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72EBD" w14:textId="77777777" w:rsidR="00AF2037" w:rsidRPr="00AF2037" w:rsidRDefault="00AF2037" w:rsidP="00DF0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2037">
        <w:rPr>
          <w:rFonts w:ascii="Times New Roman" w:hAnsi="Times New Roman" w:cs="Times New Roman"/>
          <w:b/>
          <w:bCs/>
          <w:sz w:val="24"/>
          <w:szCs w:val="24"/>
        </w:rPr>
        <w:t>Σκοπός του μαθήματος</w:t>
      </w:r>
    </w:p>
    <w:p w14:paraId="51C8DB75" w14:textId="5D27A25A" w:rsidR="00AF2037" w:rsidRPr="00AF2037" w:rsidRDefault="00AF2037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Οι μαθητές θα πρέπει να είναι σε θέση να κατανοήσουν</w:t>
      </w:r>
      <w:r w:rsidRPr="00AF2037">
        <w:rPr>
          <w:rFonts w:ascii="Times New Roman" w:hAnsi="Times New Roman" w:cs="Times New Roman"/>
          <w:sz w:val="24"/>
          <w:szCs w:val="24"/>
        </w:rPr>
        <w:t xml:space="preserve"> πότε δύο τρίγωνα είναι ίσα, ποια είναι τα κριτήρια ισότητας και να μπορούν να τα εφαρμόζουν στη λύση γεωμετρικών προβλημάτων.</w:t>
      </w:r>
    </w:p>
    <w:p w14:paraId="6F5ABAED" w14:textId="77777777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Θεωρία</w:t>
      </w:r>
    </w:p>
    <w:p w14:paraId="7C77DA8D" w14:textId="59AE905B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Δύο τρίγωνα λέγονται ίσα, όταν έχουν όλες τις πλευρές και όλες τις γωνίες τους ίσες μία προς μία.</w:t>
      </w:r>
      <w:r w:rsidRPr="00DF041F">
        <w:rPr>
          <w:rFonts w:ascii="Times New Roman" w:hAnsi="Times New Roman" w:cs="Times New Roman"/>
          <w:sz w:val="24"/>
          <w:szCs w:val="24"/>
        </w:rPr>
        <w:t xml:space="preserve"> </w:t>
      </w:r>
      <w:r w:rsidRPr="00DF041F">
        <w:rPr>
          <w:rFonts w:ascii="Times New Roman" w:hAnsi="Times New Roman" w:cs="Times New Roman"/>
          <w:sz w:val="24"/>
          <w:szCs w:val="24"/>
        </w:rPr>
        <w:t>Για να αποδείξουμε ότι δύο τρίγωνα είναι ίσα, δεν χρειάζεται να αποδείξουμε την ισότητα όλων των πλευρών και γωνιών.</w:t>
      </w:r>
    </w:p>
    <w:p w14:paraId="5E939D15" w14:textId="6D6CA80D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Αρκεί να ισχύει ένα από τα εξής κριτήρια ισότητας:</w:t>
      </w:r>
    </w:p>
    <w:p w14:paraId="06A07571" w14:textId="75DADC6C" w:rsidR="00DF041F" w:rsidRPr="00DF041F" w:rsidRDefault="00DF041F" w:rsidP="00DF041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 (Πλευρά - Γωνία - Πλευρά)</w:t>
      </w:r>
    </w:p>
    <w:p w14:paraId="5FFE070B" w14:textId="47A456BD" w:rsidR="00DF041F" w:rsidRPr="00DF041F" w:rsidRDefault="00DF041F" w:rsidP="00DF041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Όταν δύο πλευρές και η μεταξύ τους γωνία του ενός τριγώνου είναι ίσες με δύο πλευρές και τη μεταξύ τους γωνία του άλλου.</w:t>
      </w:r>
    </w:p>
    <w:p w14:paraId="73890DB4" w14:textId="23F364C4" w:rsidR="00DF041F" w:rsidRPr="00DF041F" w:rsidRDefault="00DF041F" w:rsidP="00DF041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Γ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Γ (Γωνία - Πλευρά - Γωνία)</w:t>
      </w:r>
    </w:p>
    <w:p w14:paraId="2F6117B9" w14:textId="52110F69" w:rsidR="00DF041F" w:rsidRPr="00DF041F" w:rsidRDefault="00DF041F" w:rsidP="00DF041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Όταν μια πλευρά και οι προσκείμενες σε αυτήν γωνίες του ενός τριγώνου είναι ίσες με την αντίστοιχη πλευρά και τις προσκείμενες γωνίες του άλλου.</w:t>
      </w:r>
    </w:p>
    <w:p w14:paraId="2E5DE53E" w14:textId="40E8FD49" w:rsidR="00DF041F" w:rsidRPr="00DF041F" w:rsidRDefault="00DF041F" w:rsidP="00DF041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 (Πλευρά - Πλευρά - Πλευρά)</w:t>
      </w:r>
    </w:p>
    <w:p w14:paraId="3C057177" w14:textId="17A40C96" w:rsidR="00DF041F" w:rsidRPr="00DF041F" w:rsidRDefault="00DF041F" w:rsidP="00DF041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Όταν και οι τρεις πλευρές του ενός τριγώνου είναι ίσες με τις αντίστοιχες του άλλου.</w:t>
      </w:r>
    </w:p>
    <w:p w14:paraId="50060421" w14:textId="0B09DFAC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F041F">
        <w:rPr>
          <w:rFonts w:ascii="Times New Roman" w:hAnsi="Times New Roman" w:cs="Times New Roman"/>
          <w:sz w:val="24"/>
          <w:szCs w:val="24"/>
          <w:u w:val="single"/>
        </w:rPr>
        <w:t xml:space="preserve"> Εφαρμογή</w:t>
      </w:r>
    </w:p>
    <w:p w14:paraId="23BAF4E1" w14:textId="1BA9908F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Αν στ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DF041F">
        <w:rPr>
          <w:rFonts w:ascii="Times New Roman" w:hAnsi="Times New Roman" w:cs="Times New Roman"/>
          <w:sz w:val="24"/>
          <w:szCs w:val="24"/>
        </w:rPr>
        <w:t xml:space="preserve"> τρίγων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DF041F">
        <w:rPr>
          <w:rFonts w:ascii="Times New Roman" w:hAnsi="Times New Roman" w:cs="Times New Roman"/>
          <w:sz w:val="24"/>
          <w:szCs w:val="24"/>
        </w:rPr>
        <w:t xml:space="preserve"> ΑΒΓ και ΔΕΖ έχουμε: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41F">
        <w:rPr>
          <w:rFonts w:ascii="Times New Roman" w:hAnsi="Times New Roman" w:cs="Times New Roman"/>
          <w:sz w:val="24"/>
          <w:szCs w:val="24"/>
        </w:rPr>
        <w:t xml:space="preserve">ΑΒ = ΔΕ, ΒΓ = ΕΖ και η </w:t>
      </w:r>
      <m:oMath>
        <m:acc>
          <m:accPr>
            <m:ctrlPr>
              <w:rPr>
                <w:rFonts w:ascii="Cambria Math" w:hAnsi="Cambria Math" w:cs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</m:acc>
      </m:oMath>
      <w:r w:rsidRPr="00DF041F">
        <w:rPr>
          <w:rFonts w:ascii="Times New Roman" w:hAnsi="Times New Roman" w:cs="Times New Roman"/>
          <w:sz w:val="24"/>
          <w:szCs w:val="24"/>
        </w:rPr>
        <w:t xml:space="preserve"> = </w:t>
      </w:r>
      <m:oMath>
        <m:acc>
          <m:ac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</m:acc>
      </m:oMath>
      <w:r w:rsidRPr="00DF041F">
        <w:rPr>
          <w:rFonts w:ascii="Times New Roman" w:hAnsi="Times New Roman" w:cs="Times New Roman"/>
          <w:sz w:val="24"/>
          <w:szCs w:val="24"/>
        </w:rPr>
        <w:t>,</w:t>
      </w:r>
      <w:r w:rsidRPr="00DF041F">
        <w:rPr>
          <w:rFonts w:ascii="Times New Roman" w:hAnsi="Times New Roman" w:cs="Times New Roman"/>
          <w:sz w:val="24"/>
          <w:szCs w:val="24"/>
        </w:rPr>
        <w:br/>
        <w:t xml:space="preserve">τότε τα δύο τρίγωνα είναι ίσα κατά 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Γ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Π</w:t>
      </w:r>
      <w:r w:rsidRPr="00DF041F">
        <w:rPr>
          <w:rFonts w:ascii="Times New Roman" w:hAnsi="Times New Roman" w:cs="Times New Roman"/>
          <w:sz w:val="24"/>
          <w:szCs w:val="24"/>
        </w:rPr>
        <w:t>.</w:t>
      </w:r>
    </w:p>
    <w:p w14:paraId="56511907" w14:textId="27FF8B1E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649BC" w14:textId="492566B4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Άσκηση: «Έλεγχος Κατανόησης – Ισότητα Τριγώνων»</w:t>
      </w:r>
    </w:p>
    <w:p w14:paraId="28078A3D" w14:textId="3AE1E580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 xml:space="preserve"> Μέρος Α: Πολλαπλής Επιλογής</w:t>
      </w:r>
    </w:p>
    <w:p w14:paraId="444F1F53" w14:textId="77777777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 xml:space="preserve">1. Ποιο από τα παρακάτω </w:t>
      </w:r>
      <w:r w:rsidRPr="00DF041F">
        <w:rPr>
          <w:rFonts w:ascii="Times New Roman" w:hAnsi="Times New Roman" w:cs="Times New Roman"/>
          <w:b/>
          <w:bCs/>
          <w:sz w:val="24"/>
          <w:szCs w:val="24"/>
        </w:rPr>
        <w:t>δεν</w:t>
      </w:r>
      <w:r w:rsidRPr="00DF041F">
        <w:rPr>
          <w:rFonts w:ascii="Times New Roman" w:hAnsi="Times New Roman" w:cs="Times New Roman"/>
          <w:sz w:val="24"/>
          <w:szCs w:val="24"/>
        </w:rPr>
        <w:t xml:space="preserve"> αποτελεί κριτήριο ισότητας τριγώνων;</w:t>
      </w:r>
    </w:p>
    <w:p w14:paraId="3A34231B" w14:textId="3A089215" w:rsid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</w:p>
    <w:p w14:paraId="455798FB" w14:textId="7DC67976" w:rsid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b) 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</w:p>
    <w:p w14:paraId="7EE38BE5" w14:textId="56822E74" w:rsid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c) 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</w:p>
    <w:p w14:paraId="3F0A09C7" w14:textId="17F2D2FB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d) 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</w:p>
    <w:p w14:paraId="7F25DC60" w14:textId="77777777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2. Αν δύο τρίγωνα έχουν δύο πλευρές και τη μεταξύ τους γωνία ίσες, τότε είναι ίσα κατά:</w:t>
      </w:r>
    </w:p>
    <w:p w14:paraId="6A843AD8" w14:textId="7415B4CC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a) 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ab/>
      </w:r>
      <w:r w:rsidRPr="00DF041F">
        <w:rPr>
          <w:rFonts w:ascii="Times New Roman" w:hAnsi="Times New Roman" w:cs="Times New Roman"/>
          <w:sz w:val="24"/>
          <w:szCs w:val="24"/>
        </w:rPr>
        <w:t>b) 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ab/>
      </w:r>
      <w:r w:rsidRPr="00DF041F">
        <w:rPr>
          <w:rFonts w:ascii="Times New Roman" w:hAnsi="Times New Roman" w:cs="Times New Roman"/>
          <w:sz w:val="24"/>
          <w:szCs w:val="24"/>
        </w:rPr>
        <w:t>c) Γ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DF041F">
        <w:rPr>
          <w:rFonts w:ascii="Times New Roman" w:hAnsi="Times New Roman" w:cs="Times New Roman"/>
          <w:sz w:val="24"/>
          <w:szCs w:val="24"/>
        </w:rPr>
        <w:t>Γ</w:t>
      </w:r>
      <w:r>
        <w:rPr>
          <w:rFonts w:ascii="Times New Roman" w:hAnsi="Times New Roman" w:cs="Times New Roman"/>
          <w:sz w:val="24"/>
          <w:szCs w:val="24"/>
        </w:rPr>
        <w:tab/>
      </w:r>
      <w:r w:rsidRPr="00DF041F">
        <w:rPr>
          <w:rFonts w:ascii="Times New Roman" w:hAnsi="Times New Roman" w:cs="Times New Roman"/>
          <w:sz w:val="24"/>
          <w:szCs w:val="24"/>
        </w:rPr>
        <w:t>d) Καμία από τις παραπάνω</w:t>
      </w:r>
    </w:p>
    <w:p w14:paraId="3BC398F8" w14:textId="601C7094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03A22" w14:textId="663FA6FC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lastRenderedPageBreak/>
        <w:t>Μέρος Β: Σωστό ή Λάθος</w:t>
      </w:r>
    </w:p>
    <w:tbl>
      <w:tblPr>
        <w:tblW w:w="85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5"/>
        <w:gridCol w:w="1665"/>
      </w:tblGrid>
      <w:tr w:rsidR="00DF041F" w:rsidRPr="00DF041F" w14:paraId="10E69A68" w14:textId="77777777" w:rsidTr="00C86CC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53149A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Δήλωση</w:t>
            </w:r>
          </w:p>
        </w:tc>
        <w:tc>
          <w:tcPr>
            <w:tcW w:w="1620" w:type="dxa"/>
            <w:vAlign w:val="center"/>
            <w:hideMark/>
          </w:tcPr>
          <w:p w14:paraId="224A2127" w14:textId="50D28BC4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Σωστό</w:t>
            </w:r>
            <w:r w:rsidR="00C86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ή</w:t>
            </w:r>
            <w:r w:rsidR="00C86C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Λάθος</w:t>
            </w:r>
          </w:p>
        </w:tc>
      </w:tr>
      <w:tr w:rsidR="00DF041F" w:rsidRPr="00DF041F" w14:paraId="2F140F08" w14:textId="77777777" w:rsidTr="00C86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BE34F6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1. Δύο τρίγωνα που έχουν ίσες τις τρεις πλευρές τους είναι ίσα.</w:t>
            </w:r>
          </w:p>
        </w:tc>
        <w:tc>
          <w:tcPr>
            <w:tcW w:w="1620" w:type="dxa"/>
            <w:vAlign w:val="center"/>
            <w:hideMark/>
          </w:tcPr>
          <w:p w14:paraId="1102AF84" w14:textId="795A5222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41F" w:rsidRPr="00DF041F" w14:paraId="13E3F560" w14:textId="77777777" w:rsidTr="00C86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916299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2. Για να είναι δύο τρίγωνα ίσα, αρκεί να έχουν μία γωνία ίση.</w:t>
            </w:r>
          </w:p>
        </w:tc>
        <w:tc>
          <w:tcPr>
            <w:tcW w:w="1620" w:type="dxa"/>
            <w:vAlign w:val="center"/>
            <w:hideMark/>
          </w:tcPr>
          <w:p w14:paraId="7780665D" w14:textId="190DE9F9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C3" w:rsidRPr="00DF041F" w14:paraId="104DD23A" w14:textId="77777777" w:rsidTr="00C86CC3">
        <w:trPr>
          <w:gridAfter w:val="1"/>
          <w:wAfter w:w="1620" w:type="dxa"/>
          <w:tblCellSpacing w:w="15" w:type="dxa"/>
        </w:trPr>
        <w:tc>
          <w:tcPr>
            <w:tcW w:w="0" w:type="auto"/>
            <w:vAlign w:val="center"/>
            <w:hideMark/>
          </w:tcPr>
          <w:p w14:paraId="2B491375" w14:textId="77777777" w:rsidR="00C86CC3" w:rsidRPr="00DF041F" w:rsidRDefault="00C86CC3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3. Αν δύο τρίγωνα είναι ίσα, τότε οι αντίστοιχες πλευρές τους είναι ίσες.</w:t>
            </w:r>
          </w:p>
        </w:tc>
      </w:tr>
      <w:tr w:rsidR="00DF041F" w:rsidRPr="00DF041F" w14:paraId="21931431" w14:textId="77777777" w:rsidTr="00C86CC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86B5D1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4. Το κριτήριο ΠΓΠ χρησιμοποιείται όταν γνωρίζουμε δύο γωνίες και μία πλευρά.</w:t>
            </w:r>
          </w:p>
        </w:tc>
        <w:tc>
          <w:tcPr>
            <w:tcW w:w="1620" w:type="dxa"/>
            <w:vAlign w:val="center"/>
            <w:hideMark/>
          </w:tcPr>
          <w:p w14:paraId="0EF9D5FD" w14:textId="7BC1028A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F4BDC9" w14:textId="75E58BC5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41F">
        <w:rPr>
          <w:rFonts w:ascii="Times New Roman" w:hAnsi="Times New Roman" w:cs="Times New Roman"/>
          <w:sz w:val="24"/>
          <w:szCs w:val="24"/>
        </w:rPr>
        <w:t>Μέρος Γ: Αντιστοίχιση</w:t>
      </w:r>
    </w:p>
    <w:p w14:paraId="6421B689" w14:textId="77777777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Αντιστοίχισε κάθε κριτήριο ισότητας με την περιγραφή του: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5"/>
        <w:gridCol w:w="6104"/>
      </w:tblGrid>
      <w:tr w:rsidR="00DF041F" w:rsidRPr="00DF041F" w14:paraId="57E3BCE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64A2E5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Κριτήρια Ισότητας</w:t>
            </w:r>
          </w:p>
        </w:tc>
        <w:tc>
          <w:tcPr>
            <w:tcW w:w="0" w:type="auto"/>
            <w:vAlign w:val="center"/>
            <w:hideMark/>
          </w:tcPr>
          <w:p w14:paraId="3BCA386F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Περιγραφή</w:t>
            </w:r>
          </w:p>
        </w:tc>
      </w:tr>
      <w:tr w:rsidR="00DF041F" w:rsidRPr="00DF041F" w14:paraId="63961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D40905" w14:textId="047C2A9D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1. Π</w:t>
            </w:r>
            <w:r w:rsidR="00C86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  <w:r w:rsidR="00C86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14:paraId="1F6AE9BF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α. Δύο πλευρές και η μεταξύ τους γωνία είναι ίσες.</w:t>
            </w:r>
          </w:p>
        </w:tc>
      </w:tr>
      <w:tr w:rsidR="00DF041F" w:rsidRPr="00DF041F" w14:paraId="04263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C9E9A" w14:textId="5F58EB43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2. Π</w:t>
            </w:r>
            <w:r w:rsidR="00C86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Γ</w:t>
            </w:r>
            <w:r w:rsidR="00C86C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</w:p>
        </w:tc>
        <w:tc>
          <w:tcPr>
            <w:tcW w:w="0" w:type="auto"/>
            <w:vAlign w:val="center"/>
            <w:hideMark/>
          </w:tcPr>
          <w:p w14:paraId="3DCD32E4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β. Τρεις πλευρές είναι ίσες.</w:t>
            </w:r>
          </w:p>
        </w:tc>
      </w:tr>
      <w:tr w:rsidR="00DF041F" w:rsidRPr="00DF041F" w14:paraId="097A41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1E24B0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3. ΓΠΓ</w:t>
            </w:r>
          </w:p>
        </w:tc>
        <w:tc>
          <w:tcPr>
            <w:tcW w:w="0" w:type="auto"/>
            <w:vAlign w:val="center"/>
            <w:hideMark/>
          </w:tcPr>
          <w:p w14:paraId="47725D83" w14:textId="77777777" w:rsidR="00DF041F" w:rsidRPr="00DF041F" w:rsidRDefault="00DF041F" w:rsidP="00DF041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41F">
              <w:rPr>
                <w:rFonts w:ascii="Times New Roman" w:hAnsi="Times New Roman" w:cs="Times New Roman"/>
                <w:sz w:val="24"/>
                <w:szCs w:val="24"/>
              </w:rPr>
              <w:t>γ. Μια πλευρά και οι προσκείμενες σε αυτήν γωνίες είναι ίσες.</w:t>
            </w:r>
          </w:p>
        </w:tc>
      </w:tr>
    </w:tbl>
    <w:p w14:paraId="2BCB0312" w14:textId="6EC8F424" w:rsidR="00DF041F" w:rsidRPr="00DF041F" w:rsidRDefault="00DF041F" w:rsidP="00DF041F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14:paraId="26418AA7" w14:textId="0F1787D6" w:rsidR="00DF041F" w:rsidRPr="00DF041F" w:rsidRDefault="00DF041F" w:rsidP="00DF04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41F">
        <w:rPr>
          <w:rFonts w:ascii="Times New Roman" w:hAnsi="Times New Roman" w:cs="Times New Roman"/>
          <w:b/>
          <w:bCs/>
          <w:sz w:val="24"/>
          <w:szCs w:val="24"/>
        </w:rPr>
        <w:t>Προαιρετική Δραστηριότητα (για η-τάξη)</w:t>
      </w:r>
    </w:p>
    <w:p w14:paraId="3B70FC97" w14:textId="7D699039" w:rsidR="00DF041F" w:rsidRPr="00DF041F" w:rsidRDefault="00C86CC3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Ανεβάστε ως εικόνα ή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C86CC3">
        <w:rPr>
          <w:rFonts w:ascii="Times New Roman" w:hAnsi="Times New Roman" w:cs="Times New Roman"/>
          <w:sz w:val="24"/>
          <w:szCs w:val="24"/>
        </w:rPr>
        <w:t>,</w:t>
      </w:r>
      <w:r w:rsidR="00DF041F" w:rsidRPr="00DF041F">
        <w:rPr>
          <w:rFonts w:ascii="Times New Roman" w:hAnsi="Times New Roman" w:cs="Times New Roman"/>
          <w:sz w:val="24"/>
          <w:szCs w:val="24"/>
        </w:rPr>
        <w:t xml:space="preserve"> ένα σκίτσο δύο ίσων τριγώνων (π.χ. φτιαγμένο με </w:t>
      </w:r>
      <w:r>
        <w:rPr>
          <w:rFonts w:ascii="Times New Roman" w:hAnsi="Times New Roman" w:cs="Times New Roman"/>
          <w:sz w:val="24"/>
          <w:szCs w:val="24"/>
        </w:rPr>
        <w:t>κανόνα</w:t>
      </w:r>
      <w:r w:rsidR="00DF041F" w:rsidRPr="00DF041F">
        <w:rPr>
          <w:rFonts w:ascii="Times New Roman" w:hAnsi="Times New Roman" w:cs="Times New Roman"/>
          <w:sz w:val="24"/>
          <w:szCs w:val="24"/>
        </w:rPr>
        <w:t xml:space="preserve"> και διαβήτη ή με GeoGebra) και </w:t>
      </w:r>
      <w:r>
        <w:rPr>
          <w:rFonts w:ascii="Times New Roman" w:hAnsi="Times New Roman" w:cs="Times New Roman"/>
          <w:sz w:val="24"/>
          <w:szCs w:val="24"/>
        </w:rPr>
        <w:t>αναφέρετε</w:t>
      </w:r>
      <w:r w:rsidR="00DF041F" w:rsidRPr="00DF041F">
        <w:rPr>
          <w:rFonts w:ascii="Times New Roman" w:hAnsi="Times New Roman" w:cs="Times New Roman"/>
          <w:sz w:val="24"/>
          <w:szCs w:val="24"/>
        </w:rPr>
        <w:t xml:space="preserve"> ποιο κριτήριο ισότητας ισχύει.</w:t>
      </w:r>
    </w:p>
    <w:p w14:paraId="33801709" w14:textId="77777777" w:rsidR="00557630" w:rsidRPr="00DF041F" w:rsidRDefault="00557630" w:rsidP="00DF041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7630" w:rsidRPr="00DF04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E421A"/>
    <w:multiLevelType w:val="multilevel"/>
    <w:tmpl w:val="232CD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536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37"/>
    <w:rsid w:val="000A6CA3"/>
    <w:rsid w:val="001D4BD5"/>
    <w:rsid w:val="00557630"/>
    <w:rsid w:val="005D4751"/>
    <w:rsid w:val="00AF2037"/>
    <w:rsid w:val="00B3226E"/>
    <w:rsid w:val="00C86CC3"/>
    <w:rsid w:val="00DF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A6899"/>
  <w15:chartTrackingRefBased/>
  <w15:docId w15:val="{B4188381-2CCC-464A-B876-BD057512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AF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F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F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F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F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F2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F2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F2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F2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F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F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F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F203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F2037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F203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F203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F203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F2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F2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F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F2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F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F2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F203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F203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F203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F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F203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F2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Tra</dc:creator>
  <cp:keywords/>
  <dc:description/>
  <cp:lastModifiedBy>Dimi Tra</cp:lastModifiedBy>
  <cp:revision>1</cp:revision>
  <dcterms:created xsi:type="dcterms:W3CDTF">2025-11-06T15:31:00Z</dcterms:created>
  <dcterms:modified xsi:type="dcterms:W3CDTF">2025-11-06T15:55:00Z</dcterms:modified>
</cp:coreProperties>
</file>