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EB32" w14:textId="77777777" w:rsidR="00E97C3F" w:rsidRPr="00E97C3F" w:rsidRDefault="00E97C3F" w:rsidP="00E97C3F">
      <w:pPr>
        <w:widowControl/>
        <w:autoSpaceDE/>
        <w:autoSpaceDN/>
        <w:spacing w:line="390" w:lineRule="atLeast"/>
        <w:ind w:left="75" w:right="75"/>
        <w:rPr>
          <w:rFonts w:ascii="Calibri" w:hAnsi="Calibri" w:cs="Calibri"/>
          <w:sz w:val="30"/>
          <w:szCs w:val="30"/>
          <w:lang w:eastAsia="el-GR"/>
        </w:rPr>
      </w:pPr>
      <w:r w:rsidRPr="00E97C3F">
        <w:rPr>
          <w:rFonts w:ascii="Calibri" w:hAnsi="Calibri" w:cs="Calibri"/>
          <w:b/>
          <w:bCs/>
          <w:sz w:val="30"/>
          <w:szCs w:val="30"/>
          <w:lang w:eastAsia="el-GR"/>
        </w:rPr>
        <w:t>9η Ενότητα, Οι νόμοι επισκέπτονται το Σωκράτη στη φυλακή</w:t>
      </w:r>
      <w:r w:rsidRPr="00E97C3F">
        <w:rPr>
          <w:rFonts w:ascii="Calibri" w:hAnsi="Calibri" w:cs="Calibri"/>
          <w:sz w:val="30"/>
          <w:szCs w:val="30"/>
          <w:lang w:eastAsia="el-GR"/>
        </w:rPr>
        <w:t> </w:t>
      </w:r>
    </w:p>
    <w:tbl>
      <w:tblPr>
        <w:tblW w:w="95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E97C3F" w:rsidRPr="00E97C3F" w14:paraId="104BE269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89EB102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 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Εἰ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μέλλουσιν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ἡμῖν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ἐνθένδε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εἴτε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ἀποδιδράσκειν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97D62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Αν, ενώ σκοπεύουμε εμείς είτε να δραπετεύσουμε από εδώ,</w:t>
            </w:r>
          </w:p>
        </w:tc>
      </w:tr>
      <w:tr w:rsidR="00E97C3F" w:rsidRPr="00E97C3F" w14:paraId="5A69346A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398666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εἴθ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’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ὅπως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δεῖ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ὀνομάσαι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τοῦτο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5CFFF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είτε όπως αλλιώς ταιριάζει να ονομάσουμε μια τέτοια πράξη,</w:t>
            </w:r>
          </w:p>
        </w:tc>
      </w:tr>
      <w:tr w:rsidR="00E97C3F" w:rsidRPr="00E97C3F" w14:paraId="1595E43B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10CAAFD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ἐλθόντες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οἱ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νόμοι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τὸ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κοινὸν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τῆς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πόλεως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875A4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αφού έρχονταν οι νόμοι και οι δημόσιες αρχές</w:t>
            </w:r>
          </w:p>
        </w:tc>
      </w:tr>
      <w:tr w:rsidR="00E97C3F" w:rsidRPr="00E97C3F" w14:paraId="2A04E01E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2616222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ἐπιστάντες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ἔροιντο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7CC1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και σταθούν μπροστά μας μάς ρωτήσουν:</w:t>
            </w:r>
          </w:p>
        </w:tc>
      </w:tr>
      <w:tr w:rsidR="00E97C3F" w:rsidRPr="00E97C3F" w14:paraId="57BF2BB0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81696DF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Εἰπέ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μοι, ὦ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Σώκρατες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,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νῷ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ἔχεις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ποιεῖν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B6CA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Πες μας, Σωκράτη, τι έχεις στο νου σου να κάνεις;</w:t>
            </w:r>
          </w:p>
        </w:tc>
      </w:tr>
      <w:tr w:rsidR="00E97C3F" w:rsidRPr="00E97C3F" w14:paraId="12F7A645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FBE3A4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Ἄλλο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τι ἤ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τούτῳ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τῷ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ἔργῳ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ᾧ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ἐπιχειρεῖς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8E936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Κάτι άλλο ή με αυτήν την πράξη που επιχειρείς</w:t>
            </w:r>
          </w:p>
        </w:tc>
      </w:tr>
      <w:tr w:rsidR="00E97C3F" w:rsidRPr="00E97C3F" w14:paraId="58E3AEAB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1B25CE3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διανοῇ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τούς τε νόμους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ἡμᾶς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ἀπολέσαι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56AA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σκέφτεσαι και εμάς τους νόμους να καταστρέψεις</w:t>
            </w:r>
          </w:p>
        </w:tc>
      </w:tr>
      <w:tr w:rsidR="00E97C3F" w:rsidRPr="00E97C3F" w14:paraId="77699426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1B0BA27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σύμπασαν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τὴν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πόλιν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τὸ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σὸν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μέρος;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23073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και όλη την πόλη όσο περνάει από το χέρι σου;</w:t>
            </w:r>
          </w:p>
        </w:tc>
      </w:tr>
      <w:tr w:rsidR="00E97C3F" w:rsidRPr="00E97C3F" w14:paraId="24AF0F06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86576FC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Ἤ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δοκεῖ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σοι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οἷόν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τε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5AB7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Ή φαντάζεσαι ότι είναι δυνατό</w:t>
            </w:r>
          </w:p>
        </w:tc>
      </w:tr>
      <w:tr w:rsidR="00E97C3F" w:rsidRPr="00E97C3F" w14:paraId="2A8112A4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E02C46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ἔτι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ἐκείνην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τὴν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πόλιν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εἶναι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μὴ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ἀνατετράφθαι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F6421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να υπάρχει ακόμη εκείνη η πολιτεία και να μην έχει καταλυθεί</w:t>
            </w:r>
          </w:p>
        </w:tc>
      </w:tr>
      <w:tr w:rsidR="00E97C3F" w:rsidRPr="00E97C3F" w14:paraId="72D5570D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4B4F073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ᾗ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ἄν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αἱ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γενόμεναι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δίκαι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μηδὲν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ἰσχύωσιν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4193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στην οποία οι δικαστικές αποφάσεις δεν έχουν καμιά δύναμη</w:t>
            </w:r>
          </w:p>
        </w:tc>
      </w:tr>
      <w:tr w:rsidR="00E97C3F" w:rsidRPr="00E97C3F" w14:paraId="172E28B6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7985D4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ἀλλὰ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ὑπὸ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τῶν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ἰδιωτῶν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ἄκυροί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τε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γίγνωνται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διαφθείρωνται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1CD0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αλλά και ακυρώνονται και καταστρέφονται από τους απλούς πολίτες;</w:t>
            </w:r>
          </w:p>
        </w:tc>
      </w:tr>
      <w:tr w:rsidR="00E97C3F" w:rsidRPr="00E97C3F" w14:paraId="6DFD5317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0DC9D17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Τί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ἐροῦμεν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, ὦ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Κρίτων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,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πρὸς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ταῦτα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ἄλλα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τοιαῦτα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666E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Τι θα πούμε,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Κρίτωνα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, σ’ αυτά και σ’ άλλα παρόμοια;</w:t>
            </w:r>
          </w:p>
        </w:tc>
      </w:tr>
      <w:tr w:rsidR="00E97C3F" w:rsidRPr="00E97C3F" w14:paraId="70985941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697DFC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Πολλὰ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γὰρ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ἄν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τις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ἔχοι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,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ἄλλως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τε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ῥήτωρ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,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εἰπεῖν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044A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Γιατί πολλά θα μπορούσε κάποιος να πει, κι ιδιαίτερα ένας ρήτορας</w:t>
            </w:r>
          </w:p>
        </w:tc>
      </w:tr>
      <w:tr w:rsidR="00E97C3F" w:rsidRPr="00E97C3F" w14:paraId="4FB9AC0F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FA512AB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ὑπὲρ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τούτου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τοῦ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νόμου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ἀπολλυμένου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EDEF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για να υπερασπιστεί αυτό το νόμο που κινδυνεύει να καταλυθεί</w:t>
            </w:r>
          </w:p>
        </w:tc>
      </w:tr>
      <w:tr w:rsidR="00E97C3F" w:rsidRPr="00E97C3F" w14:paraId="33E22E0D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10AAB2B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ὅς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τὰς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δίκας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τὰς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δικασθείσας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προστάτει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κυρίας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εἶναι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563CB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ο οποίος ορίζει οι δικαστικές αποφάσεις να έχουν κύρος.</w:t>
            </w:r>
          </w:p>
        </w:tc>
      </w:tr>
      <w:tr w:rsidR="00E97C3F" w:rsidRPr="00E97C3F" w14:paraId="10BAD332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70D7142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Ἤ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ἐροῦμεν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πρὸς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αὐτοὺς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ὅτι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E9DDC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Ή θα πούμε σ’ αυτούς ότι</w:t>
            </w:r>
          </w:p>
        </w:tc>
      </w:tr>
      <w:tr w:rsidR="00E97C3F" w:rsidRPr="00E97C3F" w14:paraId="4A5934EE" w14:textId="77777777" w:rsidTr="00E97C3F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44E992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lastRenderedPageBreak/>
              <w:t>«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Ἠδίκει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γὰρ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ἡμᾶς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ἡ πόλις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οὐκ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ὀρθῶς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τὴν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δίκην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ἔκρινεν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;»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8005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«επειδή μας αδικούσε η πόλη και δεν έκρινε δίκαια τη δίκη»;</w:t>
            </w:r>
          </w:p>
        </w:tc>
      </w:tr>
      <w:tr w:rsidR="00E97C3F" w:rsidRPr="00E97C3F" w14:paraId="0A366F95" w14:textId="77777777" w:rsidTr="00E97C3F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5064B4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Ταῦτα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 xml:space="preserve"> ἤ τι </w:t>
            </w:r>
            <w:proofErr w:type="spellStart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ἐροῦμεν</w:t>
            </w:r>
            <w:proofErr w:type="spellEnd"/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29DA" w14:textId="77777777" w:rsidR="00E97C3F" w:rsidRPr="00E97C3F" w:rsidRDefault="00E97C3F" w:rsidP="00E97C3F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30"/>
                <w:lang w:eastAsia="el-GR"/>
              </w:rPr>
            </w:pPr>
            <w:r w:rsidRPr="00E97C3F">
              <w:rPr>
                <w:rFonts w:ascii="Calibri" w:hAnsi="Calibri" w:cs="Calibri"/>
                <w:sz w:val="24"/>
                <w:szCs w:val="30"/>
                <w:lang w:eastAsia="el-GR"/>
              </w:rPr>
              <w:t>Αυτά θα πούμε ή κάτι άλλο;</w:t>
            </w:r>
          </w:p>
        </w:tc>
      </w:tr>
    </w:tbl>
    <w:p w14:paraId="6563635F" w14:textId="77777777" w:rsidR="00E97C3F" w:rsidRDefault="00E97C3F" w:rsidP="00E97C3F">
      <w:pPr>
        <w:keepNext/>
        <w:widowControl/>
        <w:autoSpaceDE/>
        <w:autoSpaceDN/>
        <w:jc w:val="both"/>
        <w:outlineLvl w:val="2"/>
        <w:rPr>
          <w:rFonts w:ascii="Arial" w:hAnsi="Arial" w:cs="Arial"/>
          <w:b/>
          <w:bCs/>
          <w:sz w:val="28"/>
          <w:szCs w:val="24"/>
          <w:lang w:eastAsia="el-GR"/>
        </w:rPr>
      </w:pPr>
      <w:r>
        <w:rPr>
          <w:rFonts w:ascii="Arial" w:hAnsi="Arial" w:cs="Arial"/>
          <w:b/>
          <w:bCs/>
          <w:sz w:val="28"/>
          <w:szCs w:val="24"/>
          <w:lang w:eastAsia="el-GR"/>
        </w:rPr>
        <w:t xml:space="preserve">ΠΑΡΑΤΗΡΗΣΕΙΣ ΣΥΝΤΑΚΤΙΚΟΥ </w:t>
      </w:r>
    </w:p>
    <w:p w14:paraId="30E80EDA" w14:textId="77777777" w:rsidR="00E97C3F" w:rsidRPr="00E97C3F" w:rsidRDefault="00E97C3F" w:rsidP="00E97C3F">
      <w:pPr>
        <w:keepNext/>
        <w:widowControl/>
        <w:autoSpaceDE/>
        <w:autoSpaceDN/>
        <w:jc w:val="both"/>
        <w:outlineLvl w:val="2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Α. ΟΙ ΔΕΥΤΕΡΕΥΟΥΣΕΣ ΟΝΟΜΑΤΙΚΕΣ ΠΡΟΤΑΣΕΙΣ</w:t>
      </w:r>
    </w:p>
    <w:p w14:paraId="518E84C8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szCs w:val="24"/>
          <w:lang w:eastAsia="el-GR"/>
        </w:rPr>
        <w:tab/>
        <w:t xml:space="preserve">Είναι δευτερεύουσες προτάσεις που χρησιμοποιούνται ως ονόματα, </w:t>
      </w:r>
      <w:proofErr w:type="spellStart"/>
      <w:r w:rsidRPr="00E97C3F">
        <w:rPr>
          <w:rFonts w:ascii="Arial" w:hAnsi="Arial" w:cs="Arial"/>
          <w:szCs w:val="24"/>
          <w:lang w:eastAsia="el-GR"/>
        </w:rPr>
        <w:t>δηλ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λειτουργούν ως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Υποκ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σε Απρόσωπα ρήματα ή </w:t>
      </w:r>
      <w:proofErr w:type="spellStart"/>
      <w:r w:rsidRPr="00E97C3F">
        <w:rPr>
          <w:rFonts w:ascii="Arial" w:hAnsi="Arial" w:cs="Arial"/>
          <w:szCs w:val="24"/>
          <w:lang w:eastAsia="el-GR"/>
        </w:rPr>
        <w:t>εκφράσης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Αντικ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r w:rsidRPr="00E97C3F">
        <w:rPr>
          <w:rFonts w:ascii="Arial" w:hAnsi="Arial" w:cs="Arial"/>
          <w:szCs w:val="24"/>
          <w:lang w:eastAsia="el-GR"/>
        </w:rPr>
        <w:t xml:space="preserve">του ρήματος από το οποίο εξαρτάται και ως </w:t>
      </w:r>
      <w:r w:rsidRPr="00E97C3F">
        <w:rPr>
          <w:rFonts w:ascii="Arial" w:hAnsi="Arial" w:cs="Arial"/>
          <w:b/>
          <w:bCs/>
          <w:szCs w:val="24"/>
          <w:lang w:eastAsia="el-GR"/>
        </w:rPr>
        <w:t>επεξηγήσεις</w:t>
      </w:r>
      <w:r w:rsidRPr="00E97C3F">
        <w:rPr>
          <w:rFonts w:ascii="Arial" w:hAnsi="Arial" w:cs="Arial"/>
          <w:szCs w:val="24"/>
          <w:lang w:eastAsia="el-GR"/>
        </w:rPr>
        <w:t xml:space="preserve"> σε ουδέτερο δεικτικής αντωνυμίας.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r w:rsidRPr="00E97C3F">
        <w:rPr>
          <w:rFonts w:ascii="Arial" w:hAnsi="Arial" w:cs="Arial"/>
          <w:szCs w:val="24"/>
          <w:lang w:eastAsia="el-GR"/>
        </w:rPr>
        <w:t xml:space="preserve">Αυτές είναι: </w:t>
      </w:r>
    </w:p>
    <w:p w14:paraId="6388C059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szCs w:val="24"/>
          <w:lang w:eastAsia="el-GR"/>
        </w:rPr>
        <w:tab/>
      </w:r>
      <w:r w:rsidRPr="00E97C3F">
        <w:rPr>
          <w:rFonts w:ascii="Arial" w:hAnsi="Arial" w:cs="Arial"/>
          <w:szCs w:val="24"/>
          <w:lang w:eastAsia="el-GR"/>
        </w:rPr>
        <w:tab/>
      </w:r>
      <w:r w:rsidRPr="00E97C3F">
        <w:rPr>
          <w:rFonts w:ascii="Arial" w:hAnsi="Arial" w:cs="Arial"/>
          <w:b/>
          <w:bCs/>
          <w:szCs w:val="24"/>
          <w:lang w:eastAsia="el-GR"/>
        </w:rPr>
        <w:t>1) Ειδικές:</w:t>
      </w:r>
      <w:r w:rsidRPr="00E97C3F">
        <w:rPr>
          <w:rFonts w:ascii="Arial" w:hAnsi="Arial" w:cs="Arial"/>
          <w:szCs w:val="24"/>
          <w:lang w:eastAsia="el-GR"/>
        </w:rPr>
        <w:t xml:space="preserve"> Συμπληρώνουν το ρήμα ή όρο της κύριας </w:t>
      </w:r>
    </w:p>
    <w:p w14:paraId="1048126B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α)</w:t>
      </w:r>
      <w:r w:rsidRPr="00E97C3F">
        <w:rPr>
          <w:rFonts w:ascii="Arial" w:hAnsi="Arial" w:cs="Arial"/>
          <w:szCs w:val="24"/>
          <w:lang w:eastAsia="el-GR"/>
        </w:rPr>
        <w:t xml:space="preserve"> ΕΙΣΑΓΟΝΤΑΙ με ειδικούς συνδέσμους (</w:t>
      </w:r>
      <w:r w:rsidRPr="00E97C3F">
        <w:rPr>
          <w:rFonts w:ascii="Arial" w:hAnsi="Arial" w:cs="Arial"/>
          <w:b/>
          <w:bCs/>
          <w:szCs w:val="24"/>
          <w:lang w:eastAsia="el-GR"/>
        </w:rPr>
        <w:t>ότι, ως</w:t>
      </w:r>
      <w:r w:rsidRPr="00E97C3F">
        <w:rPr>
          <w:rFonts w:ascii="Arial" w:hAnsi="Arial" w:cs="Arial"/>
          <w:szCs w:val="24"/>
          <w:lang w:eastAsia="el-GR"/>
        </w:rPr>
        <w:t>) ή αν εκφράζουν άρνηση με το μόριο ου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</w:p>
    <w:p w14:paraId="37F73E8E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β)</w:t>
      </w:r>
      <w:r w:rsidRPr="00E97C3F">
        <w:rPr>
          <w:rFonts w:ascii="Arial" w:hAnsi="Arial" w:cs="Arial"/>
          <w:szCs w:val="24"/>
          <w:lang w:eastAsia="el-GR"/>
        </w:rPr>
        <w:t xml:space="preserve"> ΕΚΦΕΡΟΝΤΑΙ: με </w:t>
      </w:r>
      <w:r w:rsidRPr="00E97C3F">
        <w:rPr>
          <w:rFonts w:ascii="Arial" w:hAnsi="Arial" w:cs="Arial"/>
          <w:b/>
          <w:bCs/>
          <w:szCs w:val="24"/>
          <w:lang w:eastAsia="el-GR"/>
        </w:rPr>
        <w:t>οριστική</w:t>
      </w:r>
      <w:r w:rsidRPr="00E97C3F">
        <w:rPr>
          <w:rFonts w:ascii="Arial" w:hAnsi="Arial" w:cs="Arial"/>
          <w:szCs w:val="24"/>
          <w:lang w:eastAsia="el-GR"/>
        </w:rPr>
        <w:t xml:space="preserve"> (</w:t>
      </w:r>
      <w:r w:rsidRPr="00E97C3F">
        <w:rPr>
          <w:rFonts w:ascii="Arial" w:hAnsi="Arial" w:cs="Arial"/>
          <w:i/>
          <w:iCs/>
          <w:szCs w:val="24"/>
          <w:lang w:eastAsia="el-GR"/>
        </w:rPr>
        <w:t xml:space="preserve">Λέγει ως υβριστής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ειμί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), </w:t>
      </w:r>
      <w:r w:rsidRPr="00E97C3F">
        <w:rPr>
          <w:rFonts w:ascii="Arial" w:hAnsi="Arial" w:cs="Arial"/>
          <w:b/>
          <w:bCs/>
          <w:szCs w:val="24"/>
          <w:lang w:eastAsia="el-GR"/>
        </w:rPr>
        <w:t>δυνητική οριστική</w:t>
      </w:r>
      <w:r w:rsidRPr="00E97C3F">
        <w:rPr>
          <w:rFonts w:ascii="Arial" w:hAnsi="Arial" w:cs="Arial"/>
          <w:szCs w:val="24"/>
          <w:lang w:eastAsia="el-GR"/>
        </w:rPr>
        <w:t xml:space="preserve"> (οριστική ιστορικών χρόνων με το δυνητικό “αν” Μτφ: με θα + Πρτ ή με θα μπορούσε να…) και με 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ευκτική πλαγίου λόγου </w:t>
      </w:r>
      <w:r w:rsidRPr="00E97C3F">
        <w:rPr>
          <w:rFonts w:ascii="Arial" w:hAnsi="Arial" w:cs="Arial"/>
          <w:szCs w:val="24"/>
          <w:lang w:eastAsia="el-GR"/>
        </w:rPr>
        <w:t>(όταν το ρήμα από το οποίο εξαρτάται η ειδική είναι σε ιστορικό χρόνο, τότε η ειδική μπαίνει σε Ευκτική (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Κυρος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έλεγεν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ότι η οδός </w:t>
      </w:r>
      <w:proofErr w:type="spellStart"/>
      <w:r w:rsidRPr="00E97C3F">
        <w:rPr>
          <w:rFonts w:ascii="Arial" w:hAnsi="Arial" w:cs="Arial"/>
          <w:i/>
          <w:iCs/>
          <w:szCs w:val="24"/>
          <w:u w:val="single"/>
          <w:lang w:eastAsia="el-GR"/>
        </w:rPr>
        <w:t>έσοιτο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προς μέγα βασιλέα</w:t>
      </w:r>
      <w:r w:rsidRPr="00E97C3F">
        <w:rPr>
          <w:rFonts w:ascii="Arial" w:hAnsi="Arial" w:cs="Arial"/>
          <w:szCs w:val="24"/>
          <w:lang w:eastAsia="el-GR"/>
        </w:rPr>
        <w:t>)</w:t>
      </w:r>
    </w:p>
    <w:p w14:paraId="2327A375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γ)</w:t>
      </w:r>
      <w:r w:rsidRPr="00E97C3F">
        <w:rPr>
          <w:rFonts w:ascii="Arial" w:hAnsi="Arial" w:cs="Arial"/>
          <w:szCs w:val="24"/>
          <w:lang w:eastAsia="el-GR"/>
        </w:rPr>
        <w:t xml:space="preserve"> ΧΡΗΣΙΜΟΠΟΙΟΥΝΤΑΙ ως: </w:t>
      </w:r>
    </w:p>
    <w:p w14:paraId="42B67920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i/>
          <w:iCs/>
          <w:szCs w:val="24"/>
          <w:u w:val="single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ΥΠΟΚ </w:t>
      </w:r>
      <w:r w:rsidRPr="00E97C3F">
        <w:rPr>
          <w:rFonts w:ascii="Arial" w:hAnsi="Arial" w:cs="Arial"/>
          <w:szCs w:val="24"/>
          <w:lang w:eastAsia="el-GR"/>
        </w:rPr>
        <w:t xml:space="preserve">σε απρόσωπα ρήματα και απρόσωπες εκφράσεις πχ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Δηλον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εστι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ότι νυν περί δόξης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πολεμουσιν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Λέγεται ότι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τέθνηκε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Φίλιππος</w:t>
      </w:r>
    </w:p>
    <w:p w14:paraId="6D518E40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ΑΝΤΙΚ </w:t>
      </w:r>
      <w:r w:rsidRPr="00E97C3F">
        <w:rPr>
          <w:rFonts w:ascii="Arial" w:hAnsi="Arial" w:cs="Arial"/>
          <w:szCs w:val="24"/>
          <w:lang w:eastAsia="el-GR"/>
        </w:rPr>
        <w:t xml:space="preserve">πχ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Έλεγον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ότι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Κυρος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τέθνηκεν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Ορω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ότι το παν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απόλλυται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</w:p>
    <w:p w14:paraId="6CCB0DFB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ΕΠΕΞΗΓΗΣΗ </w:t>
      </w:r>
      <w:r w:rsidRPr="00E97C3F">
        <w:rPr>
          <w:rFonts w:ascii="Arial" w:hAnsi="Arial" w:cs="Arial"/>
          <w:szCs w:val="24"/>
          <w:lang w:eastAsia="el-GR"/>
        </w:rPr>
        <w:t xml:space="preserve">σε </w:t>
      </w:r>
      <w:proofErr w:type="spellStart"/>
      <w:r w:rsidRPr="00E97C3F">
        <w:rPr>
          <w:rFonts w:ascii="Arial" w:hAnsi="Arial" w:cs="Arial"/>
          <w:szCs w:val="24"/>
          <w:lang w:eastAsia="el-GR"/>
        </w:rPr>
        <w:t>ουδετ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αντωνυμιών (</w:t>
      </w:r>
      <w:proofErr w:type="spellStart"/>
      <w:r w:rsidRPr="00E97C3F">
        <w:rPr>
          <w:rFonts w:ascii="Arial" w:hAnsi="Arial" w:cs="Arial"/>
          <w:szCs w:val="24"/>
          <w:lang w:eastAsia="el-GR"/>
        </w:rPr>
        <w:t>δηλ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να διευκρινίζει έναν γενικότερο όρο-λέξη της πρότασης) </w:t>
      </w:r>
      <w:r w:rsidRPr="00E97C3F">
        <w:rPr>
          <w:rFonts w:ascii="Arial" w:hAnsi="Arial" w:cs="Arial"/>
          <w:i/>
          <w:iCs/>
          <w:szCs w:val="24"/>
          <w:lang w:eastAsia="el-GR"/>
        </w:rPr>
        <w:t xml:space="preserve">Λέγω και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τουτο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ως το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παράπαν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ου νομίζεις θεούς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</w:p>
    <w:p w14:paraId="44E44334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szCs w:val="24"/>
          <w:lang w:eastAsia="el-GR"/>
        </w:rPr>
        <w:tab/>
      </w:r>
      <w:r w:rsidRPr="00E97C3F">
        <w:rPr>
          <w:rFonts w:ascii="Arial" w:hAnsi="Arial" w:cs="Arial"/>
          <w:szCs w:val="24"/>
          <w:lang w:eastAsia="el-GR"/>
        </w:rPr>
        <w:tab/>
      </w:r>
      <w:r w:rsidRPr="00E97C3F">
        <w:rPr>
          <w:rFonts w:ascii="Arial" w:hAnsi="Arial" w:cs="Arial"/>
          <w:b/>
          <w:bCs/>
          <w:szCs w:val="24"/>
          <w:lang w:eastAsia="el-GR"/>
        </w:rPr>
        <w:t>2) Ενδοιαστικές:</w:t>
      </w:r>
      <w:r w:rsidRPr="00E97C3F">
        <w:rPr>
          <w:rFonts w:ascii="Arial" w:hAnsi="Arial" w:cs="Arial"/>
          <w:szCs w:val="24"/>
          <w:lang w:eastAsia="el-GR"/>
        </w:rPr>
        <w:t xml:space="preserve"> Φανερώνουν το φόβο- ενδοιασμό μήπως γίνει κάτι το δυσάρεστο ή μήπως δεν γίνει κάτι το επιθυμητό </w:t>
      </w:r>
    </w:p>
    <w:p w14:paraId="03F306D3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α)</w:t>
      </w:r>
      <w:r w:rsidRPr="00E97C3F">
        <w:rPr>
          <w:rFonts w:ascii="Arial" w:hAnsi="Arial" w:cs="Arial"/>
          <w:szCs w:val="24"/>
          <w:lang w:eastAsia="el-GR"/>
        </w:rPr>
        <w:t xml:space="preserve"> ΕΙΣΑΓΟΝΤΑΙ με </w:t>
      </w:r>
      <w:r w:rsidRPr="00E97C3F">
        <w:rPr>
          <w:rFonts w:ascii="Arial" w:hAnsi="Arial" w:cs="Arial"/>
          <w:b/>
          <w:bCs/>
          <w:szCs w:val="24"/>
          <w:lang w:eastAsia="el-GR"/>
        </w:rPr>
        <w:t>διστακτικούς συνδέσμους</w:t>
      </w:r>
      <w:r w:rsidRPr="00E97C3F">
        <w:rPr>
          <w:rFonts w:ascii="Arial" w:hAnsi="Arial" w:cs="Arial"/>
          <w:szCs w:val="24"/>
          <w:lang w:eastAsia="el-GR"/>
        </w:rPr>
        <w:t xml:space="preserve">  </w:t>
      </w:r>
      <w:r w:rsidRPr="00E97C3F">
        <w:rPr>
          <w:rFonts w:ascii="Arial" w:hAnsi="Arial" w:cs="Arial"/>
          <w:b/>
          <w:bCs/>
          <w:szCs w:val="24"/>
          <w:lang w:eastAsia="el-GR"/>
        </w:rPr>
        <w:t>μη, μη ου</w:t>
      </w:r>
      <w:r w:rsidRPr="00E97C3F">
        <w:rPr>
          <w:rFonts w:ascii="Arial" w:hAnsi="Arial" w:cs="Arial"/>
          <w:szCs w:val="24"/>
          <w:lang w:eastAsia="el-GR"/>
        </w:rPr>
        <w:t xml:space="preserve"> (=μήπως δεν)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, </w:t>
      </w:r>
    </w:p>
    <w:p w14:paraId="1D597378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β) </w:t>
      </w:r>
      <w:r w:rsidRPr="00E97C3F">
        <w:rPr>
          <w:rFonts w:ascii="Arial" w:hAnsi="Arial" w:cs="Arial"/>
          <w:szCs w:val="24"/>
          <w:lang w:eastAsia="el-GR"/>
        </w:rPr>
        <w:t xml:space="preserve">ΕΚΦΕΡΟΝΤΑΙ: με </w:t>
      </w:r>
      <w:r w:rsidRPr="00E97C3F">
        <w:rPr>
          <w:rFonts w:ascii="Arial" w:hAnsi="Arial" w:cs="Arial"/>
          <w:b/>
          <w:bCs/>
          <w:szCs w:val="24"/>
          <w:lang w:eastAsia="el-GR"/>
        </w:rPr>
        <w:t>οριστική</w:t>
      </w:r>
      <w:r w:rsidRPr="00E97C3F">
        <w:rPr>
          <w:rFonts w:ascii="Arial" w:hAnsi="Arial" w:cs="Arial"/>
          <w:szCs w:val="24"/>
          <w:lang w:eastAsia="el-GR"/>
        </w:rPr>
        <w:t xml:space="preserve"> (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Όρα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μη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παίζων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έλεγε</w:t>
      </w:r>
      <w:r w:rsidRPr="00E97C3F">
        <w:rPr>
          <w:rFonts w:ascii="Arial" w:hAnsi="Arial" w:cs="Arial"/>
          <w:szCs w:val="24"/>
          <w:lang w:eastAsia="el-GR"/>
        </w:rPr>
        <w:t xml:space="preserve">) όταν ο φόβος θεωρείται σαν κάτι το πραγματικό, </w:t>
      </w:r>
      <w:r w:rsidRPr="00E97C3F">
        <w:rPr>
          <w:rFonts w:ascii="Arial" w:hAnsi="Arial" w:cs="Arial"/>
          <w:b/>
          <w:bCs/>
          <w:szCs w:val="24"/>
          <w:lang w:eastAsia="el-GR"/>
        </w:rPr>
        <w:t>υποτακτική</w:t>
      </w:r>
      <w:r w:rsidRPr="00E97C3F">
        <w:rPr>
          <w:rFonts w:ascii="Arial" w:hAnsi="Arial" w:cs="Arial"/>
          <w:szCs w:val="24"/>
          <w:lang w:eastAsia="el-GR"/>
        </w:rPr>
        <w:t xml:space="preserve"> (</w:t>
      </w:r>
      <w:proofErr w:type="spellStart"/>
      <w:r w:rsidRPr="00E97C3F">
        <w:rPr>
          <w:rFonts w:ascii="Arial" w:hAnsi="Arial" w:cs="Arial"/>
          <w:szCs w:val="24"/>
          <w:lang w:eastAsia="el-GR"/>
        </w:rPr>
        <w:t>Όρατε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, μη </w:t>
      </w:r>
      <w:proofErr w:type="spellStart"/>
      <w:r w:rsidRPr="00E97C3F">
        <w:rPr>
          <w:rFonts w:ascii="Arial" w:hAnsi="Arial" w:cs="Arial"/>
          <w:szCs w:val="24"/>
          <w:lang w:eastAsia="el-GR"/>
        </w:rPr>
        <w:t>πάθωμεν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szCs w:val="24"/>
          <w:lang w:eastAsia="el-GR"/>
        </w:rPr>
        <w:t>ταυτα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) όταν εξαρτάται από αρκτικό χρόνο και ο φόβος αναφέρεται στο μέλλον (= </w:t>
      </w:r>
      <w:proofErr w:type="spellStart"/>
      <w:r w:rsidRPr="00E97C3F">
        <w:rPr>
          <w:rFonts w:ascii="Arial" w:hAnsi="Arial" w:cs="Arial"/>
          <w:szCs w:val="24"/>
          <w:lang w:eastAsia="el-GR"/>
        </w:rPr>
        <w:t>Ενεστ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, Μελ Συντελεσμένος Μελ) και με 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ευκτική πλαγίου λόγου </w:t>
      </w:r>
      <w:r w:rsidRPr="00E97C3F">
        <w:rPr>
          <w:rFonts w:ascii="Arial" w:hAnsi="Arial" w:cs="Arial"/>
          <w:szCs w:val="24"/>
          <w:lang w:eastAsia="el-GR"/>
        </w:rPr>
        <w:t xml:space="preserve">(όταν το ρήμα από το οποίο εξαρτάται είναι σε ιστορικό χρόνο, τότε η ενδοιαστική μπαίνει σε Ευκτική  πχ.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Έδεισαν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οι Έλληνες, μη αυτούς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κατακόψειαν</w:t>
      </w:r>
      <w:proofErr w:type="spellEnd"/>
      <w:r w:rsidRPr="00E97C3F">
        <w:rPr>
          <w:rFonts w:ascii="Arial" w:hAnsi="Arial" w:cs="Arial"/>
          <w:szCs w:val="24"/>
          <w:lang w:eastAsia="el-GR"/>
        </w:rPr>
        <w:t>)</w:t>
      </w:r>
    </w:p>
    <w:p w14:paraId="0BAF7985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γ)</w:t>
      </w:r>
      <w:r w:rsidRPr="00E97C3F">
        <w:rPr>
          <w:rFonts w:ascii="Arial" w:hAnsi="Arial" w:cs="Arial"/>
          <w:szCs w:val="24"/>
          <w:lang w:eastAsia="el-GR"/>
        </w:rPr>
        <w:t xml:space="preserve"> ΧΡΗΣΙΜΟΠΟΙΟΥΝΤΑΙ ως: </w:t>
      </w:r>
    </w:p>
    <w:p w14:paraId="65D59C43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i/>
          <w:i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ΥΠΟΚ </w:t>
      </w:r>
      <w:r w:rsidRPr="00E97C3F">
        <w:rPr>
          <w:rFonts w:ascii="Arial" w:hAnsi="Arial" w:cs="Arial"/>
          <w:szCs w:val="24"/>
          <w:lang w:eastAsia="el-GR"/>
        </w:rPr>
        <w:t xml:space="preserve">σε απρόσωπα ρήματα και απρόσωπες εκφράσεις που σημαίνουν φόβο, δισταγμό, υποψία πχ </w:t>
      </w:r>
      <w:r w:rsidRPr="00E97C3F">
        <w:rPr>
          <w:rFonts w:ascii="Arial" w:hAnsi="Arial" w:cs="Arial"/>
          <w:i/>
          <w:iCs/>
          <w:szCs w:val="24"/>
          <w:lang w:eastAsia="el-GR"/>
        </w:rPr>
        <w:t xml:space="preserve">Κίνδυνος εστί μη ου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δυνηθωμεν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πραξαι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ταυτα</w:t>
      </w:r>
      <w:proofErr w:type="spellEnd"/>
    </w:p>
    <w:p w14:paraId="4ED891FA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i/>
          <w:i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ΑΝΤΙΚ </w:t>
      </w:r>
      <w:r w:rsidRPr="00E97C3F">
        <w:rPr>
          <w:rFonts w:ascii="Arial" w:hAnsi="Arial" w:cs="Arial"/>
          <w:szCs w:val="24"/>
          <w:lang w:eastAsia="el-GR"/>
        </w:rPr>
        <w:t>σε ρήματα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r w:rsidRPr="00E97C3F">
        <w:rPr>
          <w:rFonts w:ascii="Arial" w:hAnsi="Arial" w:cs="Arial"/>
          <w:szCs w:val="24"/>
          <w:lang w:eastAsia="el-GR"/>
        </w:rPr>
        <w:t xml:space="preserve">που σημαίνουν </w:t>
      </w:r>
      <w:r w:rsidRPr="00E97C3F">
        <w:rPr>
          <w:rFonts w:ascii="Arial" w:hAnsi="Arial" w:cs="Arial"/>
          <w:b/>
          <w:bCs/>
          <w:szCs w:val="24"/>
          <w:lang w:eastAsia="el-GR"/>
        </w:rPr>
        <w:t>φόβο ή ανησυχία</w:t>
      </w:r>
      <w:r w:rsidRPr="00E97C3F">
        <w:rPr>
          <w:rFonts w:ascii="Arial" w:hAnsi="Arial" w:cs="Arial"/>
          <w:szCs w:val="24"/>
          <w:lang w:eastAsia="el-GR"/>
        </w:rPr>
        <w:t xml:space="preserve">, φοβάμαι, ανησυχώ τρέμω, έχω υποψία πχ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εφοβειτο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μη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αποθάνη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ο πάππος  </w:t>
      </w:r>
    </w:p>
    <w:p w14:paraId="65650347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ΕΠΕΞΗΓΗΣΗ </w:t>
      </w:r>
      <w:r w:rsidRPr="00E97C3F">
        <w:rPr>
          <w:rFonts w:ascii="Arial" w:hAnsi="Arial" w:cs="Arial"/>
          <w:szCs w:val="24"/>
          <w:lang w:eastAsia="el-GR"/>
        </w:rPr>
        <w:t xml:space="preserve">σε </w:t>
      </w:r>
      <w:proofErr w:type="spellStart"/>
      <w:r w:rsidRPr="00E97C3F">
        <w:rPr>
          <w:rFonts w:ascii="Arial" w:hAnsi="Arial" w:cs="Arial"/>
          <w:szCs w:val="24"/>
          <w:lang w:eastAsia="el-GR"/>
        </w:rPr>
        <w:t>ουδετ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αντωνυμιών πχ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Έστι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μάλιστα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τουτο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το δέος μη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πανουργος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ων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τρέψηται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</w:p>
    <w:p w14:paraId="6F3BA45D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szCs w:val="24"/>
          <w:lang w:eastAsia="el-GR"/>
        </w:rPr>
        <w:tab/>
      </w:r>
      <w:r w:rsidRPr="00E97C3F">
        <w:rPr>
          <w:rFonts w:ascii="Arial" w:hAnsi="Arial" w:cs="Arial"/>
          <w:szCs w:val="24"/>
          <w:lang w:eastAsia="el-GR"/>
        </w:rPr>
        <w:tab/>
      </w:r>
      <w:r w:rsidRPr="00E97C3F">
        <w:rPr>
          <w:rFonts w:ascii="Arial" w:hAnsi="Arial" w:cs="Arial"/>
          <w:b/>
          <w:bCs/>
          <w:szCs w:val="24"/>
          <w:lang w:eastAsia="el-GR"/>
        </w:rPr>
        <w:t>3) Πλάγιες ερωτηματικές:</w:t>
      </w:r>
      <w:r w:rsidRPr="00E97C3F">
        <w:rPr>
          <w:rFonts w:ascii="Arial" w:hAnsi="Arial" w:cs="Arial"/>
          <w:szCs w:val="24"/>
          <w:lang w:eastAsia="el-GR"/>
        </w:rPr>
        <w:t xml:space="preserve"> Εμπεριέχουν ερώτηση αλλά εξαρτούνται από ρήματα που δηλώνουν απορία, αμφιβολία, γνώση </w:t>
      </w:r>
      <w:proofErr w:type="spellStart"/>
      <w:r w:rsidRPr="00E97C3F">
        <w:rPr>
          <w:rFonts w:ascii="Arial" w:hAnsi="Arial" w:cs="Arial"/>
          <w:szCs w:val="24"/>
          <w:lang w:eastAsia="el-GR"/>
        </w:rPr>
        <w:t>κλπ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(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ερωτω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πυνθάνομαι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γιγνώσκω,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αγνοω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απορω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οιδα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) ή από παρόμοιες εκφράσεις πχ δεν έχω ιδέα, δεν είμαι σίγουρος  (ΕΥΘΕΙΑ ΕΡΩΤ= Τις </w:t>
      </w:r>
      <w:proofErr w:type="spellStart"/>
      <w:r w:rsidRPr="00E97C3F">
        <w:rPr>
          <w:rFonts w:ascii="Arial" w:hAnsi="Arial" w:cs="Arial"/>
          <w:szCs w:val="24"/>
          <w:lang w:eastAsia="el-GR"/>
        </w:rPr>
        <w:t>εστίν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διδάσκαλος</w:t>
      </w:r>
      <w:r w:rsidRPr="00E97C3F">
        <w:rPr>
          <w:rFonts w:ascii="Arial" w:hAnsi="Arial" w:cs="Arial"/>
          <w:szCs w:val="24"/>
          <w:lang w:eastAsia="el-GR"/>
        </w:rPr>
        <w:sym w:font="Symbol" w:char="F03B"/>
      </w:r>
      <w:r w:rsidRPr="00E97C3F">
        <w:rPr>
          <w:rFonts w:ascii="Arial" w:hAnsi="Arial" w:cs="Arial"/>
          <w:szCs w:val="24"/>
          <w:lang w:eastAsia="el-GR"/>
        </w:rPr>
        <w:t xml:space="preserve"> ΠΛΑΓΙΑ ΕΡΩΤ= </w:t>
      </w:r>
      <w:proofErr w:type="spellStart"/>
      <w:r w:rsidRPr="00E97C3F">
        <w:rPr>
          <w:rFonts w:ascii="Arial" w:hAnsi="Arial" w:cs="Arial"/>
          <w:szCs w:val="24"/>
          <w:lang w:eastAsia="el-GR"/>
        </w:rPr>
        <w:t>Ερήσομαι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szCs w:val="24"/>
          <w:lang w:eastAsia="el-GR"/>
        </w:rPr>
        <w:t>όστις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szCs w:val="24"/>
          <w:lang w:eastAsia="el-GR"/>
        </w:rPr>
        <w:t>εστίν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 ο διδάσκαλος)</w:t>
      </w:r>
    </w:p>
    <w:p w14:paraId="5E1D815D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u w:val="single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>α</w:t>
      </w:r>
      <w:r w:rsidRPr="00E97C3F">
        <w:rPr>
          <w:rFonts w:ascii="Arial" w:hAnsi="Arial" w:cs="Arial"/>
          <w:szCs w:val="24"/>
          <w:lang w:eastAsia="el-GR"/>
        </w:rPr>
        <w:t xml:space="preserve">) ΔΙΑΚΡΙΝΟΝΤΑΙ σε </w:t>
      </w:r>
      <w:proofErr w:type="spellStart"/>
      <w:r w:rsidRPr="00E97C3F">
        <w:rPr>
          <w:rFonts w:ascii="Arial" w:hAnsi="Arial" w:cs="Arial"/>
          <w:szCs w:val="24"/>
          <w:lang w:val="en-US" w:eastAsia="el-GR"/>
        </w:rPr>
        <w:t>i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) Ερωτήσεις 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απλές </w:t>
      </w:r>
      <w:r w:rsidRPr="00E97C3F">
        <w:rPr>
          <w:rFonts w:ascii="Arial" w:hAnsi="Arial" w:cs="Arial"/>
          <w:szCs w:val="24"/>
          <w:lang w:eastAsia="el-GR"/>
        </w:rPr>
        <w:t xml:space="preserve">και </w:t>
      </w:r>
      <w:r w:rsidRPr="00E97C3F">
        <w:rPr>
          <w:rFonts w:ascii="Arial" w:hAnsi="Arial" w:cs="Arial"/>
          <w:szCs w:val="24"/>
          <w:lang w:val="en-US" w:eastAsia="el-GR"/>
        </w:rPr>
        <w:t>ii</w:t>
      </w:r>
      <w:r w:rsidRPr="00E97C3F">
        <w:rPr>
          <w:rFonts w:ascii="Arial" w:hAnsi="Arial" w:cs="Arial"/>
          <w:szCs w:val="24"/>
          <w:lang w:eastAsia="el-GR"/>
        </w:rPr>
        <w:t xml:space="preserve">) Ερωτήσεις 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Διμελείς </w:t>
      </w:r>
    </w:p>
    <w:p w14:paraId="2CF8B71C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szCs w:val="24"/>
          <w:lang w:eastAsia="el-GR"/>
        </w:rPr>
        <w:t xml:space="preserve">β) ΕΙΣΑΓΟΝΤΑΙ </w:t>
      </w:r>
      <w:proofErr w:type="spellStart"/>
      <w:r w:rsidRPr="00E97C3F">
        <w:rPr>
          <w:rFonts w:ascii="Arial" w:hAnsi="Arial" w:cs="Arial"/>
          <w:szCs w:val="24"/>
          <w:lang w:val="en-US" w:eastAsia="el-GR"/>
        </w:rPr>
        <w:t>i</w:t>
      </w:r>
      <w:proofErr w:type="spellEnd"/>
      <w:r w:rsidRPr="00E97C3F">
        <w:rPr>
          <w:rFonts w:ascii="Arial" w:hAnsi="Arial" w:cs="Arial"/>
          <w:szCs w:val="24"/>
          <w:lang w:eastAsia="el-GR"/>
        </w:rPr>
        <w:t xml:space="preserve">) οι απλές  με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ερωτ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αντωνυμίες </w:t>
      </w:r>
      <w:r w:rsidRPr="00E97C3F">
        <w:rPr>
          <w:rFonts w:ascii="Arial" w:hAnsi="Arial" w:cs="Arial"/>
          <w:szCs w:val="24"/>
          <w:lang w:eastAsia="el-GR"/>
        </w:rPr>
        <w:t>(</w:t>
      </w:r>
      <w:r w:rsidRPr="00E97C3F">
        <w:rPr>
          <w:rFonts w:ascii="Arial" w:hAnsi="Arial" w:cs="Arial"/>
          <w:b/>
          <w:bCs/>
          <w:szCs w:val="24"/>
          <w:lang w:eastAsia="el-GR"/>
        </w:rPr>
        <w:t>τις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πόσος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ποιος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πότερος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), </w:t>
      </w:r>
      <w:r w:rsidRPr="00E97C3F">
        <w:rPr>
          <w:rFonts w:ascii="Arial" w:hAnsi="Arial" w:cs="Arial"/>
          <w:szCs w:val="24"/>
          <w:lang w:eastAsia="el-GR"/>
        </w:rPr>
        <w:t xml:space="preserve">με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ερωτ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επιρρήματα (πού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>, πότε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πώς</w:t>
      </w:r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ποσάκις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sym w:font="Symbol" w:char="F03B"/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) </w:t>
      </w:r>
      <w:r w:rsidRPr="00E97C3F">
        <w:rPr>
          <w:rFonts w:ascii="Arial" w:hAnsi="Arial" w:cs="Arial"/>
          <w:szCs w:val="24"/>
          <w:lang w:eastAsia="el-GR"/>
        </w:rPr>
        <w:t>με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Αναφορ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Αντωνυμίες (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ός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όστις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,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οποιος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, όσος,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οπόσος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) </w:t>
      </w:r>
      <w:r w:rsidRPr="00E97C3F">
        <w:rPr>
          <w:rFonts w:ascii="Arial" w:hAnsi="Arial" w:cs="Arial"/>
          <w:szCs w:val="24"/>
          <w:lang w:eastAsia="el-GR"/>
        </w:rPr>
        <w:t xml:space="preserve"> και με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Αναφ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Επιρρμ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(οι,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όποι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>, ου, όπου όθεν)</w:t>
      </w:r>
      <w:r w:rsidRPr="00E97C3F">
        <w:rPr>
          <w:rFonts w:ascii="Arial" w:hAnsi="Arial" w:cs="Arial"/>
          <w:szCs w:val="24"/>
          <w:lang w:eastAsia="el-GR"/>
        </w:rPr>
        <w:t xml:space="preserve"> και </w:t>
      </w:r>
      <w:r w:rsidRPr="00E97C3F">
        <w:rPr>
          <w:rFonts w:ascii="Arial" w:hAnsi="Arial" w:cs="Arial"/>
          <w:szCs w:val="24"/>
          <w:lang w:val="en-US" w:eastAsia="el-GR"/>
        </w:rPr>
        <w:t>ii</w:t>
      </w:r>
      <w:r w:rsidRPr="00E97C3F">
        <w:rPr>
          <w:rFonts w:ascii="Arial" w:hAnsi="Arial" w:cs="Arial"/>
          <w:szCs w:val="24"/>
          <w:lang w:eastAsia="el-GR"/>
        </w:rPr>
        <w:t xml:space="preserve">) οι διμελείς με τα : </w:t>
      </w:r>
      <w:proofErr w:type="spellStart"/>
      <w:r w:rsidRPr="00E97C3F">
        <w:rPr>
          <w:rFonts w:ascii="Arial" w:hAnsi="Arial" w:cs="Arial"/>
          <w:b/>
          <w:bCs/>
          <w:szCs w:val="24"/>
          <w:lang w:eastAsia="el-GR"/>
        </w:rPr>
        <w:t>πότερον</w:t>
      </w:r>
      <w:proofErr w:type="spellEnd"/>
      <w:r w:rsidRPr="00E97C3F">
        <w:rPr>
          <w:rFonts w:ascii="Arial" w:hAnsi="Arial" w:cs="Arial"/>
          <w:b/>
          <w:bCs/>
          <w:szCs w:val="24"/>
          <w:lang w:eastAsia="el-GR"/>
        </w:rPr>
        <w:t xml:space="preserve"> – ή, ει – ή, είτε – είτε</w:t>
      </w:r>
    </w:p>
    <w:p w14:paraId="5C957D58" w14:textId="77777777" w:rsid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lang w:eastAsia="el-GR"/>
        </w:rPr>
      </w:pPr>
      <w:r w:rsidRPr="00E97C3F">
        <w:rPr>
          <w:rFonts w:ascii="Arial" w:hAnsi="Arial" w:cs="Arial"/>
          <w:szCs w:val="24"/>
          <w:lang w:eastAsia="el-GR"/>
        </w:rPr>
        <w:t xml:space="preserve">γ) ΧΡΗΣΙΜΟΠΟΙΟΥΝΤΑΙ ως: </w:t>
      </w:r>
    </w:p>
    <w:p w14:paraId="6DF68071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szCs w:val="24"/>
          <w:u w:val="single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ΥΠΟΚ </w:t>
      </w:r>
      <w:r w:rsidRPr="00E97C3F">
        <w:rPr>
          <w:rFonts w:ascii="Arial" w:hAnsi="Arial" w:cs="Arial"/>
          <w:szCs w:val="24"/>
          <w:lang w:eastAsia="el-GR"/>
        </w:rPr>
        <w:t xml:space="preserve">σε απρόσωπα ρήματα και απρόσωπες εκφράσεις πχ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άδηλον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ην οπότε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σφίσιν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αυτους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ξυρράξουσι</w:t>
      </w:r>
      <w:proofErr w:type="spellEnd"/>
    </w:p>
    <w:p w14:paraId="24AA6956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ΑΝΤΙΚ </w:t>
      </w:r>
      <w:r w:rsidRPr="00E97C3F">
        <w:rPr>
          <w:rFonts w:ascii="Arial" w:hAnsi="Arial" w:cs="Arial"/>
          <w:szCs w:val="24"/>
          <w:lang w:eastAsia="el-GR"/>
        </w:rPr>
        <w:t>σε ρήματα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r w:rsidRPr="00E97C3F">
        <w:rPr>
          <w:rFonts w:ascii="Arial" w:hAnsi="Arial" w:cs="Arial"/>
          <w:szCs w:val="24"/>
          <w:lang w:eastAsia="el-GR"/>
        </w:rPr>
        <w:t>ή εκφράσεις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  <w:r w:rsidRPr="00E97C3F">
        <w:rPr>
          <w:rFonts w:ascii="Arial" w:hAnsi="Arial" w:cs="Arial"/>
          <w:szCs w:val="24"/>
          <w:lang w:eastAsia="el-GR"/>
        </w:rPr>
        <w:t xml:space="preserve">που σημαίνουν απορία άγνοια πχ </w:t>
      </w:r>
      <w:r w:rsidRPr="00E97C3F">
        <w:rPr>
          <w:rFonts w:ascii="Arial" w:hAnsi="Arial" w:cs="Arial"/>
          <w:i/>
          <w:iCs/>
          <w:szCs w:val="24"/>
          <w:lang w:eastAsia="el-GR"/>
        </w:rPr>
        <w:t xml:space="preserve">Ουκ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οιδα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όπως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χρή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λέγειν,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Εβούλοντο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ει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πέμποιεν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τινας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ή πάντες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ίοιεν</w:t>
      </w:r>
      <w:proofErr w:type="spellEnd"/>
      <w:r w:rsidRPr="00E97C3F">
        <w:rPr>
          <w:rFonts w:ascii="Arial" w:hAnsi="Arial" w:cs="Arial"/>
          <w:i/>
          <w:iCs/>
          <w:szCs w:val="24"/>
          <w:u w:val="single"/>
          <w:lang w:eastAsia="el-GR"/>
        </w:rPr>
        <w:t xml:space="preserve"> </w:t>
      </w:r>
    </w:p>
    <w:p w14:paraId="3897CC81" w14:textId="77777777" w:rsidR="00E97C3F" w:rsidRPr="00E97C3F" w:rsidRDefault="00E97C3F" w:rsidP="00E97C3F">
      <w:pPr>
        <w:widowControl/>
        <w:autoSpaceDE/>
        <w:autoSpaceDN/>
        <w:jc w:val="both"/>
        <w:rPr>
          <w:rFonts w:ascii="Arial" w:hAnsi="Arial" w:cs="Arial"/>
          <w:b/>
          <w:bCs/>
          <w:szCs w:val="24"/>
          <w:lang w:eastAsia="el-GR"/>
        </w:rPr>
      </w:pPr>
      <w:r w:rsidRPr="00E97C3F">
        <w:rPr>
          <w:rFonts w:ascii="Arial" w:hAnsi="Arial" w:cs="Arial"/>
          <w:b/>
          <w:bCs/>
          <w:szCs w:val="24"/>
          <w:lang w:eastAsia="el-GR"/>
        </w:rPr>
        <w:t xml:space="preserve">ΕΠΕΞΗΓ </w:t>
      </w:r>
      <w:r w:rsidRPr="00E97C3F">
        <w:rPr>
          <w:rFonts w:ascii="Arial" w:hAnsi="Arial" w:cs="Arial"/>
          <w:szCs w:val="24"/>
          <w:lang w:eastAsia="el-GR"/>
        </w:rPr>
        <w:t xml:space="preserve">πχ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Τουτ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’ αυτό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απόκριναι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, ει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αληθη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λέγομεν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ή </w:t>
      </w:r>
      <w:proofErr w:type="spellStart"/>
      <w:r w:rsidRPr="00E97C3F">
        <w:rPr>
          <w:rFonts w:ascii="Arial" w:hAnsi="Arial" w:cs="Arial"/>
          <w:i/>
          <w:iCs/>
          <w:szCs w:val="24"/>
          <w:lang w:eastAsia="el-GR"/>
        </w:rPr>
        <w:t>ού</w:t>
      </w:r>
      <w:proofErr w:type="spellEnd"/>
      <w:r w:rsidRPr="00E97C3F">
        <w:rPr>
          <w:rFonts w:ascii="Arial" w:hAnsi="Arial" w:cs="Arial"/>
          <w:i/>
          <w:iCs/>
          <w:szCs w:val="24"/>
          <w:lang w:eastAsia="el-GR"/>
        </w:rPr>
        <w:t xml:space="preserve"> </w:t>
      </w:r>
      <w:r w:rsidRPr="00E97C3F">
        <w:rPr>
          <w:rFonts w:ascii="Arial" w:hAnsi="Arial" w:cs="Arial"/>
          <w:b/>
          <w:bCs/>
          <w:szCs w:val="24"/>
          <w:lang w:eastAsia="el-GR"/>
        </w:rPr>
        <w:t xml:space="preserve"> </w:t>
      </w:r>
    </w:p>
    <w:p w14:paraId="328D368C" w14:textId="01D40627" w:rsidR="00432CA8" w:rsidRDefault="00432CA8" w:rsidP="00E97C3F">
      <w:pPr>
        <w:pStyle w:val="a3"/>
        <w:jc w:val="center"/>
        <w:rPr>
          <w:rFonts w:ascii="Arial" w:hAnsi="Arial" w:cs="Arial"/>
          <w:b/>
          <w:sz w:val="22"/>
        </w:rPr>
      </w:pPr>
    </w:p>
    <w:p w14:paraId="3DFCAEDB" w14:textId="21CCD33E" w:rsidR="00221C06" w:rsidRDefault="00221C06" w:rsidP="00E97C3F">
      <w:pPr>
        <w:pStyle w:val="a3"/>
        <w:jc w:val="center"/>
        <w:rPr>
          <w:rFonts w:ascii="Arial" w:hAnsi="Arial" w:cs="Arial"/>
          <w:b/>
          <w:sz w:val="22"/>
        </w:rPr>
      </w:pPr>
    </w:p>
    <w:p w14:paraId="49D0A72C" w14:textId="64AA1EEB" w:rsidR="00221C06" w:rsidRDefault="00221C06" w:rsidP="00E97C3F">
      <w:pPr>
        <w:pStyle w:val="a3"/>
        <w:jc w:val="center"/>
        <w:rPr>
          <w:rFonts w:ascii="Arial" w:hAnsi="Arial" w:cs="Arial"/>
          <w:b/>
          <w:sz w:val="22"/>
        </w:rPr>
      </w:pPr>
    </w:p>
    <w:p w14:paraId="6D7118B3" w14:textId="46492A29" w:rsidR="00221C06" w:rsidRDefault="00221C06" w:rsidP="00E97C3F">
      <w:pPr>
        <w:pStyle w:val="a3"/>
        <w:jc w:val="center"/>
        <w:rPr>
          <w:rFonts w:ascii="Arial" w:hAnsi="Arial" w:cs="Arial"/>
          <w:b/>
          <w:sz w:val="22"/>
        </w:rPr>
      </w:pPr>
    </w:p>
    <w:p w14:paraId="7FE3539D" w14:textId="499C7CFC" w:rsidR="00221C06" w:rsidRPr="00221C06" w:rsidRDefault="00221C06" w:rsidP="00221C06">
      <w:pPr>
        <w:pStyle w:val="a3"/>
        <w:spacing w:line="480" w:lineRule="auto"/>
        <w:ind w:left="0"/>
        <w:jc w:val="both"/>
        <w:rPr>
          <w:rFonts w:ascii="Arial" w:hAnsi="Arial" w:cs="Arial"/>
          <w:bCs/>
          <w:sz w:val="32"/>
          <w:szCs w:val="36"/>
        </w:rPr>
      </w:pPr>
      <w:proofErr w:type="spellStart"/>
      <w:r w:rsidRPr="00221C06">
        <w:rPr>
          <w:rFonts w:ascii="Arial" w:hAnsi="Arial" w:cs="Arial"/>
          <w:bCs/>
          <w:sz w:val="32"/>
          <w:szCs w:val="36"/>
        </w:rPr>
        <w:lastRenderedPageBreak/>
        <w:t>Eἰ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μέλλουσιν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ἡμῖν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ἐνθένδε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εἴτε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ἀποδιδράσκειν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,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εἴθ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’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ὅπως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δεῖ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ὀνομάσαι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τοῦτο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,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ἐλθόντες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οἱ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 xml:space="preserve">νόμοι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τὸ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κοινὸν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τῆς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πόλεως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ἐπιστάντες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ἔροιντο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·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Εἰπέ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μοι,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ὦ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Σώκρατες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, τί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νῷ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ἔχεις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ποιεῖν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;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Ἄλλο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τι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ἢ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τούτῳ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τῷ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ἔργῳ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ᾧ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ἐπιχειρεῖς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διανοῇ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τούς τε νόμους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ἡμᾶς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ἀπολέσαι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σύμπασαν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τὴν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πόλιν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τὸ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σὸν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μέρος;</w:t>
      </w:r>
      <w:r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Ἢ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δοκεῖ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 xml:space="preserve">σοι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οἷόν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τε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ἔτι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ἐκείνην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τὴν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πόλιν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εἶναι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μὴ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ἀνατετράφθαι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,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ἐν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ᾗ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ἂν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αἱ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 xml:space="preserve">γενόμεναι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δίκαι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μηδὲν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ἰσχύωσιν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ἀλλὰ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ὑπὸ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διωτῶν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ἄκυροί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τε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γίγνωνται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διαφθείρωνται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; Τί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ἐροῦμεν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,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ὦ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Κρίτων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,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πρὸς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ταῦτα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ἄλλα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τοιαῦτα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;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Πολλὰ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γὰρ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ἄν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r w:rsidR="00F441E7">
        <w:rPr>
          <w:rFonts w:ascii="Arial" w:hAnsi="Arial" w:cs="Arial"/>
          <w:bCs/>
          <w:sz w:val="32"/>
          <w:szCs w:val="36"/>
        </w:rPr>
        <w:t xml:space="preserve">τις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ἔχοι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,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ἄλλως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τε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ῥήτωρ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,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εἰπεῖν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ὑπὲρ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τούτου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τοῦ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>νόμου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ἀπολλυμένου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ὃς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τὰς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δίκας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τὰς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δικασθείσας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προστάττει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κυρίας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εἶναι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. Ἢ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ἐροῦμεν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πρὸς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αὐτοὺς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ὅτι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«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Ἠδίκει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γὰρ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ἡμᾶς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r w:rsidRPr="00221C06">
        <w:rPr>
          <w:rFonts w:ascii="Arial" w:hAnsi="Arial" w:cs="Arial"/>
          <w:bCs/>
          <w:sz w:val="32"/>
          <w:szCs w:val="36"/>
        </w:rPr>
        <w:t xml:space="preserve">ἡ πόλις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καὶ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οὐκ</w:t>
      </w:r>
      <w:proofErr w:type="spellEnd"/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ὀρθῶς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τὴν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 δίκην</w:t>
      </w:r>
      <w:r w:rsidR="00F441E7">
        <w:rPr>
          <w:rFonts w:ascii="Arial" w:hAnsi="Arial" w:cs="Arial"/>
          <w:bCs/>
          <w:sz w:val="32"/>
          <w:szCs w:val="36"/>
        </w:rPr>
        <w:t xml:space="preserve">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ἔκρινεν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 xml:space="preserve">;» 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Ταῦτα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 ἢ τί </w:t>
      </w:r>
      <w:proofErr w:type="spellStart"/>
      <w:r w:rsidRPr="00221C06">
        <w:rPr>
          <w:rFonts w:ascii="Arial" w:hAnsi="Arial" w:cs="Arial"/>
          <w:bCs/>
          <w:sz w:val="32"/>
          <w:szCs w:val="36"/>
        </w:rPr>
        <w:t>ἐροῦμεν</w:t>
      </w:r>
      <w:proofErr w:type="spellEnd"/>
      <w:r w:rsidRPr="00221C06">
        <w:rPr>
          <w:rFonts w:ascii="Arial" w:hAnsi="Arial" w:cs="Arial"/>
          <w:bCs/>
          <w:sz w:val="32"/>
          <w:szCs w:val="36"/>
        </w:rPr>
        <w:t>;</w:t>
      </w:r>
    </w:p>
    <w:p w14:paraId="36466979" w14:textId="77777777" w:rsidR="00221C06" w:rsidRPr="00E97C3F" w:rsidRDefault="00221C06" w:rsidP="00E97C3F">
      <w:pPr>
        <w:pStyle w:val="a3"/>
        <w:jc w:val="center"/>
        <w:rPr>
          <w:rFonts w:ascii="Arial" w:hAnsi="Arial" w:cs="Arial"/>
          <w:b/>
          <w:sz w:val="22"/>
        </w:rPr>
      </w:pPr>
    </w:p>
    <w:sectPr w:rsidR="00221C06" w:rsidRPr="00E97C3F" w:rsidSect="00AF1745">
      <w:pgSz w:w="11910" w:h="16840"/>
      <w:pgMar w:top="1360" w:right="800" w:bottom="1200" w:left="15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070" w14:textId="77777777" w:rsidR="008F64D4" w:rsidRDefault="008F64D4" w:rsidP="004719CA">
      <w:r>
        <w:separator/>
      </w:r>
    </w:p>
  </w:endnote>
  <w:endnote w:type="continuationSeparator" w:id="0">
    <w:p w14:paraId="0776A029" w14:textId="77777777" w:rsidR="008F64D4" w:rsidRDefault="008F64D4" w:rsidP="004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9BEF" w14:textId="77777777" w:rsidR="008F64D4" w:rsidRDefault="008F64D4" w:rsidP="004719CA">
      <w:r>
        <w:separator/>
      </w:r>
    </w:p>
  </w:footnote>
  <w:footnote w:type="continuationSeparator" w:id="0">
    <w:p w14:paraId="0BE83EF0" w14:textId="77777777" w:rsidR="008F64D4" w:rsidRDefault="008F64D4" w:rsidP="0047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476"/>
    <w:multiLevelType w:val="hybridMultilevel"/>
    <w:tmpl w:val="0E0ADF8C"/>
    <w:lvl w:ilvl="0" w:tplc="B31CB2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8663CC4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85D47A20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9AAAF896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4ECC49EE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80EEC66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5CB26C3C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BC6279A8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88140644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8A60F8"/>
    <w:multiLevelType w:val="hybridMultilevel"/>
    <w:tmpl w:val="96560EF2"/>
    <w:lvl w:ilvl="0" w:tplc="A00A34D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82C93C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AE21350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8ACADB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CD67C6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5303C4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6CACB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FAA2E94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108FB7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59F5819"/>
    <w:multiLevelType w:val="hybridMultilevel"/>
    <w:tmpl w:val="0DCC88F4"/>
    <w:lvl w:ilvl="0" w:tplc="8A544BE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C2B61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E66993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7CC36B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DAFEFC8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96CC35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4FE9E2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912461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426691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8D21B36"/>
    <w:multiLevelType w:val="hybridMultilevel"/>
    <w:tmpl w:val="35C8893E"/>
    <w:lvl w:ilvl="0" w:tplc="9ED28086">
      <w:start w:val="2"/>
      <w:numFmt w:val="decimal"/>
      <w:lvlText w:val="%1."/>
      <w:lvlJc w:val="left"/>
      <w:pPr>
        <w:ind w:left="220" w:hanging="4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20747FEC">
      <w:numFmt w:val="bullet"/>
      <w:lvlText w:val="•"/>
      <w:lvlJc w:val="left"/>
      <w:pPr>
        <w:ind w:left="1150" w:hanging="418"/>
      </w:pPr>
      <w:rPr>
        <w:rFonts w:hint="default"/>
        <w:lang w:val="el-GR" w:eastAsia="en-US" w:bidi="ar-SA"/>
      </w:rPr>
    </w:lvl>
    <w:lvl w:ilvl="2" w:tplc="0C0C6CF4">
      <w:numFmt w:val="bullet"/>
      <w:lvlText w:val="•"/>
      <w:lvlJc w:val="left"/>
      <w:pPr>
        <w:ind w:left="2081" w:hanging="418"/>
      </w:pPr>
      <w:rPr>
        <w:rFonts w:hint="default"/>
        <w:lang w:val="el-GR" w:eastAsia="en-US" w:bidi="ar-SA"/>
      </w:rPr>
    </w:lvl>
    <w:lvl w:ilvl="3" w:tplc="4DFE61CC">
      <w:numFmt w:val="bullet"/>
      <w:lvlText w:val="•"/>
      <w:lvlJc w:val="left"/>
      <w:pPr>
        <w:ind w:left="3011" w:hanging="418"/>
      </w:pPr>
      <w:rPr>
        <w:rFonts w:hint="default"/>
        <w:lang w:val="el-GR" w:eastAsia="en-US" w:bidi="ar-SA"/>
      </w:rPr>
    </w:lvl>
    <w:lvl w:ilvl="4" w:tplc="4C4A4B10">
      <w:numFmt w:val="bullet"/>
      <w:lvlText w:val="•"/>
      <w:lvlJc w:val="left"/>
      <w:pPr>
        <w:ind w:left="3942" w:hanging="418"/>
      </w:pPr>
      <w:rPr>
        <w:rFonts w:hint="default"/>
        <w:lang w:val="el-GR" w:eastAsia="en-US" w:bidi="ar-SA"/>
      </w:rPr>
    </w:lvl>
    <w:lvl w:ilvl="5" w:tplc="21F63FFC">
      <w:numFmt w:val="bullet"/>
      <w:lvlText w:val="•"/>
      <w:lvlJc w:val="left"/>
      <w:pPr>
        <w:ind w:left="4873" w:hanging="418"/>
      </w:pPr>
      <w:rPr>
        <w:rFonts w:hint="default"/>
        <w:lang w:val="el-GR" w:eastAsia="en-US" w:bidi="ar-SA"/>
      </w:rPr>
    </w:lvl>
    <w:lvl w:ilvl="6" w:tplc="13B2E638">
      <w:numFmt w:val="bullet"/>
      <w:lvlText w:val="•"/>
      <w:lvlJc w:val="left"/>
      <w:pPr>
        <w:ind w:left="5803" w:hanging="418"/>
      </w:pPr>
      <w:rPr>
        <w:rFonts w:hint="default"/>
        <w:lang w:val="el-GR" w:eastAsia="en-US" w:bidi="ar-SA"/>
      </w:rPr>
    </w:lvl>
    <w:lvl w:ilvl="7" w:tplc="AD8660B6">
      <w:numFmt w:val="bullet"/>
      <w:lvlText w:val="•"/>
      <w:lvlJc w:val="left"/>
      <w:pPr>
        <w:ind w:left="6734" w:hanging="418"/>
      </w:pPr>
      <w:rPr>
        <w:rFonts w:hint="default"/>
        <w:lang w:val="el-GR" w:eastAsia="en-US" w:bidi="ar-SA"/>
      </w:rPr>
    </w:lvl>
    <w:lvl w:ilvl="8" w:tplc="8392E314">
      <w:numFmt w:val="bullet"/>
      <w:lvlText w:val="•"/>
      <w:lvlJc w:val="left"/>
      <w:pPr>
        <w:ind w:left="7665" w:hanging="418"/>
      </w:pPr>
      <w:rPr>
        <w:rFonts w:hint="default"/>
        <w:lang w:val="el-GR" w:eastAsia="en-US" w:bidi="ar-SA"/>
      </w:rPr>
    </w:lvl>
  </w:abstractNum>
  <w:abstractNum w:abstractNumId="4" w15:restartNumberingAfterBreak="0">
    <w:nsid w:val="0A0C1737"/>
    <w:multiLevelType w:val="hybridMultilevel"/>
    <w:tmpl w:val="B08C690E"/>
    <w:lvl w:ilvl="0" w:tplc="BD90B4CE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D811F6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65780138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266C6A5E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051A30A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074E901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15863E8A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C060ABF4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2C76223C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5" w15:restartNumberingAfterBreak="0">
    <w:nsid w:val="0BEB5898"/>
    <w:multiLevelType w:val="hybridMultilevel"/>
    <w:tmpl w:val="082CF3C4"/>
    <w:lvl w:ilvl="0" w:tplc="2E6C575E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1D00DA62">
      <w:numFmt w:val="bullet"/>
      <w:lvlText w:val="•"/>
      <w:lvlJc w:val="left"/>
      <w:pPr>
        <w:ind w:left="1150" w:hanging="276"/>
      </w:pPr>
      <w:rPr>
        <w:rFonts w:hint="default"/>
        <w:lang w:val="el-GR" w:eastAsia="en-US" w:bidi="ar-SA"/>
      </w:rPr>
    </w:lvl>
    <w:lvl w:ilvl="2" w:tplc="799EFDAA">
      <w:numFmt w:val="bullet"/>
      <w:lvlText w:val="•"/>
      <w:lvlJc w:val="left"/>
      <w:pPr>
        <w:ind w:left="2081" w:hanging="276"/>
      </w:pPr>
      <w:rPr>
        <w:rFonts w:hint="default"/>
        <w:lang w:val="el-GR" w:eastAsia="en-US" w:bidi="ar-SA"/>
      </w:rPr>
    </w:lvl>
    <w:lvl w:ilvl="3" w:tplc="1F4C2BA4">
      <w:numFmt w:val="bullet"/>
      <w:lvlText w:val="•"/>
      <w:lvlJc w:val="left"/>
      <w:pPr>
        <w:ind w:left="3011" w:hanging="276"/>
      </w:pPr>
      <w:rPr>
        <w:rFonts w:hint="default"/>
        <w:lang w:val="el-GR" w:eastAsia="en-US" w:bidi="ar-SA"/>
      </w:rPr>
    </w:lvl>
    <w:lvl w:ilvl="4" w:tplc="91C018B8">
      <w:numFmt w:val="bullet"/>
      <w:lvlText w:val="•"/>
      <w:lvlJc w:val="left"/>
      <w:pPr>
        <w:ind w:left="3942" w:hanging="276"/>
      </w:pPr>
      <w:rPr>
        <w:rFonts w:hint="default"/>
        <w:lang w:val="el-GR" w:eastAsia="en-US" w:bidi="ar-SA"/>
      </w:rPr>
    </w:lvl>
    <w:lvl w:ilvl="5" w:tplc="B3E029C8">
      <w:numFmt w:val="bullet"/>
      <w:lvlText w:val="•"/>
      <w:lvlJc w:val="left"/>
      <w:pPr>
        <w:ind w:left="4873" w:hanging="276"/>
      </w:pPr>
      <w:rPr>
        <w:rFonts w:hint="default"/>
        <w:lang w:val="el-GR" w:eastAsia="en-US" w:bidi="ar-SA"/>
      </w:rPr>
    </w:lvl>
    <w:lvl w:ilvl="6" w:tplc="47306BF8">
      <w:numFmt w:val="bullet"/>
      <w:lvlText w:val="•"/>
      <w:lvlJc w:val="left"/>
      <w:pPr>
        <w:ind w:left="5803" w:hanging="276"/>
      </w:pPr>
      <w:rPr>
        <w:rFonts w:hint="default"/>
        <w:lang w:val="el-GR" w:eastAsia="en-US" w:bidi="ar-SA"/>
      </w:rPr>
    </w:lvl>
    <w:lvl w:ilvl="7" w:tplc="765410BA">
      <w:numFmt w:val="bullet"/>
      <w:lvlText w:val="•"/>
      <w:lvlJc w:val="left"/>
      <w:pPr>
        <w:ind w:left="6734" w:hanging="276"/>
      </w:pPr>
      <w:rPr>
        <w:rFonts w:hint="default"/>
        <w:lang w:val="el-GR" w:eastAsia="en-US" w:bidi="ar-SA"/>
      </w:rPr>
    </w:lvl>
    <w:lvl w:ilvl="8" w:tplc="FFE48B44">
      <w:numFmt w:val="bullet"/>
      <w:lvlText w:val="•"/>
      <w:lvlJc w:val="left"/>
      <w:pPr>
        <w:ind w:left="7665" w:hanging="276"/>
      </w:pPr>
      <w:rPr>
        <w:rFonts w:hint="default"/>
        <w:lang w:val="el-GR" w:eastAsia="en-US" w:bidi="ar-SA"/>
      </w:rPr>
    </w:lvl>
  </w:abstractNum>
  <w:abstractNum w:abstractNumId="6" w15:restartNumberingAfterBreak="0">
    <w:nsid w:val="13BD7CDB"/>
    <w:multiLevelType w:val="hybridMultilevel"/>
    <w:tmpl w:val="6F768BE6"/>
    <w:lvl w:ilvl="0" w:tplc="6F26746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308DAC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5C277C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BAA6E6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1E8DC60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F5A456F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A6427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33BAEDA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98A2F26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151919A0"/>
    <w:multiLevelType w:val="hybridMultilevel"/>
    <w:tmpl w:val="84923414"/>
    <w:lvl w:ilvl="0" w:tplc="6DA865B6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19A1C36">
      <w:numFmt w:val="bullet"/>
      <w:lvlText w:val="•"/>
      <w:lvlJc w:val="left"/>
      <w:pPr>
        <w:ind w:left="1150" w:hanging="372"/>
      </w:pPr>
      <w:rPr>
        <w:rFonts w:hint="default"/>
        <w:lang w:val="el-GR" w:eastAsia="en-US" w:bidi="ar-SA"/>
      </w:rPr>
    </w:lvl>
    <w:lvl w:ilvl="2" w:tplc="837470DE">
      <w:numFmt w:val="bullet"/>
      <w:lvlText w:val="•"/>
      <w:lvlJc w:val="left"/>
      <w:pPr>
        <w:ind w:left="2081" w:hanging="372"/>
      </w:pPr>
      <w:rPr>
        <w:rFonts w:hint="default"/>
        <w:lang w:val="el-GR" w:eastAsia="en-US" w:bidi="ar-SA"/>
      </w:rPr>
    </w:lvl>
    <w:lvl w:ilvl="3" w:tplc="7B06F71C">
      <w:numFmt w:val="bullet"/>
      <w:lvlText w:val="•"/>
      <w:lvlJc w:val="left"/>
      <w:pPr>
        <w:ind w:left="3011" w:hanging="372"/>
      </w:pPr>
      <w:rPr>
        <w:rFonts w:hint="default"/>
        <w:lang w:val="el-GR" w:eastAsia="en-US" w:bidi="ar-SA"/>
      </w:rPr>
    </w:lvl>
    <w:lvl w:ilvl="4" w:tplc="8514F5E6">
      <w:numFmt w:val="bullet"/>
      <w:lvlText w:val="•"/>
      <w:lvlJc w:val="left"/>
      <w:pPr>
        <w:ind w:left="3942" w:hanging="372"/>
      </w:pPr>
      <w:rPr>
        <w:rFonts w:hint="default"/>
        <w:lang w:val="el-GR" w:eastAsia="en-US" w:bidi="ar-SA"/>
      </w:rPr>
    </w:lvl>
    <w:lvl w:ilvl="5" w:tplc="17AA2CBA">
      <w:numFmt w:val="bullet"/>
      <w:lvlText w:val="•"/>
      <w:lvlJc w:val="left"/>
      <w:pPr>
        <w:ind w:left="4873" w:hanging="372"/>
      </w:pPr>
      <w:rPr>
        <w:rFonts w:hint="default"/>
        <w:lang w:val="el-GR" w:eastAsia="en-US" w:bidi="ar-SA"/>
      </w:rPr>
    </w:lvl>
    <w:lvl w:ilvl="6" w:tplc="54AE1390">
      <w:numFmt w:val="bullet"/>
      <w:lvlText w:val="•"/>
      <w:lvlJc w:val="left"/>
      <w:pPr>
        <w:ind w:left="5803" w:hanging="372"/>
      </w:pPr>
      <w:rPr>
        <w:rFonts w:hint="default"/>
        <w:lang w:val="el-GR" w:eastAsia="en-US" w:bidi="ar-SA"/>
      </w:rPr>
    </w:lvl>
    <w:lvl w:ilvl="7" w:tplc="EE724EAC">
      <w:numFmt w:val="bullet"/>
      <w:lvlText w:val="•"/>
      <w:lvlJc w:val="left"/>
      <w:pPr>
        <w:ind w:left="6734" w:hanging="372"/>
      </w:pPr>
      <w:rPr>
        <w:rFonts w:hint="default"/>
        <w:lang w:val="el-GR" w:eastAsia="en-US" w:bidi="ar-SA"/>
      </w:rPr>
    </w:lvl>
    <w:lvl w:ilvl="8" w:tplc="6C709A8A">
      <w:numFmt w:val="bullet"/>
      <w:lvlText w:val="•"/>
      <w:lvlJc w:val="left"/>
      <w:pPr>
        <w:ind w:left="7665" w:hanging="372"/>
      </w:pPr>
      <w:rPr>
        <w:rFonts w:hint="default"/>
        <w:lang w:val="el-GR" w:eastAsia="en-US" w:bidi="ar-SA"/>
      </w:rPr>
    </w:lvl>
  </w:abstractNum>
  <w:abstractNum w:abstractNumId="8" w15:restartNumberingAfterBreak="0">
    <w:nsid w:val="15B73FEB"/>
    <w:multiLevelType w:val="hybridMultilevel"/>
    <w:tmpl w:val="B6464524"/>
    <w:lvl w:ilvl="0" w:tplc="E7CE8F3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7AE0CA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A023C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7ECDFD8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324B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D28E101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CB0E57C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00413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7C4E3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16DC230C"/>
    <w:multiLevelType w:val="hybridMultilevel"/>
    <w:tmpl w:val="7E5645A8"/>
    <w:lvl w:ilvl="0" w:tplc="A3463A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C0C739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66CEB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492BC3C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F74250B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1EE5FA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DE6101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4AF87D2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2EF24D5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8F10C99"/>
    <w:multiLevelType w:val="hybridMultilevel"/>
    <w:tmpl w:val="041A95C0"/>
    <w:lvl w:ilvl="0" w:tplc="4CFE22C8">
      <w:start w:val="1"/>
      <w:numFmt w:val="decimal"/>
      <w:lvlText w:val="%1."/>
      <w:lvlJc w:val="left"/>
      <w:pPr>
        <w:ind w:left="220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D8F8646E">
      <w:numFmt w:val="bullet"/>
      <w:lvlText w:val="•"/>
      <w:lvlJc w:val="left"/>
      <w:pPr>
        <w:ind w:left="1150" w:hanging="353"/>
      </w:pPr>
      <w:rPr>
        <w:rFonts w:hint="default"/>
        <w:lang w:val="el-GR" w:eastAsia="en-US" w:bidi="ar-SA"/>
      </w:rPr>
    </w:lvl>
    <w:lvl w:ilvl="2" w:tplc="4C32B38C">
      <w:numFmt w:val="bullet"/>
      <w:lvlText w:val="•"/>
      <w:lvlJc w:val="left"/>
      <w:pPr>
        <w:ind w:left="2081" w:hanging="353"/>
      </w:pPr>
      <w:rPr>
        <w:rFonts w:hint="default"/>
        <w:lang w:val="el-GR" w:eastAsia="en-US" w:bidi="ar-SA"/>
      </w:rPr>
    </w:lvl>
    <w:lvl w:ilvl="3" w:tplc="8DD6E8FA">
      <w:numFmt w:val="bullet"/>
      <w:lvlText w:val="•"/>
      <w:lvlJc w:val="left"/>
      <w:pPr>
        <w:ind w:left="3011" w:hanging="353"/>
      </w:pPr>
      <w:rPr>
        <w:rFonts w:hint="default"/>
        <w:lang w:val="el-GR" w:eastAsia="en-US" w:bidi="ar-SA"/>
      </w:rPr>
    </w:lvl>
    <w:lvl w:ilvl="4" w:tplc="85209BC8">
      <w:numFmt w:val="bullet"/>
      <w:lvlText w:val="•"/>
      <w:lvlJc w:val="left"/>
      <w:pPr>
        <w:ind w:left="3942" w:hanging="353"/>
      </w:pPr>
      <w:rPr>
        <w:rFonts w:hint="default"/>
        <w:lang w:val="el-GR" w:eastAsia="en-US" w:bidi="ar-SA"/>
      </w:rPr>
    </w:lvl>
    <w:lvl w:ilvl="5" w:tplc="CE2AA5BE">
      <w:numFmt w:val="bullet"/>
      <w:lvlText w:val="•"/>
      <w:lvlJc w:val="left"/>
      <w:pPr>
        <w:ind w:left="4873" w:hanging="353"/>
      </w:pPr>
      <w:rPr>
        <w:rFonts w:hint="default"/>
        <w:lang w:val="el-GR" w:eastAsia="en-US" w:bidi="ar-SA"/>
      </w:rPr>
    </w:lvl>
    <w:lvl w:ilvl="6" w:tplc="158E5CD6">
      <w:numFmt w:val="bullet"/>
      <w:lvlText w:val="•"/>
      <w:lvlJc w:val="left"/>
      <w:pPr>
        <w:ind w:left="5803" w:hanging="353"/>
      </w:pPr>
      <w:rPr>
        <w:rFonts w:hint="default"/>
        <w:lang w:val="el-GR" w:eastAsia="en-US" w:bidi="ar-SA"/>
      </w:rPr>
    </w:lvl>
    <w:lvl w:ilvl="7" w:tplc="0C628140">
      <w:numFmt w:val="bullet"/>
      <w:lvlText w:val="•"/>
      <w:lvlJc w:val="left"/>
      <w:pPr>
        <w:ind w:left="6734" w:hanging="353"/>
      </w:pPr>
      <w:rPr>
        <w:rFonts w:hint="default"/>
        <w:lang w:val="el-GR" w:eastAsia="en-US" w:bidi="ar-SA"/>
      </w:rPr>
    </w:lvl>
    <w:lvl w:ilvl="8" w:tplc="D8A26DD6">
      <w:numFmt w:val="bullet"/>
      <w:lvlText w:val="•"/>
      <w:lvlJc w:val="left"/>
      <w:pPr>
        <w:ind w:left="7665" w:hanging="353"/>
      </w:pPr>
      <w:rPr>
        <w:rFonts w:hint="default"/>
        <w:lang w:val="el-GR" w:eastAsia="en-US" w:bidi="ar-SA"/>
      </w:rPr>
    </w:lvl>
  </w:abstractNum>
  <w:abstractNum w:abstractNumId="11" w15:restartNumberingAfterBreak="0">
    <w:nsid w:val="1D8A6C8F"/>
    <w:multiLevelType w:val="hybridMultilevel"/>
    <w:tmpl w:val="009E021E"/>
    <w:lvl w:ilvl="0" w:tplc="9FE6D7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A368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8F6250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466051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C2AB32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17E3B5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0F9ADF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C0B8E85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466F19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1F705430"/>
    <w:multiLevelType w:val="hybridMultilevel"/>
    <w:tmpl w:val="C5C22D4C"/>
    <w:lvl w:ilvl="0" w:tplc="DEE450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1FA24258"/>
    <w:multiLevelType w:val="hybridMultilevel"/>
    <w:tmpl w:val="BB3470E2"/>
    <w:lvl w:ilvl="0" w:tplc="F60CE84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816EC02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227A0D0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618EE73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CAB881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4CAF58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8DE460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01C9B22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77A354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6D73B9D"/>
    <w:multiLevelType w:val="hybridMultilevel"/>
    <w:tmpl w:val="59F0C0F8"/>
    <w:lvl w:ilvl="0" w:tplc="5D6EC3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DAA8AD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90EDA8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08AB7A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0D84902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57E2FA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9D836E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EF83F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F0A45D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35A779F5"/>
    <w:multiLevelType w:val="hybridMultilevel"/>
    <w:tmpl w:val="1320F61A"/>
    <w:lvl w:ilvl="0" w:tplc="F772967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60C03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6D06F6B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FD56677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85B028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3F4EC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AFA255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F2703D4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19D66B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37421976"/>
    <w:multiLevelType w:val="hybridMultilevel"/>
    <w:tmpl w:val="00F2BE96"/>
    <w:lvl w:ilvl="0" w:tplc="F1B2FD7C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05DAD65C">
      <w:numFmt w:val="bullet"/>
      <w:lvlText w:val="•"/>
      <w:lvlJc w:val="left"/>
      <w:pPr>
        <w:ind w:left="1150" w:hanging="339"/>
      </w:pPr>
      <w:rPr>
        <w:rFonts w:hint="default"/>
        <w:lang w:val="el-GR" w:eastAsia="en-US" w:bidi="ar-SA"/>
      </w:rPr>
    </w:lvl>
    <w:lvl w:ilvl="2" w:tplc="115C688E">
      <w:numFmt w:val="bullet"/>
      <w:lvlText w:val="•"/>
      <w:lvlJc w:val="left"/>
      <w:pPr>
        <w:ind w:left="2081" w:hanging="339"/>
      </w:pPr>
      <w:rPr>
        <w:rFonts w:hint="default"/>
        <w:lang w:val="el-GR" w:eastAsia="en-US" w:bidi="ar-SA"/>
      </w:rPr>
    </w:lvl>
    <w:lvl w:ilvl="3" w:tplc="718EB706">
      <w:numFmt w:val="bullet"/>
      <w:lvlText w:val="•"/>
      <w:lvlJc w:val="left"/>
      <w:pPr>
        <w:ind w:left="3011" w:hanging="339"/>
      </w:pPr>
      <w:rPr>
        <w:rFonts w:hint="default"/>
        <w:lang w:val="el-GR" w:eastAsia="en-US" w:bidi="ar-SA"/>
      </w:rPr>
    </w:lvl>
    <w:lvl w:ilvl="4" w:tplc="F9388CF8">
      <w:numFmt w:val="bullet"/>
      <w:lvlText w:val="•"/>
      <w:lvlJc w:val="left"/>
      <w:pPr>
        <w:ind w:left="3942" w:hanging="339"/>
      </w:pPr>
      <w:rPr>
        <w:rFonts w:hint="default"/>
        <w:lang w:val="el-GR" w:eastAsia="en-US" w:bidi="ar-SA"/>
      </w:rPr>
    </w:lvl>
    <w:lvl w:ilvl="5" w:tplc="6936C204">
      <w:numFmt w:val="bullet"/>
      <w:lvlText w:val="•"/>
      <w:lvlJc w:val="left"/>
      <w:pPr>
        <w:ind w:left="4873" w:hanging="339"/>
      </w:pPr>
      <w:rPr>
        <w:rFonts w:hint="default"/>
        <w:lang w:val="el-GR" w:eastAsia="en-US" w:bidi="ar-SA"/>
      </w:rPr>
    </w:lvl>
    <w:lvl w:ilvl="6" w:tplc="A150F610">
      <w:numFmt w:val="bullet"/>
      <w:lvlText w:val="•"/>
      <w:lvlJc w:val="left"/>
      <w:pPr>
        <w:ind w:left="5803" w:hanging="339"/>
      </w:pPr>
      <w:rPr>
        <w:rFonts w:hint="default"/>
        <w:lang w:val="el-GR" w:eastAsia="en-US" w:bidi="ar-SA"/>
      </w:rPr>
    </w:lvl>
    <w:lvl w:ilvl="7" w:tplc="54D27C3E">
      <w:numFmt w:val="bullet"/>
      <w:lvlText w:val="•"/>
      <w:lvlJc w:val="left"/>
      <w:pPr>
        <w:ind w:left="6734" w:hanging="339"/>
      </w:pPr>
      <w:rPr>
        <w:rFonts w:hint="default"/>
        <w:lang w:val="el-GR" w:eastAsia="en-US" w:bidi="ar-SA"/>
      </w:rPr>
    </w:lvl>
    <w:lvl w:ilvl="8" w:tplc="EE12B206">
      <w:numFmt w:val="bullet"/>
      <w:lvlText w:val="•"/>
      <w:lvlJc w:val="left"/>
      <w:pPr>
        <w:ind w:left="7665" w:hanging="339"/>
      </w:pPr>
      <w:rPr>
        <w:rFonts w:hint="default"/>
        <w:lang w:val="el-GR" w:eastAsia="en-US" w:bidi="ar-SA"/>
      </w:rPr>
    </w:lvl>
  </w:abstractNum>
  <w:abstractNum w:abstractNumId="17" w15:restartNumberingAfterBreak="0">
    <w:nsid w:val="42F45A08"/>
    <w:multiLevelType w:val="hybridMultilevel"/>
    <w:tmpl w:val="6ED68174"/>
    <w:lvl w:ilvl="0" w:tplc="BB14900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7445A5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2502F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2ACDFE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6A861D1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EDA0C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9D38166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2CA8E9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8648DD7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56150A8"/>
    <w:multiLevelType w:val="hybridMultilevel"/>
    <w:tmpl w:val="F60E0A94"/>
    <w:lvl w:ilvl="0" w:tplc="4998BF0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FCC49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52673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BC2469A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FAA0E7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0FCD2D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8A4248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D5302B5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F500CBA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68348A6"/>
    <w:multiLevelType w:val="hybridMultilevel"/>
    <w:tmpl w:val="7C02FD82"/>
    <w:lvl w:ilvl="0" w:tplc="179ACA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4962ABD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1E8B06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CD4BC9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32AD7B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6D6638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370448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C205E9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C096E1B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A026CB2"/>
    <w:multiLevelType w:val="hybridMultilevel"/>
    <w:tmpl w:val="51F6C4AC"/>
    <w:lvl w:ilvl="0" w:tplc="70886CBA">
      <w:numFmt w:val="bullet"/>
      <w:lvlText w:val=""/>
      <w:lvlJc w:val="left"/>
      <w:pPr>
        <w:ind w:left="178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B72B49E">
      <w:numFmt w:val="bullet"/>
      <w:lvlText w:val="•"/>
      <w:lvlJc w:val="left"/>
      <w:pPr>
        <w:ind w:left="2554" w:hanging="360"/>
      </w:pPr>
      <w:rPr>
        <w:rFonts w:hint="default"/>
        <w:lang w:val="el-GR" w:eastAsia="en-US" w:bidi="ar-SA"/>
      </w:rPr>
    </w:lvl>
    <w:lvl w:ilvl="2" w:tplc="A6A82F0E">
      <w:numFmt w:val="bullet"/>
      <w:lvlText w:val="•"/>
      <w:lvlJc w:val="left"/>
      <w:pPr>
        <w:ind w:left="3329" w:hanging="360"/>
      </w:pPr>
      <w:rPr>
        <w:rFonts w:hint="default"/>
        <w:lang w:val="el-GR" w:eastAsia="en-US" w:bidi="ar-SA"/>
      </w:rPr>
    </w:lvl>
    <w:lvl w:ilvl="3" w:tplc="8B047CBA">
      <w:numFmt w:val="bullet"/>
      <w:lvlText w:val="•"/>
      <w:lvlJc w:val="left"/>
      <w:pPr>
        <w:ind w:left="4103" w:hanging="360"/>
      </w:pPr>
      <w:rPr>
        <w:rFonts w:hint="default"/>
        <w:lang w:val="el-GR" w:eastAsia="en-US" w:bidi="ar-SA"/>
      </w:rPr>
    </w:lvl>
    <w:lvl w:ilvl="4" w:tplc="535A2F2C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5" w:tplc="2AF8B736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17882554">
      <w:numFmt w:val="bullet"/>
      <w:lvlText w:val="•"/>
      <w:lvlJc w:val="left"/>
      <w:pPr>
        <w:ind w:left="6427" w:hanging="360"/>
      </w:pPr>
      <w:rPr>
        <w:rFonts w:hint="default"/>
        <w:lang w:val="el-GR" w:eastAsia="en-US" w:bidi="ar-SA"/>
      </w:rPr>
    </w:lvl>
    <w:lvl w:ilvl="7" w:tplc="8AA08E22">
      <w:numFmt w:val="bullet"/>
      <w:lvlText w:val="•"/>
      <w:lvlJc w:val="left"/>
      <w:pPr>
        <w:ind w:left="7202" w:hanging="360"/>
      </w:pPr>
      <w:rPr>
        <w:rFonts w:hint="default"/>
        <w:lang w:val="el-GR" w:eastAsia="en-US" w:bidi="ar-SA"/>
      </w:rPr>
    </w:lvl>
    <w:lvl w:ilvl="8" w:tplc="44AE3814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4E0C5866"/>
    <w:multiLevelType w:val="hybridMultilevel"/>
    <w:tmpl w:val="F2E60BF4"/>
    <w:lvl w:ilvl="0" w:tplc="F1748B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4F63C3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F28F5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612D7F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0AA95E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3E5CE1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75F850E2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5D1A44B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5185A1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54051781"/>
    <w:multiLevelType w:val="hybridMultilevel"/>
    <w:tmpl w:val="B18A6D54"/>
    <w:lvl w:ilvl="0" w:tplc="A18014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E5BCF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D4204E7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CE87BD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AC3E70E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2B41C42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6A0A74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688610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4D26D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54A2178C"/>
    <w:multiLevelType w:val="hybridMultilevel"/>
    <w:tmpl w:val="F4783708"/>
    <w:lvl w:ilvl="0" w:tplc="A502E4F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A364BED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25C61B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3B1863C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DC051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4CE698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37240A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91EC23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86C784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5D583A3F"/>
    <w:multiLevelType w:val="hybridMultilevel"/>
    <w:tmpl w:val="89E6B71E"/>
    <w:lvl w:ilvl="0" w:tplc="944EEA7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C9B8103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D8A8C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F76657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0A73C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788451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F16C85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53AE0C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A100F14C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642F3CB1"/>
    <w:multiLevelType w:val="hybridMultilevel"/>
    <w:tmpl w:val="033C9298"/>
    <w:lvl w:ilvl="0" w:tplc="7396AE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4D209C8">
      <w:start w:val="1"/>
      <w:numFmt w:val="decimal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2" w:tplc="AA867BF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468CE2F0">
      <w:numFmt w:val="bullet"/>
      <w:lvlText w:val="•"/>
      <w:lvlJc w:val="left"/>
      <w:pPr>
        <w:ind w:left="2328" w:hanging="360"/>
      </w:pPr>
      <w:rPr>
        <w:rFonts w:hint="default"/>
        <w:lang w:val="el-GR" w:eastAsia="en-US" w:bidi="ar-SA"/>
      </w:rPr>
    </w:lvl>
    <w:lvl w:ilvl="4" w:tplc="997A4D3E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5" w:tplc="BA3071E8">
      <w:numFmt w:val="bullet"/>
      <w:lvlText w:val="•"/>
      <w:lvlJc w:val="left"/>
      <w:pPr>
        <w:ind w:left="4384" w:hanging="360"/>
      </w:pPr>
      <w:rPr>
        <w:rFonts w:hint="default"/>
        <w:lang w:val="el-GR" w:eastAsia="en-US" w:bidi="ar-SA"/>
      </w:rPr>
    </w:lvl>
    <w:lvl w:ilvl="6" w:tplc="7326FDD2">
      <w:numFmt w:val="bullet"/>
      <w:lvlText w:val="•"/>
      <w:lvlJc w:val="left"/>
      <w:pPr>
        <w:ind w:left="5413" w:hanging="360"/>
      </w:pPr>
      <w:rPr>
        <w:rFonts w:hint="default"/>
        <w:lang w:val="el-GR" w:eastAsia="en-US" w:bidi="ar-SA"/>
      </w:rPr>
    </w:lvl>
    <w:lvl w:ilvl="7" w:tplc="FDAAE822">
      <w:numFmt w:val="bullet"/>
      <w:lvlText w:val="•"/>
      <w:lvlJc w:val="left"/>
      <w:pPr>
        <w:ind w:left="6441" w:hanging="360"/>
      </w:pPr>
      <w:rPr>
        <w:rFonts w:hint="default"/>
        <w:lang w:val="el-GR" w:eastAsia="en-US" w:bidi="ar-SA"/>
      </w:rPr>
    </w:lvl>
    <w:lvl w:ilvl="8" w:tplc="05B8E1B8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650D7757"/>
    <w:multiLevelType w:val="hybridMultilevel"/>
    <w:tmpl w:val="0868E74C"/>
    <w:lvl w:ilvl="0" w:tplc="D4D228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27BCCA1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9FEC9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5246B6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E52452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514156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712719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41418C8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DCCAF6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6D08281C"/>
    <w:multiLevelType w:val="hybridMultilevel"/>
    <w:tmpl w:val="7DE41A2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A5BBA"/>
    <w:multiLevelType w:val="hybridMultilevel"/>
    <w:tmpl w:val="4E58D884"/>
    <w:lvl w:ilvl="0" w:tplc="C8028E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EF625A6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95A69FE6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A258A464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F85A4FD0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589831D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FF88934E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90FC8772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915E35EE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72B4272D"/>
    <w:multiLevelType w:val="hybridMultilevel"/>
    <w:tmpl w:val="5FB4FD96"/>
    <w:lvl w:ilvl="0" w:tplc="08F4F8D2">
      <w:start w:val="1"/>
      <w:numFmt w:val="decimal"/>
      <w:lvlText w:val="%1."/>
      <w:lvlJc w:val="left"/>
      <w:pPr>
        <w:ind w:left="220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508AB28">
      <w:numFmt w:val="bullet"/>
      <w:lvlText w:val="•"/>
      <w:lvlJc w:val="left"/>
      <w:pPr>
        <w:ind w:left="1150" w:hanging="296"/>
      </w:pPr>
      <w:rPr>
        <w:rFonts w:hint="default"/>
        <w:lang w:val="el-GR" w:eastAsia="en-US" w:bidi="ar-SA"/>
      </w:rPr>
    </w:lvl>
    <w:lvl w:ilvl="2" w:tplc="CCD49484">
      <w:numFmt w:val="bullet"/>
      <w:lvlText w:val="•"/>
      <w:lvlJc w:val="left"/>
      <w:pPr>
        <w:ind w:left="2081" w:hanging="296"/>
      </w:pPr>
      <w:rPr>
        <w:rFonts w:hint="default"/>
        <w:lang w:val="el-GR" w:eastAsia="en-US" w:bidi="ar-SA"/>
      </w:rPr>
    </w:lvl>
    <w:lvl w:ilvl="3" w:tplc="39164912">
      <w:numFmt w:val="bullet"/>
      <w:lvlText w:val="•"/>
      <w:lvlJc w:val="left"/>
      <w:pPr>
        <w:ind w:left="3011" w:hanging="296"/>
      </w:pPr>
      <w:rPr>
        <w:rFonts w:hint="default"/>
        <w:lang w:val="el-GR" w:eastAsia="en-US" w:bidi="ar-SA"/>
      </w:rPr>
    </w:lvl>
    <w:lvl w:ilvl="4" w:tplc="AC7448C2">
      <w:numFmt w:val="bullet"/>
      <w:lvlText w:val="•"/>
      <w:lvlJc w:val="left"/>
      <w:pPr>
        <w:ind w:left="3942" w:hanging="296"/>
      </w:pPr>
      <w:rPr>
        <w:rFonts w:hint="default"/>
        <w:lang w:val="el-GR" w:eastAsia="en-US" w:bidi="ar-SA"/>
      </w:rPr>
    </w:lvl>
    <w:lvl w:ilvl="5" w:tplc="C1708770">
      <w:numFmt w:val="bullet"/>
      <w:lvlText w:val="•"/>
      <w:lvlJc w:val="left"/>
      <w:pPr>
        <w:ind w:left="4873" w:hanging="296"/>
      </w:pPr>
      <w:rPr>
        <w:rFonts w:hint="default"/>
        <w:lang w:val="el-GR" w:eastAsia="en-US" w:bidi="ar-SA"/>
      </w:rPr>
    </w:lvl>
    <w:lvl w:ilvl="6" w:tplc="7DFCB016">
      <w:numFmt w:val="bullet"/>
      <w:lvlText w:val="•"/>
      <w:lvlJc w:val="left"/>
      <w:pPr>
        <w:ind w:left="5803" w:hanging="296"/>
      </w:pPr>
      <w:rPr>
        <w:rFonts w:hint="default"/>
        <w:lang w:val="el-GR" w:eastAsia="en-US" w:bidi="ar-SA"/>
      </w:rPr>
    </w:lvl>
    <w:lvl w:ilvl="7" w:tplc="D352A268">
      <w:numFmt w:val="bullet"/>
      <w:lvlText w:val="•"/>
      <w:lvlJc w:val="left"/>
      <w:pPr>
        <w:ind w:left="6734" w:hanging="296"/>
      </w:pPr>
      <w:rPr>
        <w:rFonts w:hint="default"/>
        <w:lang w:val="el-GR" w:eastAsia="en-US" w:bidi="ar-SA"/>
      </w:rPr>
    </w:lvl>
    <w:lvl w:ilvl="8" w:tplc="DB642E9C">
      <w:numFmt w:val="bullet"/>
      <w:lvlText w:val="•"/>
      <w:lvlJc w:val="left"/>
      <w:pPr>
        <w:ind w:left="7665" w:hanging="296"/>
      </w:pPr>
      <w:rPr>
        <w:rFonts w:hint="default"/>
        <w:lang w:val="el-GR" w:eastAsia="en-US" w:bidi="ar-SA"/>
      </w:rPr>
    </w:lvl>
  </w:abstractNum>
  <w:abstractNum w:abstractNumId="30" w15:restartNumberingAfterBreak="0">
    <w:nsid w:val="74ED03A5"/>
    <w:multiLevelType w:val="hybridMultilevel"/>
    <w:tmpl w:val="EE364678"/>
    <w:lvl w:ilvl="0" w:tplc="FCE230C4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607E3A9A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72A233F4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8970228A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7030508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D2FA605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36FCE414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7F8A4D9A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995A783E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31" w15:restartNumberingAfterBreak="0">
    <w:nsid w:val="77A53746"/>
    <w:multiLevelType w:val="hybridMultilevel"/>
    <w:tmpl w:val="5FB87092"/>
    <w:lvl w:ilvl="0" w:tplc="FB860732">
      <w:start w:val="1"/>
      <w:numFmt w:val="decimal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1" w:tplc="6FD4938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EC6EEEA2">
      <w:numFmt w:val="bullet"/>
      <w:lvlText w:val="•"/>
      <w:lvlJc w:val="left"/>
      <w:pPr>
        <w:ind w:left="1894" w:hanging="360"/>
      </w:pPr>
      <w:rPr>
        <w:rFonts w:hint="default"/>
        <w:lang w:val="el-GR" w:eastAsia="en-US" w:bidi="ar-SA"/>
      </w:rPr>
    </w:lvl>
    <w:lvl w:ilvl="3" w:tplc="86866908">
      <w:numFmt w:val="bullet"/>
      <w:lvlText w:val="•"/>
      <w:lvlJc w:val="left"/>
      <w:pPr>
        <w:ind w:left="2848" w:hanging="360"/>
      </w:pPr>
      <w:rPr>
        <w:rFonts w:hint="default"/>
        <w:lang w:val="el-GR" w:eastAsia="en-US" w:bidi="ar-SA"/>
      </w:rPr>
    </w:lvl>
    <w:lvl w:ilvl="4" w:tplc="C87E4204">
      <w:numFmt w:val="bullet"/>
      <w:lvlText w:val="•"/>
      <w:lvlJc w:val="left"/>
      <w:pPr>
        <w:ind w:left="3802" w:hanging="360"/>
      </w:pPr>
      <w:rPr>
        <w:rFonts w:hint="default"/>
        <w:lang w:val="el-GR" w:eastAsia="en-US" w:bidi="ar-SA"/>
      </w:rPr>
    </w:lvl>
    <w:lvl w:ilvl="5" w:tplc="16FC1D52">
      <w:numFmt w:val="bullet"/>
      <w:lvlText w:val="•"/>
      <w:lvlJc w:val="left"/>
      <w:pPr>
        <w:ind w:left="4756" w:hanging="360"/>
      </w:pPr>
      <w:rPr>
        <w:rFonts w:hint="default"/>
        <w:lang w:val="el-GR" w:eastAsia="en-US" w:bidi="ar-SA"/>
      </w:rPr>
    </w:lvl>
    <w:lvl w:ilvl="6" w:tplc="1FF8BD9A">
      <w:numFmt w:val="bullet"/>
      <w:lvlText w:val="•"/>
      <w:lvlJc w:val="left"/>
      <w:pPr>
        <w:ind w:left="5710" w:hanging="360"/>
      </w:pPr>
      <w:rPr>
        <w:rFonts w:hint="default"/>
        <w:lang w:val="el-GR" w:eastAsia="en-US" w:bidi="ar-SA"/>
      </w:rPr>
    </w:lvl>
    <w:lvl w:ilvl="7" w:tplc="43E052AC">
      <w:numFmt w:val="bullet"/>
      <w:lvlText w:val="•"/>
      <w:lvlJc w:val="left"/>
      <w:pPr>
        <w:ind w:left="6664" w:hanging="360"/>
      </w:pPr>
      <w:rPr>
        <w:rFonts w:hint="default"/>
        <w:lang w:val="el-GR" w:eastAsia="en-US" w:bidi="ar-SA"/>
      </w:rPr>
    </w:lvl>
    <w:lvl w:ilvl="8" w:tplc="F9AE3830">
      <w:numFmt w:val="bullet"/>
      <w:lvlText w:val="•"/>
      <w:lvlJc w:val="left"/>
      <w:pPr>
        <w:ind w:left="7618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93378CC"/>
    <w:multiLevelType w:val="hybridMultilevel"/>
    <w:tmpl w:val="D3EEE1B2"/>
    <w:lvl w:ilvl="0" w:tplc="269A53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F0C68CD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48C079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9C85B0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9B8CF87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78A69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5B21C1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3169F3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CFA5AB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79CE3219"/>
    <w:multiLevelType w:val="hybridMultilevel"/>
    <w:tmpl w:val="50E48DFA"/>
    <w:lvl w:ilvl="0" w:tplc="3AD6AC7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E066632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99A0063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AA22DD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727C897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61A4B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E1837EC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2E4719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6A7E3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4" w15:restartNumberingAfterBreak="0">
    <w:nsid w:val="7EDE6322"/>
    <w:multiLevelType w:val="multilevel"/>
    <w:tmpl w:val="C3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1"/>
  </w:num>
  <w:num w:numId="3">
    <w:abstractNumId w:val="2"/>
  </w:num>
  <w:num w:numId="4">
    <w:abstractNumId w:val="13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32"/>
  </w:num>
  <w:num w:numId="13">
    <w:abstractNumId w:val="7"/>
  </w:num>
  <w:num w:numId="14">
    <w:abstractNumId w:val="9"/>
  </w:num>
  <w:num w:numId="15">
    <w:abstractNumId w:val="20"/>
  </w:num>
  <w:num w:numId="16">
    <w:abstractNumId w:val="28"/>
  </w:num>
  <w:num w:numId="17">
    <w:abstractNumId w:val="14"/>
  </w:num>
  <w:num w:numId="18">
    <w:abstractNumId w:val="10"/>
  </w:num>
  <w:num w:numId="19">
    <w:abstractNumId w:val="8"/>
  </w:num>
  <w:num w:numId="20">
    <w:abstractNumId w:val="6"/>
  </w:num>
  <w:num w:numId="21">
    <w:abstractNumId w:val="3"/>
  </w:num>
  <w:num w:numId="22">
    <w:abstractNumId w:val="1"/>
  </w:num>
  <w:num w:numId="23">
    <w:abstractNumId w:val="22"/>
  </w:num>
  <w:num w:numId="24">
    <w:abstractNumId w:val="33"/>
  </w:num>
  <w:num w:numId="25">
    <w:abstractNumId w:val="17"/>
  </w:num>
  <w:num w:numId="26">
    <w:abstractNumId w:val="30"/>
  </w:num>
  <w:num w:numId="27">
    <w:abstractNumId w:val="15"/>
  </w:num>
  <w:num w:numId="28">
    <w:abstractNumId w:val="0"/>
  </w:num>
  <w:num w:numId="29">
    <w:abstractNumId w:val="26"/>
  </w:num>
  <w:num w:numId="30">
    <w:abstractNumId w:val="4"/>
  </w:num>
  <w:num w:numId="31">
    <w:abstractNumId w:val="21"/>
  </w:num>
  <w:num w:numId="32">
    <w:abstractNumId w:val="5"/>
  </w:num>
  <w:num w:numId="33">
    <w:abstractNumId w:val="12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F7"/>
    <w:rsid w:val="00024CE9"/>
    <w:rsid w:val="00044A86"/>
    <w:rsid w:val="000624A8"/>
    <w:rsid w:val="001D28FC"/>
    <w:rsid w:val="00221C06"/>
    <w:rsid w:val="0027723D"/>
    <w:rsid w:val="00405219"/>
    <w:rsid w:val="00432CA8"/>
    <w:rsid w:val="004719CA"/>
    <w:rsid w:val="00472B33"/>
    <w:rsid w:val="004C5DCA"/>
    <w:rsid w:val="005D401B"/>
    <w:rsid w:val="00600113"/>
    <w:rsid w:val="00637000"/>
    <w:rsid w:val="00714DAF"/>
    <w:rsid w:val="00737BE2"/>
    <w:rsid w:val="007F56A6"/>
    <w:rsid w:val="00815F66"/>
    <w:rsid w:val="008F64D4"/>
    <w:rsid w:val="00925115"/>
    <w:rsid w:val="00964938"/>
    <w:rsid w:val="00A51C88"/>
    <w:rsid w:val="00AA7031"/>
    <w:rsid w:val="00AE4D98"/>
    <w:rsid w:val="00AF1745"/>
    <w:rsid w:val="00B15D18"/>
    <w:rsid w:val="00B4417C"/>
    <w:rsid w:val="00C004F1"/>
    <w:rsid w:val="00C21D37"/>
    <w:rsid w:val="00CA6B9C"/>
    <w:rsid w:val="00D17808"/>
    <w:rsid w:val="00D22D75"/>
    <w:rsid w:val="00E97C3F"/>
    <w:rsid w:val="00EC4AF7"/>
    <w:rsid w:val="00F441E7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0906"/>
  <w15:chartTrackingRefBased/>
  <w15:docId w15:val="{A639E69E-AED3-474C-BC11-A73B083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4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EC4AF7"/>
    <w:pPr>
      <w:spacing w:before="102"/>
      <w:ind w:left="22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link w:val="2Char"/>
    <w:uiPriority w:val="1"/>
    <w:qFormat/>
    <w:rsid w:val="00EC4AF7"/>
    <w:pPr>
      <w:spacing w:before="61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7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C4AF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2Char">
    <w:name w:val="Επικεφαλίδα 2 Char"/>
    <w:basedOn w:val="a0"/>
    <w:link w:val="2"/>
    <w:uiPriority w:val="1"/>
    <w:rsid w:val="00EC4A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C4AF7"/>
    <w:pPr>
      <w:ind w:left="58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C4A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EC4AF7"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rsid w:val="00EC4AF7"/>
    <w:pPr>
      <w:spacing w:before="15"/>
      <w:ind w:left="112"/>
    </w:pPr>
  </w:style>
  <w:style w:type="paragraph" w:customStyle="1" w:styleId="ca15j">
    <w:name w:val="ca15j"/>
    <w:basedOn w:val="a"/>
    <w:rsid w:val="00EC4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indent">
    <w:name w:val="inden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51C88"/>
    <w:rPr>
      <w:b/>
      <w:bCs/>
    </w:rPr>
  </w:style>
  <w:style w:type="character" w:customStyle="1" w:styleId="orangebold">
    <w:name w:val="orangebold"/>
    <w:basedOn w:val="a0"/>
    <w:rsid w:val="00A51C88"/>
  </w:style>
  <w:style w:type="paragraph" w:customStyle="1" w:styleId="dist">
    <w:name w:val="dis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par">
    <w:name w:val="par"/>
    <w:basedOn w:val="a0"/>
    <w:rsid w:val="00A51C88"/>
  </w:style>
  <w:style w:type="character" w:styleId="a6">
    <w:name w:val="Emphasis"/>
    <w:basedOn w:val="a0"/>
    <w:uiPriority w:val="20"/>
    <w:qFormat/>
    <w:rsid w:val="00A51C88"/>
    <w:rPr>
      <w:i/>
      <w:iCs/>
    </w:rPr>
  </w:style>
  <w:style w:type="character" w:customStyle="1" w:styleId="example">
    <w:name w:val="example"/>
    <w:basedOn w:val="a0"/>
    <w:rsid w:val="00A51C88"/>
  </w:style>
  <w:style w:type="character" w:customStyle="1" w:styleId="transne">
    <w:name w:val="transne"/>
    <w:basedOn w:val="a0"/>
    <w:rsid w:val="00A51C88"/>
  </w:style>
  <w:style w:type="character" w:customStyle="1" w:styleId="examplene">
    <w:name w:val="examplene"/>
    <w:basedOn w:val="a0"/>
    <w:rsid w:val="00A51C88"/>
  </w:style>
  <w:style w:type="character" w:customStyle="1" w:styleId="ne">
    <w:name w:val="ne"/>
    <w:basedOn w:val="a0"/>
    <w:rsid w:val="00A51C88"/>
  </w:style>
  <w:style w:type="character" w:styleId="-">
    <w:name w:val="Hyperlink"/>
    <w:basedOn w:val="a0"/>
    <w:uiPriority w:val="99"/>
    <w:semiHidden/>
    <w:unhideWhenUsed/>
    <w:rsid w:val="00A51C88"/>
    <w:rPr>
      <w:color w:val="0000FF"/>
      <w:u w:val="single"/>
    </w:rPr>
  </w:style>
  <w:style w:type="paragraph" w:customStyle="1" w:styleId="padding-top">
    <w:name w:val="padding-top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greenback">
    <w:name w:val="greenback"/>
    <w:basedOn w:val="a0"/>
    <w:rsid w:val="00A51C88"/>
  </w:style>
  <w:style w:type="paragraph" w:styleId="a7">
    <w:name w:val="header"/>
    <w:basedOn w:val="a"/>
    <w:link w:val="Char0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4719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719CA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0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7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ca23">
    <w:name w:val="ca23"/>
    <w:basedOn w:val="a"/>
    <w:rsid w:val="004C5D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97C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A15B-7701-4060-9569-BD6CC9F6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2025-02-21T21:28:00Z</dcterms:created>
  <dcterms:modified xsi:type="dcterms:W3CDTF">2025-03-20T22:08:00Z</dcterms:modified>
</cp:coreProperties>
</file>