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63" w:rsidRDefault="00CF7D63" w:rsidP="00CF7D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(σύντομη Εισαγωγή) </w:t>
      </w:r>
    </w:p>
    <w:p w:rsidR="00CF7D63" w:rsidRDefault="00CF7D63" w:rsidP="00CF7D6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-542290</wp:posOffset>
            </wp:positionH>
            <wp:positionV relativeFrom="paragraph">
              <wp:posOffset>614045</wp:posOffset>
            </wp:positionV>
            <wp:extent cx="718820" cy="724535"/>
            <wp:effectExtent l="19050" t="0" r="5080" b="0"/>
            <wp:wrapNone/>
            <wp:docPr id="394" name="Εικόνα 394" descr="http://previews.123rf.com/images/marincas_andrei/marincas_andrei1110/marincas_andrei111001060/10806323-number-one-Stock-Vector-number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http://previews.123rf.com/images/marincas_andrei/marincas_andrei1110/marincas_andrei111001060/10806323-number-one-Stock-Vector-number-carto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Σήμερα, </w:t>
      </w:r>
      <w:r w:rsidR="00180BCC">
        <w:rPr>
          <w:rFonts w:ascii="Times New Roman" w:hAnsi="Times New Roman" w:cs="Times New Roman"/>
          <w:sz w:val="20"/>
          <w:szCs w:val="20"/>
        </w:rPr>
        <w:t>19</w:t>
      </w:r>
      <w:r w:rsidR="0036029F">
        <w:rPr>
          <w:rFonts w:ascii="Times New Roman" w:hAnsi="Times New Roman" w:cs="Times New Roman"/>
          <w:sz w:val="20"/>
          <w:szCs w:val="20"/>
        </w:rPr>
        <w:t xml:space="preserve"> Δεκεμβρίου </w:t>
      </w:r>
      <w:r w:rsidR="002B6965">
        <w:rPr>
          <w:rFonts w:ascii="Times New Roman" w:hAnsi="Times New Roman" w:cs="Times New Roman"/>
          <w:sz w:val="20"/>
          <w:szCs w:val="20"/>
        </w:rPr>
        <w:t>2024</w:t>
      </w:r>
      <w:r>
        <w:rPr>
          <w:rFonts w:ascii="Times New Roman" w:hAnsi="Times New Roman" w:cs="Times New Roman"/>
          <w:sz w:val="20"/>
          <w:szCs w:val="20"/>
        </w:rPr>
        <w:t xml:space="preserve">, κάναμε το τελευταίο μάθημα αρχαίας ελληνικής γλώσσας για το </w:t>
      </w:r>
      <w:r w:rsidR="002B6965">
        <w:rPr>
          <w:rFonts w:ascii="Times New Roman" w:hAnsi="Times New Roman" w:cs="Times New Roman"/>
          <w:sz w:val="20"/>
          <w:szCs w:val="20"/>
        </w:rPr>
        <w:t>2024</w:t>
      </w:r>
      <w:r>
        <w:rPr>
          <w:rFonts w:ascii="Times New Roman" w:hAnsi="Times New Roman" w:cs="Times New Roman"/>
          <w:sz w:val="20"/>
          <w:szCs w:val="20"/>
        </w:rPr>
        <w:t xml:space="preserve">. Ένα χρόνο μετά, το </w:t>
      </w:r>
      <w:r w:rsidR="00180BCC">
        <w:rPr>
          <w:rFonts w:ascii="Times New Roman" w:hAnsi="Times New Roman" w:cs="Times New Roman"/>
          <w:sz w:val="20"/>
          <w:szCs w:val="20"/>
        </w:rPr>
        <w:t>202</w:t>
      </w:r>
      <w:r w:rsidR="002B6965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, πολλά από όσα με κόπο και θυσίες μάθατε κινδυνεύουν να χαθούν, καθώς (οι περισσότεροι) δε θα έχετε την τύχη να δείτε / διαβάσετε / μιλήσετε στα αρχαία ελληνικά για ένα μεγάλο χρονικό διάστημα (20 μέρες). Για να μην αισθανθείτε άσχημα, μπορείτε να ασχοληθείτε με λίγες επαναληπτικές ασκήσεις.</w:t>
      </w:r>
    </w:p>
    <w:p w:rsidR="00CF7D63" w:rsidRDefault="00CF7D63" w:rsidP="00CF7D63">
      <w:pPr>
        <w:rPr>
          <w:rFonts w:ascii="Times New Roman" w:hAnsi="Times New Roman" w:cs="Times New Roman"/>
          <w:sz w:val="20"/>
          <w:szCs w:val="20"/>
        </w:rPr>
      </w:pPr>
    </w:p>
    <w:p w:rsidR="005D0FE2" w:rsidRDefault="00CF7D63" w:rsidP="00CF7D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82841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6980555</wp:posOffset>
            </wp:positionH>
            <wp:positionV relativeFrom="paragraph">
              <wp:posOffset>-735965</wp:posOffset>
            </wp:positionV>
            <wp:extent cx="1930400" cy="1247775"/>
            <wp:effectExtent l="19050" t="0" r="0" b="0"/>
            <wp:wrapSquare wrapText="bothSides"/>
            <wp:docPr id="388" name="Εικόνα 388" descr="http://cdn.graphicsfactory.com/clip-art/image_files/image/7/645307-tr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http://cdn.graphicsfactory.com/clip-art/image_files/image/7/645307-tre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6C1C">
        <w:rPr>
          <w:rFonts w:ascii="Times New Roman" w:hAnsi="Times New Roman" w:cs="Times New Roman"/>
          <w:b/>
          <w:sz w:val="24"/>
          <w:szCs w:val="24"/>
        </w:rPr>
        <w:t xml:space="preserve">Κλίση ουσιαστικών </w:t>
      </w:r>
    </w:p>
    <w:p w:rsidR="00626C1C" w:rsidRDefault="00626C1C" w:rsidP="003602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68BC">
        <w:rPr>
          <w:rFonts w:ascii="Times New Roman" w:hAnsi="Times New Roman" w:cs="Times New Roman"/>
          <w:sz w:val="24"/>
          <w:szCs w:val="24"/>
        </w:rPr>
        <w:t>Να συμπληρώσε</w:t>
      </w:r>
      <w:r w:rsidR="00E9617E">
        <w:rPr>
          <w:rFonts w:ascii="Times New Roman" w:hAnsi="Times New Roman" w:cs="Times New Roman"/>
          <w:sz w:val="24"/>
          <w:szCs w:val="24"/>
        </w:rPr>
        <w:t>ις</w:t>
      </w:r>
      <w:r w:rsidRPr="007268BC">
        <w:rPr>
          <w:rFonts w:ascii="Times New Roman" w:hAnsi="Times New Roman" w:cs="Times New Roman"/>
          <w:sz w:val="24"/>
          <w:szCs w:val="24"/>
        </w:rPr>
        <w:t xml:space="preserve"> τις υπόλοιπες πτώσεις των ουσιαστικών στον πίνακα που ακολουθεί</w:t>
      </w:r>
      <w:r w:rsidR="0036029F">
        <w:rPr>
          <w:rFonts w:ascii="Times New Roman" w:hAnsi="Times New Roman" w:cs="Times New Roman"/>
          <w:sz w:val="24"/>
          <w:szCs w:val="24"/>
        </w:rPr>
        <w:t xml:space="preserve"> (</w:t>
      </w:r>
      <w:r w:rsidR="0036029F" w:rsidRPr="009023F9">
        <w:rPr>
          <w:rFonts w:ascii="Times New Roman" w:hAnsi="Times New Roman" w:cs="Times New Roman"/>
          <w:b/>
          <w:sz w:val="24"/>
          <w:szCs w:val="24"/>
        </w:rPr>
        <w:t>με τη Γραμματική ανοιχτή στη σελίδα που σημειώνεται</w:t>
      </w:r>
      <w:r w:rsidR="0036029F">
        <w:rPr>
          <w:rFonts w:ascii="Times New Roman" w:hAnsi="Times New Roman" w:cs="Times New Roman"/>
          <w:sz w:val="24"/>
          <w:szCs w:val="24"/>
        </w:rPr>
        <w:t>)</w:t>
      </w:r>
      <w:r w:rsidRPr="007268BC">
        <w:rPr>
          <w:rFonts w:ascii="Times New Roman" w:hAnsi="Times New Roman" w:cs="Times New Roman"/>
          <w:sz w:val="24"/>
          <w:szCs w:val="24"/>
        </w:rPr>
        <w:t>:</w:t>
      </w:r>
      <w:r w:rsidRPr="007268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029F" w:rsidRDefault="0036029F" w:rsidP="003602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σ. 69                            σ. 67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σ. 66</w:t>
      </w:r>
    </w:p>
    <w:p w:rsidR="0036029F" w:rsidRPr="0036029F" w:rsidRDefault="0036029F" w:rsidP="003602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6029F">
        <w:rPr>
          <w:rFonts w:ascii="Times New Roman" w:hAnsi="Times New Roman" w:cs="Times New Roman"/>
          <w:sz w:val="24"/>
          <w:szCs w:val="24"/>
        </w:rPr>
        <w:t>σελίδες 77-78</w:t>
      </w:r>
      <w:r>
        <w:rPr>
          <w:rFonts w:ascii="Times New Roman" w:hAnsi="Times New Roman" w:cs="Times New Roman"/>
          <w:sz w:val="24"/>
          <w:szCs w:val="24"/>
        </w:rPr>
        <w:t xml:space="preserve">            (όπως: 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κτῆμα</w:t>
      </w:r>
      <w:proofErr w:type="spellEnd"/>
      <w:r>
        <w:rPr>
          <w:rFonts w:ascii="Times New Roman" w:hAnsi="Times New Roman" w:cs="Times New Roman"/>
          <w:sz w:val="24"/>
          <w:szCs w:val="24"/>
        </w:rPr>
        <w:t>)          (όπως: ἡ πατρίς)              σ. 61                (όπως: ὁ κόραξ)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σ. 63</w:t>
      </w:r>
    </w:p>
    <w:tbl>
      <w:tblPr>
        <w:tblStyle w:val="a6"/>
        <w:tblW w:w="0" w:type="auto"/>
        <w:tblInd w:w="-318" w:type="dxa"/>
        <w:tblLook w:val="04A0"/>
      </w:tblPr>
      <w:tblGrid>
        <w:gridCol w:w="1892"/>
        <w:gridCol w:w="2071"/>
        <w:gridCol w:w="2071"/>
        <w:gridCol w:w="2071"/>
        <w:gridCol w:w="2071"/>
        <w:gridCol w:w="2071"/>
        <w:gridCol w:w="2071"/>
      </w:tblGrid>
      <w:tr w:rsidR="0036029F" w:rsidTr="0036029F">
        <w:tc>
          <w:tcPr>
            <w:tcW w:w="1892" w:type="dxa"/>
          </w:tcPr>
          <w:p w:rsidR="0036029F" w:rsidRDefault="0036029F" w:rsidP="003602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Ονομαστική εν. </w:t>
            </w: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9F" w:rsidTr="0036029F">
        <w:tc>
          <w:tcPr>
            <w:tcW w:w="1892" w:type="dxa"/>
          </w:tcPr>
          <w:p w:rsidR="0036029F" w:rsidRDefault="0036029F" w:rsidP="00B55A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Γενική εν.</w:t>
            </w: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τῆς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ἐλπίδος</w:t>
            </w:r>
            <w:proofErr w:type="spellEnd"/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9F" w:rsidTr="0036029F">
        <w:tc>
          <w:tcPr>
            <w:tcW w:w="1892" w:type="dxa"/>
          </w:tcPr>
          <w:p w:rsidR="0036029F" w:rsidRDefault="0036029F" w:rsidP="00B55A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Δοτική εν.</w:t>
            </w: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τῷ ἀνδρί</w:t>
            </w: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9F" w:rsidTr="0036029F">
        <w:tc>
          <w:tcPr>
            <w:tcW w:w="1892" w:type="dxa"/>
          </w:tcPr>
          <w:p w:rsidR="0036029F" w:rsidRDefault="0036029F" w:rsidP="00B55A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Αιτιατική εν.</w:t>
            </w: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τήν πόλιν</w:t>
            </w: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9F" w:rsidTr="0036029F">
        <w:tc>
          <w:tcPr>
            <w:tcW w:w="1892" w:type="dxa"/>
          </w:tcPr>
          <w:p w:rsidR="0036029F" w:rsidRDefault="0036029F" w:rsidP="00B55A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Ονομ. πληθ.</w:t>
            </w: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9F" w:rsidTr="0036029F">
        <w:tc>
          <w:tcPr>
            <w:tcW w:w="1892" w:type="dxa"/>
          </w:tcPr>
          <w:p w:rsidR="0036029F" w:rsidRDefault="0036029F" w:rsidP="00B55A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Γεν. πληθ.</w:t>
            </w: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τῶν φυλάκων</w:t>
            </w: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9F" w:rsidTr="0036029F">
        <w:tc>
          <w:tcPr>
            <w:tcW w:w="1892" w:type="dxa"/>
          </w:tcPr>
          <w:p w:rsidR="0036029F" w:rsidRDefault="0036029F" w:rsidP="00B55A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Δοτ. πληθ. </w:t>
            </w: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6029F" w:rsidRPr="00CF7D63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F7D63">
              <w:rPr>
                <w:rFonts w:ascii="Times New Roman" w:hAnsi="Times New Roman" w:cs="Times New Roman"/>
              </w:rPr>
              <w:t>τοῖς βασιλεῦσι</w:t>
            </w:r>
          </w:p>
        </w:tc>
      </w:tr>
      <w:tr w:rsidR="0036029F" w:rsidTr="0036029F">
        <w:tc>
          <w:tcPr>
            <w:tcW w:w="1892" w:type="dxa"/>
          </w:tcPr>
          <w:p w:rsidR="0036029F" w:rsidRDefault="0036029F" w:rsidP="00B55A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Αιτ. πληθ.</w:t>
            </w: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τά σώματα</w:t>
            </w: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6029F" w:rsidRPr="007268BC" w:rsidRDefault="0036029F" w:rsidP="00B55A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C1C" w:rsidRDefault="00626C1C" w:rsidP="00CF7D6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17E" w:rsidRDefault="00E9617E" w:rsidP="00E961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E9617E" w:rsidSect="00626C1C">
          <w:headerReference w:type="default" r:id="rId9"/>
          <w:footerReference w:type="default" r:id="rId10"/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E9617E" w:rsidRPr="00E9617E" w:rsidRDefault="006F29C3" w:rsidP="00E9617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F29C3">
        <w:rPr>
          <w:rFonts w:ascii="Times New Roman" w:hAnsi="Times New Roman" w:cs="Times New Roman"/>
          <w:noProof/>
          <w:sz w:val="24"/>
          <w:szCs w:val="24"/>
          <w:lang w:eastAsia="el-GR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-837373</wp:posOffset>
            </wp:positionH>
            <wp:positionV relativeFrom="paragraph">
              <wp:posOffset>-440726</wp:posOffset>
            </wp:positionV>
            <wp:extent cx="817712" cy="1009291"/>
            <wp:effectExtent l="19050" t="0" r="1438" b="0"/>
            <wp:wrapNone/>
            <wp:docPr id="397" name="Εικόνα 397" descr="http://previews.123rf.com/images/chudtsankov/chudtsankov1011/chudtsankov101100144/8283911-Friendly-Number-2-Two-Guy-With-Speech-Bubble--Stock-Photo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http://previews.123rf.com/images/chudtsankov/chudtsankov1011/chudtsankov101100144/8283911-Friendly-Number-2-Two-Guy-With-Speech-Bubble--Stock-Photo-carto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712" cy="1009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162C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5140325</wp:posOffset>
            </wp:positionH>
            <wp:positionV relativeFrom="paragraph">
              <wp:posOffset>-579120</wp:posOffset>
            </wp:positionV>
            <wp:extent cx="1080135" cy="1509395"/>
            <wp:effectExtent l="19050" t="0" r="5715" b="0"/>
            <wp:wrapNone/>
            <wp:docPr id="391" name="Εικόνα 391" descr="http://www.cartoonfactory.com/lessons/images/SantaFace-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http://www.cartoonfactory.com/lessons/images/SantaFace-a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617E" w:rsidRPr="00E9617E">
        <w:rPr>
          <w:rFonts w:ascii="Times New Roman" w:eastAsia="Calibri" w:hAnsi="Times New Roman" w:cs="Times New Roman"/>
          <w:sz w:val="24"/>
          <w:szCs w:val="24"/>
        </w:rPr>
        <w:t xml:space="preserve">Να κλιθούν τα παρακάτω ρήματα </w:t>
      </w:r>
      <w:r w:rsidR="0036029F">
        <w:rPr>
          <w:rFonts w:ascii="Times New Roman" w:eastAsia="Calibri" w:hAnsi="Times New Roman" w:cs="Times New Roman"/>
          <w:sz w:val="24"/>
          <w:szCs w:val="24"/>
        </w:rPr>
        <w:t xml:space="preserve">στους τέσσερις </w:t>
      </w:r>
      <w:r w:rsidR="00E9617E" w:rsidRPr="00E9617E">
        <w:rPr>
          <w:rFonts w:ascii="Times New Roman" w:eastAsia="Calibri" w:hAnsi="Times New Roman" w:cs="Times New Roman"/>
          <w:sz w:val="24"/>
          <w:szCs w:val="24"/>
        </w:rPr>
        <w:t>χρόνους της οριστικής</w:t>
      </w:r>
      <w:r w:rsidR="0036029F">
        <w:rPr>
          <w:rFonts w:ascii="Times New Roman" w:eastAsia="Calibri" w:hAnsi="Times New Roman" w:cs="Times New Roman"/>
          <w:sz w:val="24"/>
          <w:szCs w:val="24"/>
        </w:rPr>
        <w:t xml:space="preserve"> (Γραμματική, σελίδα 164, όπως: λύω</w:t>
      </w:r>
      <w:r w:rsidR="00175771">
        <w:rPr>
          <w:rFonts w:ascii="Times New Roman" w:eastAsia="Calibri" w:hAnsi="Times New Roman" w:cs="Times New Roman"/>
          <w:sz w:val="24"/>
          <w:szCs w:val="24"/>
        </w:rPr>
        <w:t xml:space="preserve"> - σελίδα 168, όπως: λύομαι</w:t>
      </w:r>
      <w:r w:rsidR="0036029F">
        <w:rPr>
          <w:rFonts w:ascii="Times New Roman" w:eastAsia="Calibri" w:hAnsi="Times New Roman" w:cs="Times New Roman"/>
          <w:sz w:val="24"/>
          <w:szCs w:val="24"/>
        </w:rPr>
        <w:t>)</w:t>
      </w:r>
      <w:r w:rsidR="00E9617E" w:rsidRPr="00E9617E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3"/>
        <w:gridCol w:w="2153"/>
        <w:gridCol w:w="2153"/>
        <w:gridCol w:w="2154"/>
      </w:tblGrid>
      <w:tr w:rsidR="00E9617E" w:rsidRPr="00E9617E" w:rsidTr="00E9617E"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61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Ενεστώτας</w:t>
            </w: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61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Παρατατικός</w:t>
            </w: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61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Μέλλοντας</w:t>
            </w:r>
          </w:p>
        </w:tc>
        <w:tc>
          <w:tcPr>
            <w:tcW w:w="2154" w:type="dxa"/>
          </w:tcPr>
          <w:p w:rsidR="00E9617E" w:rsidRPr="00E9617E" w:rsidRDefault="00E9617E" w:rsidP="00E961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61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Αόριστος</w:t>
            </w:r>
          </w:p>
        </w:tc>
      </w:tr>
      <w:tr w:rsidR="00E9617E" w:rsidRPr="00E9617E" w:rsidTr="00E9617E"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17E">
              <w:rPr>
                <w:rFonts w:ascii="Times New Roman" w:eastAsia="Calibri" w:hAnsi="Times New Roman" w:cs="Times New Roman"/>
                <w:sz w:val="24"/>
                <w:szCs w:val="24"/>
              </w:rPr>
              <w:t>φονεύω</w:t>
            </w: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617E" w:rsidRPr="00E9617E" w:rsidTr="00E9617E"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617E" w:rsidRPr="00E9617E" w:rsidTr="00E9617E"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617E" w:rsidRPr="00E9617E" w:rsidTr="00E9617E"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617E" w:rsidRPr="00E9617E" w:rsidTr="00E9617E"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617E" w:rsidRPr="00E9617E" w:rsidTr="00E9617E"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9617E" w:rsidRPr="00E9617E" w:rsidRDefault="00E9617E" w:rsidP="00E9617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961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3"/>
        <w:gridCol w:w="2153"/>
        <w:gridCol w:w="2153"/>
        <w:gridCol w:w="2154"/>
      </w:tblGrid>
      <w:tr w:rsidR="00E9617E" w:rsidRPr="00E9617E" w:rsidTr="00E9617E"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61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Ενεστώτας</w:t>
            </w: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61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Παρατατικός</w:t>
            </w: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61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Μέλλοντας</w:t>
            </w:r>
          </w:p>
        </w:tc>
        <w:tc>
          <w:tcPr>
            <w:tcW w:w="2154" w:type="dxa"/>
          </w:tcPr>
          <w:p w:rsidR="00E9617E" w:rsidRPr="00E9617E" w:rsidRDefault="00E9617E" w:rsidP="00E961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61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Αόριστος</w:t>
            </w:r>
          </w:p>
        </w:tc>
      </w:tr>
      <w:tr w:rsidR="00E9617E" w:rsidRPr="00E9617E" w:rsidTr="00E9617E"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κομίζ</w:t>
            </w:r>
            <w:r w:rsidR="00175771">
              <w:rPr>
                <w:rFonts w:ascii="Times New Roman" w:hAnsi="Times New Roman" w:cs="Times New Roman"/>
                <w:sz w:val="24"/>
                <w:szCs w:val="24"/>
              </w:rPr>
              <w:t>ομαι</w:t>
            </w: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617E" w:rsidRPr="00E9617E" w:rsidTr="00E9617E"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617E" w:rsidRPr="00E9617E" w:rsidTr="00E9617E"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617E" w:rsidRPr="00E9617E" w:rsidTr="00E9617E"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617E" w:rsidRPr="00E9617E" w:rsidTr="00E9617E"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617E" w:rsidRPr="00E9617E" w:rsidTr="00E9617E"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61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Ενεστώτας</w:t>
            </w: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61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Παρατατικός</w:t>
            </w: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61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Μέλλοντας</w:t>
            </w:r>
          </w:p>
        </w:tc>
        <w:tc>
          <w:tcPr>
            <w:tcW w:w="2154" w:type="dxa"/>
          </w:tcPr>
          <w:p w:rsidR="00E9617E" w:rsidRPr="00E9617E" w:rsidRDefault="00E9617E" w:rsidP="00E961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61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Αόριστος</w:t>
            </w:r>
          </w:p>
        </w:tc>
      </w:tr>
      <w:tr w:rsidR="00E9617E" w:rsidRPr="00E9617E" w:rsidTr="00E9617E">
        <w:tc>
          <w:tcPr>
            <w:tcW w:w="2153" w:type="dxa"/>
          </w:tcPr>
          <w:p w:rsidR="00E9617E" w:rsidRPr="00E9617E" w:rsidRDefault="00E9617E" w:rsidP="0036029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καλύπτ</w:t>
            </w:r>
            <w:r w:rsidR="0036029F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617E" w:rsidRPr="00E9617E" w:rsidTr="00E9617E"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617E" w:rsidRPr="00E9617E" w:rsidTr="00E9617E"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617E" w:rsidRPr="00E9617E" w:rsidTr="00E9617E"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617E" w:rsidRPr="00E9617E" w:rsidTr="00E9617E"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617E" w:rsidRPr="00E9617E" w:rsidTr="00E9617E"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617E" w:rsidRPr="00E9617E" w:rsidTr="00E9617E"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61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Ενεστώτας</w:t>
            </w: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61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Παρατατικός</w:t>
            </w: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61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Μέλλοντας</w:t>
            </w:r>
          </w:p>
        </w:tc>
        <w:tc>
          <w:tcPr>
            <w:tcW w:w="2154" w:type="dxa"/>
          </w:tcPr>
          <w:p w:rsidR="00E9617E" w:rsidRPr="00E9617E" w:rsidRDefault="00E9617E" w:rsidP="00E961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61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Αόριστος</w:t>
            </w:r>
          </w:p>
        </w:tc>
      </w:tr>
      <w:tr w:rsidR="00E9617E" w:rsidRPr="00E9617E" w:rsidTr="00E9617E"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17E">
              <w:rPr>
                <w:rFonts w:ascii="Times New Roman" w:eastAsia="Calibri" w:hAnsi="Times New Roman" w:cs="Times New Roman"/>
                <w:sz w:val="24"/>
                <w:szCs w:val="24"/>
              </w:rPr>
              <w:t>ἐλέγχ</w:t>
            </w:r>
            <w:r w:rsidR="00175771">
              <w:rPr>
                <w:rFonts w:ascii="Times New Roman" w:eastAsia="Calibri" w:hAnsi="Times New Roman" w:cs="Times New Roman"/>
                <w:sz w:val="24"/>
                <w:szCs w:val="24"/>
              </w:rPr>
              <w:t>ομαι</w:t>
            </w: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617E" w:rsidRPr="00E9617E" w:rsidTr="00E9617E"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E9617E" w:rsidRPr="00E9617E" w:rsidRDefault="00E9617E" w:rsidP="00E9617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617E" w:rsidTr="00E9617E">
        <w:tc>
          <w:tcPr>
            <w:tcW w:w="2153" w:type="dxa"/>
          </w:tcPr>
          <w:p w:rsidR="00E9617E" w:rsidRDefault="00E9617E" w:rsidP="00E9617E">
            <w:pPr>
              <w:spacing w:after="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53" w:type="dxa"/>
          </w:tcPr>
          <w:p w:rsidR="00E9617E" w:rsidRDefault="00E9617E" w:rsidP="00507088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53" w:type="dxa"/>
          </w:tcPr>
          <w:p w:rsidR="00E9617E" w:rsidRDefault="00E9617E" w:rsidP="00507088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54" w:type="dxa"/>
          </w:tcPr>
          <w:p w:rsidR="00E9617E" w:rsidRDefault="00E9617E" w:rsidP="00507088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E9617E" w:rsidTr="00E9617E">
        <w:tc>
          <w:tcPr>
            <w:tcW w:w="2153" w:type="dxa"/>
          </w:tcPr>
          <w:p w:rsidR="00E9617E" w:rsidRDefault="00E9617E" w:rsidP="00507088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53" w:type="dxa"/>
          </w:tcPr>
          <w:p w:rsidR="00E9617E" w:rsidRDefault="00E9617E" w:rsidP="00507088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53" w:type="dxa"/>
          </w:tcPr>
          <w:p w:rsidR="00E9617E" w:rsidRDefault="00E9617E" w:rsidP="00507088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54" w:type="dxa"/>
          </w:tcPr>
          <w:p w:rsidR="00E9617E" w:rsidRDefault="00E9617E" w:rsidP="00507088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E9617E" w:rsidTr="00E9617E">
        <w:tc>
          <w:tcPr>
            <w:tcW w:w="2153" w:type="dxa"/>
          </w:tcPr>
          <w:p w:rsidR="00E9617E" w:rsidRDefault="00E9617E" w:rsidP="00507088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53" w:type="dxa"/>
          </w:tcPr>
          <w:p w:rsidR="00E9617E" w:rsidRDefault="00E9617E" w:rsidP="00507088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53" w:type="dxa"/>
          </w:tcPr>
          <w:p w:rsidR="00E9617E" w:rsidRDefault="00E9617E" w:rsidP="00507088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54" w:type="dxa"/>
          </w:tcPr>
          <w:p w:rsidR="00E9617E" w:rsidRDefault="00E9617E" w:rsidP="00507088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E9617E" w:rsidTr="00E9617E">
        <w:tc>
          <w:tcPr>
            <w:tcW w:w="2153" w:type="dxa"/>
          </w:tcPr>
          <w:p w:rsidR="00E9617E" w:rsidRDefault="00E9617E" w:rsidP="00507088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53" w:type="dxa"/>
          </w:tcPr>
          <w:p w:rsidR="00E9617E" w:rsidRDefault="00E9617E" w:rsidP="00507088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53" w:type="dxa"/>
          </w:tcPr>
          <w:p w:rsidR="00E9617E" w:rsidRDefault="00E9617E" w:rsidP="00507088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54" w:type="dxa"/>
          </w:tcPr>
          <w:p w:rsidR="00E9617E" w:rsidRDefault="00E9617E" w:rsidP="00507088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</w:tbl>
    <w:p w:rsidR="00513C1C" w:rsidRDefault="00513C1C" w:rsidP="00513C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13C1C" w:rsidSect="00E9617E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D1B" w:rsidRDefault="001F1D1B" w:rsidP="00626C1C">
      <w:pPr>
        <w:spacing w:after="0" w:line="240" w:lineRule="auto"/>
      </w:pPr>
      <w:r>
        <w:separator/>
      </w:r>
    </w:p>
  </w:endnote>
  <w:endnote w:type="continuationSeparator" w:id="1">
    <w:p w:rsidR="001F1D1B" w:rsidRDefault="001F1D1B" w:rsidP="00626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C1C" w:rsidRDefault="0036029F">
    <w:pPr>
      <w:pStyle w:val="a4"/>
    </w:pPr>
    <w:r>
      <w:rPr>
        <w:rFonts w:asciiTheme="majorHAnsi" w:hAnsiTheme="majorHAnsi" w:cstheme="majorHAnsi"/>
      </w:rPr>
      <w:t>Πρότυπο</w:t>
    </w:r>
    <w:r w:rsidR="00626C1C">
      <w:rPr>
        <w:rFonts w:asciiTheme="majorHAnsi" w:hAnsiTheme="majorHAnsi" w:cstheme="majorHAnsi"/>
      </w:rPr>
      <w:t xml:space="preserve"> Γυμνάσιο Αγίων Αναργύρων</w:t>
    </w:r>
    <w:r w:rsidR="00626C1C">
      <w:rPr>
        <w:rFonts w:asciiTheme="majorHAnsi" w:hAnsiTheme="majorHAnsi" w:cstheme="majorHAnsi"/>
      </w:rPr>
      <w:ptab w:relativeTo="margin" w:alignment="right" w:leader="none"/>
    </w:r>
    <w:r w:rsidR="00626C1C">
      <w:rPr>
        <w:rFonts w:asciiTheme="majorHAnsi" w:hAnsiTheme="majorHAnsi" w:cstheme="majorHAnsi"/>
      </w:rPr>
      <w:t xml:space="preserve">Σελίδα </w:t>
    </w:r>
    <w:fldSimple w:instr=" PAGE   \* MERGEFORMAT ">
      <w:r w:rsidR="002B6965" w:rsidRPr="002B6965">
        <w:rPr>
          <w:rFonts w:asciiTheme="majorHAnsi" w:hAnsiTheme="majorHAnsi" w:cstheme="majorHAnsi"/>
          <w:noProof/>
        </w:rPr>
        <w:t>2</w:t>
      </w:r>
    </w:fldSimple>
    <w:r w:rsidR="00EF79BF">
      <w:rPr>
        <w:noProof/>
        <w:lang w:eastAsia="zh-TW"/>
      </w:rPr>
      <w:pict>
        <v:group id="_x0000_s2051" style="position:absolute;margin-left:0;margin-top:0;width:611.15pt;height:64.7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EF79BF">
      <w:rPr>
        <w:noProof/>
        <w:lang w:eastAsia="zh-TW"/>
      </w:rPr>
      <w:pict>
        <v:rect id="_x0000_s2050" style="position:absolute;margin-left:0;margin-top:0;width:7.15pt;height:63.95pt;z-index:251661312;mso-height-percent:900;mso-position-horizontal:center;mso-position-horizontal-relative:left-margin-area;mso-position-vertical:bottom;mso-position-vertical-relative:page;mso-height-percent:900;mso-height-relative:bottom-margin-area" fillcolor="#4bacc6 [3208]" strokecolor="#205867 [1608]">
          <w10:wrap anchorx="margin" anchory="page"/>
        </v:rect>
      </w:pict>
    </w:r>
    <w:r w:rsidR="00EF79BF">
      <w:rPr>
        <w:noProof/>
        <w:lang w:eastAsia="zh-TW"/>
      </w:rPr>
      <w:pict>
        <v:rect id="_x0000_s2049" style="position:absolute;margin-left:0;margin-top:0;width:7.15pt;height:63.95pt;z-index:251660288;mso-height-percent:900;mso-position-horizontal:center;mso-position-horizontal-relative:right-margin-area;mso-position-vertical:bottom;mso-position-vertical-relative:page;mso-height-percent:900;mso-height-relative:bottom-margin-area" fillcolor="#4bacc6 [3208]" strokecolor="#205867 [1608]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D1B" w:rsidRDefault="001F1D1B" w:rsidP="00626C1C">
      <w:pPr>
        <w:spacing w:after="0" w:line="240" w:lineRule="auto"/>
      </w:pPr>
      <w:r>
        <w:separator/>
      </w:r>
    </w:p>
  </w:footnote>
  <w:footnote w:type="continuationSeparator" w:id="1">
    <w:p w:rsidR="001F1D1B" w:rsidRDefault="001F1D1B" w:rsidP="00626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Τίτλος"/>
      <w:id w:val="77547040"/>
      <w:placeholder>
        <w:docPart w:val="5EE2EFA77B0B45CB9892F1A88C806A9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26C1C" w:rsidRDefault="00626C1C">
        <w:pPr>
          <w:pStyle w:val="a3"/>
          <w:pBdr>
            <w:between w:val="single" w:sz="4" w:space="1" w:color="4F81BD" w:themeColor="accent1"/>
          </w:pBdr>
          <w:spacing w:line="276" w:lineRule="auto"/>
          <w:jc w:val="center"/>
        </w:pPr>
        <w:r>
          <w:t>Αρχαία Ελληνική Γλώσσα β΄ γυμνασίου</w:t>
        </w:r>
      </w:p>
    </w:sdtContent>
  </w:sdt>
  <w:sdt>
    <w:sdtPr>
      <w:alias w:val="Ημερομηνία"/>
      <w:id w:val="77547044"/>
      <w:placeholder>
        <w:docPart w:val="673DAFC442F34C30A641A9021E07FF7B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el-GR"/>
        <w:storeMappedDataAs w:val="dateTime"/>
        <w:calendar w:val="gregorian"/>
      </w:date>
    </w:sdtPr>
    <w:sdtContent>
      <w:p w:rsidR="00626C1C" w:rsidRDefault="00626C1C">
        <w:pPr>
          <w:pStyle w:val="a3"/>
          <w:pBdr>
            <w:between w:val="single" w:sz="4" w:space="1" w:color="4F81BD" w:themeColor="accent1"/>
          </w:pBdr>
          <w:spacing w:line="276" w:lineRule="auto"/>
          <w:jc w:val="center"/>
        </w:pPr>
        <w:r>
          <w:t>Επαναληπτικό φυλλάδιο</w:t>
        </w:r>
      </w:p>
    </w:sdtContent>
  </w:sdt>
  <w:p w:rsidR="00626C1C" w:rsidRDefault="00626C1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26C1C"/>
    <w:rsid w:val="00066788"/>
    <w:rsid w:val="00175771"/>
    <w:rsid w:val="00180BCC"/>
    <w:rsid w:val="001F1D1B"/>
    <w:rsid w:val="00281570"/>
    <w:rsid w:val="002B162C"/>
    <w:rsid w:val="002B6965"/>
    <w:rsid w:val="0036029F"/>
    <w:rsid w:val="00382841"/>
    <w:rsid w:val="00513C1C"/>
    <w:rsid w:val="005D0FE2"/>
    <w:rsid w:val="00611002"/>
    <w:rsid w:val="00626C1C"/>
    <w:rsid w:val="006F29C3"/>
    <w:rsid w:val="008C1967"/>
    <w:rsid w:val="009023F9"/>
    <w:rsid w:val="009259E3"/>
    <w:rsid w:val="00C056F2"/>
    <w:rsid w:val="00CF7D63"/>
    <w:rsid w:val="00D11EEF"/>
    <w:rsid w:val="00E9617E"/>
    <w:rsid w:val="00EF4DFB"/>
    <w:rsid w:val="00EF79BF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6C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26C1C"/>
  </w:style>
  <w:style w:type="paragraph" w:styleId="a4">
    <w:name w:val="footer"/>
    <w:basedOn w:val="a"/>
    <w:link w:val="Char0"/>
    <w:uiPriority w:val="99"/>
    <w:semiHidden/>
    <w:unhideWhenUsed/>
    <w:rsid w:val="00626C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626C1C"/>
  </w:style>
  <w:style w:type="paragraph" w:styleId="a5">
    <w:name w:val="Balloon Text"/>
    <w:basedOn w:val="a"/>
    <w:link w:val="Char1"/>
    <w:uiPriority w:val="99"/>
    <w:semiHidden/>
    <w:unhideWhenUsed/>
    <w:rsid w:val="00626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26C1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26C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">
    <w:name w:val="indent"/>
    <w:basedOn w:val="a"/>
    <w:rsid w:val="00513C1C"/>
    <w:pPr>
      <w:spacing w:before="100" w:beforeAutospacing="1" w:after="100" w:afterAutospacing="1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513C1C"/>
    <w:rPr>
      <w:b/>
      <w:bCs/>
    </w:rPr>
  </w:style>
  <w:style w:type="paragraph" w:customStyle="1" w:styleId="orangeback">
    <w:name w:val="orangeback"/>
    <w:basedOn w:val="a"/>
    <w:rsid w:val="00513C1C"/>
    <w:pPr>
      <w:shd w:val="clear" w:color="auto" w:fill="F3E2BC"/>
      <w:spacing w:before="100" w:beforeAutospacing="1" w:after="100" w:afterAutospacing="1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example2">
    <w:name w:val="example2"/>
    <w:basedOn w:val="a0"/>
    <w:rsid w:val="00513C1C"/>
  </w:style>
  <w:style w:type="character" w:styleId="a8">
    <w:name w:val="Emphasis"/>
    <w:basedOn w:val="a0"/>
    <w:uiPriority w:val="20"/>
    <w:qFormat/>
    <w:rsid w:val="00513C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EE2EFA77B0B45CB9892F1A88C806A9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A6C13E8-1353-4ADB-BC0D-75ECB518BE03}"/>
      </w:docPartPr>
      <w:docPartBody>
        <w:p w:rsidR="001564D4" w:rsidRDefault="00693989" w:rsidP="00693989">
          <w:pPr>
            <w:pStyle w:val="5EE2EFA77B0B45CB9892F1A88C806A90"/>
          </w:pPr>
          <w:r>
            <w:t>[Πληκτρολογήστε τον τίτλο του εγγράφου]</w:t>
          </w:r>
        </w:p>
      </w:docPartBody>
    </w:docPart>
    <w:docPart>
      <w:docPartPr>
        <w:name w:val="673DAFC442F34C30A641A9021E07FF7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038091B-4999-453E-AE37-F3EE909D156B}"/>
      </w:docPartPr>
      <w:docPartBody>
        <w:p w:rsidR="001564D4" w:rsidRDefault="00693989" w:rsidP="00693989">
          <w:pPr>
            <w:pStyle w:val="673DAFC442F34C30A641A9021E07FF7B"/>
          </w:pPr>
          <w:r>
            <w:t>[Επιλογή ημερομηνίας]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93989"/>
    <w:rsid w:val="00024CD6"/>
    <w:rsid w:val="001564D4"/>
    <w:rsid w:val="001720F8"/>
    <w:rsid w:val="005B5322"/>
    <w:rsid w:val="00693989"/>
    <w:rsid w:val="0098609F"/>
    <w:rsid w:val="00E82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EE2EFA77B0B45CB9892F1A88C806A90">
    <w:name w:val="5EE2EFA77B0B45CB9892F1A88C806A90"/>
    <w:rsid w:val="00693989"/>
  </w:style>
  <w:style w:type="paragraph" w:customStyle="1" w:styleId="673DAFC442F34C30A641A9021E07FF7B">
    <w:name w:val="673DAFC442F34C30A641A9021E07FF7B"/>
    <w:rsid w:val="00693989"/>
  </w:style>
  <w:style w:type="paragraph" w:customStyle="1" w:styleId="C5C2427530654422B856E9EFEC9FE368">
    <w:name w:val="C5C2427530654422B856E9EFEC9FE368"/>
    <w:rsid w:val="0069398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Επαναληπτικό φυλλάδιο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1290</Characters>
  <Application>Microsoft Office Word</Application>
  <DocSecurity>0</DocSecurity>
  <Lines>10</Lines>
  <Paragraphs>3</Paragraphs>
  <ScaleCrop>false</ScaleCrop>
  <Company>HP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Αρχαία Ελληνική Γλώσσα β΄ γυμνασίου</dc:title>
  <dc:creator>user</dc:creator>
  <cp:lastModifiedBy>vera avramopoulou</cp:lastModifiedBy>
  <cp:revision>2</cp:revision>
  <dcterms:created xsi:type="dcterms:W3CDTF">2024-12-18T17:18:00Z</dcterms:created>
  <dcterms:modified xsi:type="dcterms:W3CDTF">2024-12-18T17:18:00Z</dcterms:modified>
</cp:coreProperties>
</file>