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7015E" w14:textId="77777777" w:rsidR="008E177E" w:rsidRPr="008E177E" w:rsidRDefault="008E177E" w:rsidP="008E177E">
      <w:pPr>
        <w:spacing w:after="0" w:line="390" w:lineRule="atLeast"/>
        <w:ind w:left="75" w:right="75"/>
        <w:rPr>
          <w:rFonts w:ascii="Calibri" w:eastAsia="Times New Roman" w:hAnsi="Calibri" w:cs="Calibri"/>
          <w:color w:val="F44336"/>
          <w:kern w:val="0"/>
          <w:sz w:val="30"/>
          <w:szCs w:val="30"/>
          <w:lang w:eastAsia="el-GR"/>
          <w14:ligatures w14:val="none"/>
        </w:rPr>
      </w:pPr>
      <w:r w:rsidRPr="008E177E">
        <w:rPr>
          <w:rFonts w:ascii="Calibri" w:eastAsia="Times New Roman" w:hAnsi="Calibri" w:cs="Calibri"/>
          <w:b/>
          <w:bCs/>
          <w:color w:val="F44336"/>
          <w:kern w:val="0"/>
          <w:sz w:val="30"/>
          <w:szCs w:val="30"/>
          <w:lang w:eastAsia="el-GR"/>
          <w14:ligatures w14:val="none"/>
        </w:rPr>
        <w:t>1η Ενότητα, Η Ελένη και η καταστροφή της Τροίας</w:t>
      </w:r>
      <w:r w:rsidRPr="008E177E">
        <w:rPr>
          <w:rFonts w:ascii="Calibri" w:eastAsia="Times New Roman" w:hAnsi="Calibri" w:cs="Calibri"/>
          <w:color w:val="F44336"/>
          <w:kern w:val="0"/>
          <w:sz w:val="30"/>
          <w:szCs w:val="30"/>
          <w:lang w:eastAsia="el-GR"/>
          <w14:ligatures w14:val="none"/>
        </w:rPr>
        <w:t> </w:t>
      </w:r>
      <w:r w:rsidRPr="008E177E">
        <w:rPr>
          <w:rFonts w:ascii="Calibri" w:eastAsia="Times New Roman" w:hAnsi="Calibri" w:cs="Calibri"/>
          <w:noProof/>
          <w:color w:val="0000FF"/>
          <w:kern w:val="0"/>
          <w:sz w:val="30"/>
          <w:szCs w:val="30"/>
          <w:lang w:eastAsia="el-GR"/>
          <w14:ligatures w14:val="none"/>
        </w:rPr>
        <w:drawing>
          <wp:inline distT="0" distB="0" distL="0" distR="0" wp14:anchorId="00C39DF5" wp14:editId="6B8F7128">
            <wp:extent cx="238125" cy="180975"/>
            <wp:effectExtent l="0" t="0" r="9525" b="9525"/>
            <wp:docPr id="3" name="Εικόνα 2" descr="doc">
              <a:hlinkClick xmlns:a="http://schemas.openxmlformats.org/drawingml/2006/main" r:id="rId4" tooltip="&quot;κατέβασε τη μετάφραση σε αρχείο 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">
                      <a:hlinkClick r:id="rId4" tooltip="&quot;κατέβασε τη μετάφραση σε αρχείο 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C1D55" w14:textId="77777777" w:rsidR="008E177E" w:rsidRPr="008E177E" w:rsidRDefault="008E177E" w:rsidP="008E177E">
      <w:pPr>
        <w:spacing w:after="0" w:line="390" w:lineRule="atLeast"/>
        <w:ind w:left="75" w:right="75" w:firstLine="240"/>
        <w:rPr>
          <w:rFonts w:ascii="Calibri" w:eastAsia="Times New Roman" w:hAnsi="Calibri" w:cs="Calibri"/>
          <w:color w:val="000000"/>
          <w:kern w:val="0"/>
          <w:sz w:val="30"/>
          <w:szCs w:val="30"/>
          <w:lang w:eastAsia="el-GR"/>
          <w14:ligatures w14:val="none"/>
        </w:rPr>
      </w:pPr>
      <w:r w:rsidRPr="008E177E">
        <w:rPr>
          <w:rFonts w:ascii="Calibri" w:eastAsia="Times New Roman" w:hAnsi="Calibri" w:cs="Calibri"/>
          <w:color w:val="000000"/>
          <w:kern w:val="0"/>
          <w:sz w:val="30"/>
          <w:szCs w:val="30"/>
          <w:lang w:eastAsia="el-GR"/>
          <w14:ligatures w14:val="none"/>
        </w:rPr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8E177E" w:rsidRPr="008E177E" w14:paraId="1E602396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1AE29D6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Εἰ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ἐν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Ἰλίῳ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Ἑλένη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ἦν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7B60F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Αν η Ελένη βρισκόταν στην Τροία,</w:t>
            </w:r>
          </w:p>
        </w:tc>
      </w:tr>
      <w:tr w:rsidR="008E177E" w:rsidRPr="008E177E" w14:paraId="7E48B726" w14:textId="77777777" w:rsidTr="008E177E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941FC91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ἀπέδοντο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ἄν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αὐτὴν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τοῖς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Ἕλλησιν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οἱ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Τρῶες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34708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οι Τρώες θα την έδιναν στους Έλληνες,</w:t>
            </w:r>
          </w:p>
        </w:tc>
      </w:tr>
      <w:tr w:rsidR="008E177E" w:rsidRPr="008E177E" w14:paraId="61EA41FF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6A72451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ἑκόντος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γε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ἤ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ἄκοντος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Ἀλεξάνδρου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9067A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με τη θέληση ή χωρίς τη θέληση του Αλέξανδρου.</w:t>
            </w:r>
          </w:p>
        </w:tc>
      </w:tr>
      <w:tr w:rsidR="008E177E" w:rsidRPr="008E177E" w14:paraId="5CD49E14" w14:textId="77777777" w:rsidTr="008E177E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2F2BF02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Οὐ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γὰρ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δὴ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οὕτω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γε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φρενοβλαβής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ἦν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Πρίαμος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οὐδὲ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οἱ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ἄλλοι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Τρῶες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694BA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Γιατί βέβαια δεν ήταν τόσο παράφρονας ο Πρίαμος ούτε οι άλλοι Τρώες,</w:t>
            </w:r>
          </w:p>
        </w:tc>
      </w:tr>
      <w:tr w:rsidR="008E177E" w:rsidRPr="008E177E" w14:paraId="0FD14F0F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3C13E6E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ὥστε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τοῖς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σφετέροις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σώμασι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καὶ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τοῖς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τέκνοις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καὶ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τῇ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πόλει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κινδυνεύειν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ἐβούλοντο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4E1A6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ώστε να βάζουν σε κίνδυνο τη ζωή τη δική τους και των παιδιών τους και της πόλης τους,</w:t>
            </w:r>
          </w:p>
        </w:tc>
      </w:tr>
      <w:tr w:rsidR="008E177E" w:rsidRPr="008E177E" w14:paraId="555CDAFE" w14:textId="77777777" w:rsidTr="008E177E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BD2BD4D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ὅπως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Ἀλέξανδρος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Ἑλένῃ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συνοικῇ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51E6C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για να ζει ο Αλέξανδρος μαζί με την Ελένη.</w:t>
            </w:r>
          </w:p>
        </w:tc>
      </w:tr>
      <w:tr w:rsidR="008E177E" w:rsidRPr="008E177E" w14:paraId="1889C8A2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64A203B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Εἰ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δὲ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τοι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καὶ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ἐν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τοῖς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πρώτοις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χρόνοις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ταῦτα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ἐγίγνωσκον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36F18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Κι αν βέβαια και στα πρώτα χρόνια είχαν αυτή τη γνώμη,</w:t>
            </w:r>
          </w:p>
        </w:tc>
      </w:tr>
      <w:tr w:rsidR="008E177E" w:rsidRPr="008E177E" w14:paraId="034BA7DC" w14:textId="77777777" w:rsidTr="008E177E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8E2AB51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ἐπεὶ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πολλοὶ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μὲν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τῶν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ἄλλων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Τρώων, μάλιστα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δὲ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οἱ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αὑτοῦ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υἱεῖς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332AC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όταν πολλοί άλλοι Τρώες και μάλιστα και τα παιδιά του,</w:t>
            </w:r>
          </w:p>
        </w:tc>
      </w:tr>
      <w:tr w:rsidR="008E177E" w:rsidRPr="008E177E" w14:paraId="560200F1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8735F51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 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ὁπότε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συμμίσγοιεν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τοῖς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Ἕλλησιν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,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ἀπώλλυντο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C6957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σκοτώνονταν όσες φορές συγκρούονταν με τους Έλληνες,</w:t>
            </w:r>
          </w:p>
        </w:tc>
      </w:tr>
      <w:tr w:rsidR="008E177E" w:rsidRPr="008E177E" w14:paraId="25332FD1" w14:textId="77777777" w:rsidTr="008E177E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5EB0002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Πρίαμος,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εἰ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καὶ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αὐτὸς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Ελένη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συνώκει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C1A21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 Πρίαμος, ακόμη κι αν συγκατοικούσε ο ίδιος με την Ελένη,</w:t>
            </w:r>
          </w:p>
        </w:tc>
      </w:tr>
      <w:tr w:rsidR="008E177E" w:rsidRPr="008E177E" w14:paraId="15787AD4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7BE37DF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lastRenderedPageBreak/>
              <w:t>ἀπέδωκεν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ἄν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αὐτὴν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Μενελάῳ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242C7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θα την επέστρεφε στο Μενέλαο,</w:t>
            </w:r>
          </w:p>
        </w:tc>
      </w:tr>
      <w:tr w:rsidR="008E177E" w:rsidRPr="008E177E" w14:paraId="170BF511" w14:textId="77777777" w:rsidTr="008E177E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A0CC2C6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ἵνα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αὐτὸς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καὶ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οἱ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ὑπήκοοι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αὐτοῦ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ἀπαλλαγεῖεν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τῶν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παρόντων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κακῶν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02C4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για να απαλλαγούν ο ίδιος και οι υπήκοοί του από τις συμφορές της εποχής τους.</w:t>
            </w:r>
          </w:p>
        </w:tc>
      </w:tr>
      <w:tr w:rsidR="008E177E" w:rsidRPr="008E177E" w14:paraId="4E67084A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0C55B2D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Ἀλλ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’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οὐ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γὰρ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εἶχον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Ἑλένην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ἀποδοῦναι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AA8E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Αλλά δεν είχαν την Ελένη, για να την επιστρέψουν</w:t>
            </w:r>
          </w:p>
        </w:tc>
      </w:tr>
      <w:tr w:rsidR="008E177E" w:rsidRPr="008E177E" w14:paraId="13A46262" w14:textId="77777777" w:rsidTr="008E177E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1B5DEB7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οὐδὲ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λέγουσιν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αὐτοῖς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τὴν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ἀλήθειαν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ἐπίστευον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οἱ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Ἕλληνες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F889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ούτε τους πίστευαν οι Έλληνες, παρόλο που αυτοί έλεγαν την αλήθεια,</w:t>
            </w:r>
          </w:p>
        </w:tc>
      </w:tr>
      <w:tr w:rsidR="008E177E" w:rsidRPr="008E177E" w14:paraId="44905CCA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45F0F70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ὡς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μὲν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ἐγὼ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γνώμην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ἀποφαίνομαι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FA40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όπως εγώ πιστεύω,</w:t>
            </w:r>
          </w:p>
        </w:tc>
      </w:tr>
      <w:tr w:rsidR="008E177E" w:rsidRPr="008E177E" w14:paraId="0929CC88" w14:textId="77777777" w:rsidTr="008E177E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1448ED1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τοῦ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δαιμονίου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παρασκευάζοντος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7D52B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επειδή ο θεός μηχανευόταν</w:t>
            </w:r>
          </w:p>
        </w:tc>
      </w:tr>
      <w:tr w:rsidR="008E177E" w:rsidRPr="008E177E" w14:paraId="31D84A95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3984544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ὅπως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πανωλεθρίᾳ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ἀπολόμενοι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5FC99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με την ολοκληρωτική τους καταστροφή</w:t>
            </w:r>
          </w:p>
        </w:tc>
      </w:tr>
      <w:tr w:rsidR="008E177E" w:rsidRPr="008E177E" w14:paraId="1D6A44C9" w14:textId="77777777" w:rsidTr="008E177E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1B1F72A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καταφανὲς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τοῦτο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τοῖς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ἀνθρώποις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ποιήσωσι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3F993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να κάνουν ολοφάνερο στους ανθρώπους αυτό</w:t>
            </w:r>
          </w:p>
        </w:tc>
      </w:tr>
      <w:tr w:rsidR="008E177E" w:rsidRPr="008E177E" w14:paraId="79465B90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0DD9855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ὡς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τῶν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μεγάλων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ἀδικημάτων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A908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ότι δηλαδή για  τις μεγάλες αδικίες</w:t>
            </w:r>
          </w:p>
        </w:tc>
      </w:tr>
      <w:tr w:rsidR="008E177E" w:rsidRPr="008E177E" w14:paraId="21A0B00E" w14:textId="77777777" w:rsidTr="008E177E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B33A457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μεγάλαι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εἰσὶ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καὶ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αἱ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τιμωρίαι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παρὰ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τῶν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θεῶν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46F5B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μεγάλες είναι και οι τιμωρίες από τους θεούς.</w:t>
            </w:r>
          </w:p>
        </w:tc>
      </w:tr>
      <w:tr w:rsidR="008E177E" w:rsidRPr="008E177E" w14:paraId="499DD4EB" w14:textId="77777777" w:rsidTr="008E177E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C8ED331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8CAED" w14:textId="77777777" w:rsidR="008E177E" w:rsidRPr="008E177E" w:rsidRDefault="008E177E" w:rsidP="008E177E">
            <w:pPr>
              <w:spacing w:after="0" w:line="390" w:lineRule="atLeast"/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</w:pP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Ἡρόδοτος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, </w:t>
            </w:r>
            <w:proofErr w:type="spellStart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>Ἱστορίη</w:t>
            </w:r>
            <w:proofErr w:type="spellEnd"/>
            <w:r w:rsidRPr="008E177E">
              <w:rPr>
                <w:rFonts w:ascii="Calibri" w:eastAsia="Times New Roman" w:hAnsi="Calibri" w:cs="Calibri"/>
                <w:kern w:val="0"/>
                <w:sz w:val="30"/>
                <w:szCs w:val="30"/>
                <w:lang w:eastAsia="el-GR"/>
                <w14:ligatures w14:val="none"/>
              </w:rPr>
              <w:t xml:space="preserve"> 2.120 (διασκευή)</w:t>
            </w:r>
          </w:p>
        </w:tc>
      </w:tr>
    </w:tbl>
    <w:p w14:paraId="46FE07B9" w14:textId="77777777" w:rsidR="008E177E" w:rsidRPr="008E177E" w:rsidRDefault="008E177E" w:rsidP="008E177E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kern w:val="0"/>
          <w:sz w:val="30"/>
          <w:szCs w:val="30"/>
          <w:lang w:eastAsia="el-GR"/>
          <w14:ligatures w14:val="none"/>
        </w:rPr>
      </w:pPr>
      <w:r w:rsidRPr="008E177E">
        <w:rPr>
          <w:rFonts w:ascii="Calibri" w:eastAsia="Times New Roman" w:hAnsi="Calibri" w:cs="Calibri"/>
          <w:color w:val="000000"/>
          <w:kern w:val="0"/>
          <w:sz w:val="30"/>
          <w:szCs w:val="30"/>
          <w:lang w:eastAsia="el-GR"/>
          <w14:ligatures w14:val="none"/>
        </w:rPr>
        <w:t> </w:t>
      </w:r>
    </w:p>
    <w:p w14:paraId="1A7B2192" w14:textId="77777777" w:rsidR="008E177E" w:rsidRPr="008E177E" w:rsidRDefault="008E177E" w:rsidP="008E177E">
      <w:pPr>
        <w:spacing w:after="0" w:line="390" w:lineRule="atLeast"/>
        <w:ind w:left="75" w:right="75"/>
        <w:rPr>
          <w:rFonts w:ascii="Calibri" w:eastAsia="Times New Roman" w:hAnsi="Calibri" w:cs="Calibri"/>
          <w:color w:val="000000"/>
          <w:kern w:val="0"/>
          <w:sz w:val="30"/>
          <w:szCs w:val="30"/>
          <w:lang w:eastAsia="el-GR"/>
          <w14:ligatures w14:val="none"/>
        </w:rPr>
      </w:pPr>
      <w:r w:rsidRPr="008E177E">
        <w:rPr>
          <w:rFonts w:ascii="Calibri" w:eastAsia="Times New Roman" w:hAnsi="Calibri" w:cs="Calibri"/>
          <w:color w:val="000000"/>
          <w:kern w:val="0"/>
          <w:sz w:val="30"/>
          <w:szCs w:val="30"/>
          <w:lang w:eastAsia="el-GR"/>
          <w14:ligatures w14:val="none"/>
        </w:rPr>
        <w:t xml:space="preserve">© Γιάννης </w:t>
      </w:r>
      <w:proofErr w:type="spellStart"/>
      <w:r w:rsidRPr="008E177E">
        <w:rPr>
          <w:rFonts w:ascii="Calibri" w:eastAsia="Times New Roman" w:hAnsi="Calibri" w:cs="Calibri"/>
          <w:color w:val="000000"/>
          <w:kern w:val="0"/>
          <w:sz w:val="30"/>
          <w:szCs w:val="30"/>
          <w:lang w:eastAsia="el-GR"/>
          <w14:ligatures w14:val="none"/>
        </w:rPr>
        <w:t>Παπαθανασίου</w:t>
      </w:r>
      <w:proofErr w:type="spellEnd"/>
    </w:p>
    <w:p w14:paraId="12528A42" w14:textId="77777777" w:rsidR="00D07927" w:rsidRDefault="00D07927"/>
    <w:sectPr w:rsidR="00D079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27"/>
    <w:rsid w:val="008E177E"/>
    <w:rsid w:val="00AF415F"/>
    <w:rsid w:val="00D0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A3BA-E8BB-4BC1-9EC5-36B6A12A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7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7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7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7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7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7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7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7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7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7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7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792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792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79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792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79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79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7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7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7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79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79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79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7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79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07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sers.sch.gr/ipap/Ellinikos%20Politismos/Yliko/MetafraseisC/01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2024-09-12T16:24:00Z</dcterms:created>
  <dcterms:modified xsi:type="dcterms:W3CDTF">2024-09-12T16:25:00Z</dcterms:modified>
</cp:coreProperties>
</file>