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33FD"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t>ΠΡΟΣΦΟΡΑ-ΣΗΜΑΣΙΑ-ΑΞΙΑ ΔΙΑΛΟΓΟΥ:</w:t>
      </w:r>
    </w:p>
    <w:p w14:paraId="1A1C4AAD" w14:textId="77777777" w:rsidR="002C3D07" w:rsidRPr="002C3D07" w:rsidRDefault="002C3D07" w:rsidP="00FF75EE">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4A69998D" w14:textId="77777777" w:rsidR="002C3D07" w:rsidRPr="002C3D07" w:rsidRDefault="002C3D07" w:rsidP="00FF75EE">
      <w:pPr>
        <w:numPr>
          <w:ilvl w:val="0"/>
          <w:numId w:val="1"/>
        </w:numPr>
        <w:shd w:val="clear" w:color="auto" w:fill="FFFFFF"/>
        <w:spacing w:before="100" w:beforeAutospacing="1" w:after="100" w:afterAutospacing="1" w:line="240" w:lineRule="auto"/>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Με το διάλογο έχουμε αντιπαράθεση απόψεων (λόγος-αντίλογος) με αποτέλεσμα να τίθενται προβληματισμοί, να κυλάει δημιουργικά και παραγωγικά η ροή της σκέψης, να διευρύνεται ο πνευματικός ορίζοντας των ανθρώπων, να αναπτύσσεται η κρίση, η πρωτοβουλία, η υπευθυνότητα και να διευκολύνεται η ανταλλαγή και η διάδοση ιδεών και πνευματικών αξιών. Με την προβολή πολλών και διαφορετικών απόψεων πάνω σ’ ένα θέμα ο διάλογος δημιουργεί άτομα σκεπτόμενα, με πνευματική ωριμότητα, βαθύ προβληματισμό και κριτική ικανότητα.</w:t>
      </w:r>
    </w:p>
    <w:p w14:paraId="503493BC" w14:textId="77777777" w:rsidR="002C3D07" w:rsidRPr="002C3D07" w:rsidRDefault="002C3D07" w:rsidP="00FF75EE">
      <w:pPr>
        <w:numPr>
          <w:ilvl w:val="0"/>
          <w:numId w:val="1"/>
        </w:numPr>
        <w:shd w:val="clear" w:color="auto" w:fill="FFFFFF"/>
        <w:spacing w:before="100" w:beforeAutospacing="1" w:after="100" w:afterAutospacing="1" w:line="240" w:lineRule="auto"/>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Με το διάλογο και την τεκμηριωμένη αντιπαράθεση αμβλύνονται οι κάθε είδους διαφορές, συγκλίνουν οι αντιθέσεις, αίρονται οι παρεξηγήσεις, εκλείπει ο φανατισμός και ο δογματισμός.</w:t>
      </w:r>
    </w:p>
    <w:p w14:paraId="0C146127" w14:textId="77777777" w:rsidR="002C3D07" w:rsidRPr="002C3D07" w:rsidRDefault="002C3D07" w:rsidP="00FF75EE">
      <w:pPr>
        <w:numPr>
          <w:ilvl w:val="0"/>
          <w:numId w:val="1"/>
        </w:numPr>
        <w:shd w:val="clear" w:color="auto" w:fill="FFFFFF"/>
        <w:spacing w:before="100" w:beforeAutospacing="1" w:after="100" w:afterAutospacing="1" w:line="240" w:lineRule="auto"/>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Με το διάλογο επικρατεί πνεύμα αλληλοκατανόησης και συνεργασίας, απαραίτητο για κάθε κοινωνική ομάδα και έτσι αναπτύσσεται η κοινωνική συνείδηση και οι διαπροσωπικές σκέψεις.</w:t>
      </w:r>
    </w:p>
    <w:p w14:paraId="04DFBE15" w14:textId="77777777" w:rsidR="002C3D07" w:rsidRPr="002C3D07" w:rsidRDefault="002C3D07" w:rsidP="00FF75EE">
      <w:pPr>
        <w:numPr>
          <w:ilvl w:val="0"/>
          <w:numId w:val="1"/>
        </w:numPr>
        <w:shd w:val="clear" w:color="auto" w:fill="FFFFFF"/>
        <w:spacing w:before="100" w:beforeAutospacing="1" w:after="100" w:afterAutospacing="1" w:line="240" w:lineRule="auto"/>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Πιο ειδικά:</w:t>
      </w:r>
    </w:p>
    <w:p w14:paraId="168BE5DA"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0FFD94D8" w14:textId="77777777" w:rsidR="002C3D07" w:rsidRPr="002C3D07" w:rsidRDefault="002C3D07" w:rsidP="002C3D07">
      <w:pPr>
        <w:numPr>
          <w:ilvl w:val="0"/>
          <w:numId w:val="2"/>
        </w:numPr>
        <w:shd w:val="clear" w:color="auto" w:fill="FFFFFF"/>
        <w:spacing w:before="100" w:beforeAutospacing="1" w:after="100" w:afterAutospacing="1" w:line="240" w:lineRule="auto"/>
        <w:ind w:left="1440"/>
        <w:rPr>
          <w:rFonts w:ascii="Lucida Sans Unicode" w:eastAsia="Times New Roman" w:hAnsi="Lucida Sans Unicode" w:cs="Lucida Sans Unicode"/>
          <w:color w:val="333333"/>
          <w:kern w:val="0"/>
          <w:lang w:eastAsia="el-GR"/>
          <w14:ligatures w14:val="none"/>
        </w:rPr>
      </w:pPr>
    </w:p>
    <w:p w14:paraId="0E43E23C" w14:textId="77777777" w:rsidR="002C3D07" w:rsidRPr="002C3D07" w:rsidRDefault="002C3D07" w:rsidP="00FF75EE">
      <w:pPr>
        <w:numPr>
          <w:ilvl w:val="1"/>
          <w:numId w:val="2"/>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t>Στον πολιτικό χώρο</w:t>
      </w:r>
      <w:r w:rsidRPr="002C3D07">
        <w:rPr>
          <w:rFonts w:ascii="Lucida Sans Unicode" w:eastAsia="Times New Roman" w:hAnsi="Lucida Sans Unicode" w:cs="Lucida Sans Unicode"/>
          <w:color w:val="333333"/>
          <w:kern w:val="0"/>
          <w:lang w:eastAsia="el-GR"/>
          <w14:ligatures w14:val="none"/>
        </w:rPr>
        <w:t>: είναι η βάση για τη στήριξη και ανάπτυξη του δημοκρατικού πολιτεύματος. Ένα δημοκρατικό πολίτευμα έχει ανάγκη από τις απόψεις όλων, από τη συμμετοχή όλων και όχι από την επιβολή της γνώμης του ενός. Διάλογος σημαίνει συμμετοχή, που είναι απαραίτητη προϋπόθεση για τη λειτουργία της δημοκρατίας.</w:t>
      </w:r>
    </w:p>
    <w:p w14:paraId="5D4AE160" w14:textId="77777777" w:rsidR="002C3D07" w:rsidRPr="002C3D07" w:rsidRDefault="002C3D07" w:rsidP="00FF75EE">
      <w:pPr>
        <w:numPr>
          <w:ilvl w:val="1"/>
          <w:numId w:val="2"/>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t>Στις διακρατικές σχέσεις</w:t>
      </w:r>
      <w:r w:rsidRPr="002C3D07">
        <w:rPr>
          <w:rFonts w:ascii="Lucida Sans Unicode" w:eastAsia="Times New Roman" w:hAnsi="Lucida Sans Unicode" w:cs="Lucida Sans Unicode"/>
          <w:color w:val="333333"/>
          <w:kern w:val="0"/>
          <w:lang w:eastAsia="el-GR"/>
          <w14:ligatures w14:val="none"/>
        </w:rPr>
        <w:t>: ο διάλογος είναι ο μόνος τρόπος να αντιμετωπιστούν με επιτυχία πολλά και κρίσιμα προβλήματα που αντιμετωπίζει η παγκόσμια κοινότητα και να δοθούν λύσεις ειρηνικές.</w:t>
      </w:r>
    </w:p>
    <w:p w14:paraId="1CB507F4" w14:textId="77777777" w:rsidR="002C3D07" w:rsidRPr="002C3D07" w:rsidRDefault="002C3D07" w:rsidP="009873D0">
      <w:pPr>
        <w:numPr>
          <w:ilvl w:val="1"/>
          <w:numId w:val="2"/>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lastRenderedPageBreak/>
        <w:t>Στον καθημερινό κοινωνικό μας περίγυρο(οικογένεια, σχολείο, χώρος εργασίας, καθημερινές συναναστροφές):</w:t>
      </w:r>
      <w:r w:rsidRPr="002C3D07">
        <w:rPr>
          <w:rFonts w:ascii="Lucida Sans Unicode" w:eastAsia="Times New Roman" w:hAnsi="Lucida Sans Unicode" w:cs="Lucida Sans Unicode"/>
          <w:color w:val="333333"/>
          <w:kern w:val="0"/>
          <w:lang w:eastAsia="el-GR"/>
          <w14:ligatures w14:val="none"/>
        </w:rPr>
        <w:t> η οικογένεια δεν μπορεί να αποτελέσει χώρο σωστής ανατροφής και ήρεμης συμβίωσης των μελών της, αν οι σχέσεις τους σε στηρίζονται στην αλληλοκατανόηση και το διάλογο. Το σχολείο πρέπει να υιοθετεί το διάλογο ως μέσο διδασκαλίας. Στο χώρο εργασίας για να υπάρξει παραγωγικότητα, δημιουργικότητα και πνεύμα συνεργασίας είναι απαραίτητη η ανταλλαγή απόψεων σε θέματα και προβλήματα της δουλειάς. Το ίδιο ισχύει και για τις καθημερινές μας συναναστροφές. Με το διάλογο αποφεύγεται η ψυχρή σχέση και για να υπάρξουν στενές και φιλικές σχέσεις που θα στηρίζονται στην αμοιβαία κατανόηση και συνεννόηση απαραίτητος είναι ο διάλογος· φιλία χωρίς ουσιαστικό διάλογο δεν μπορεί να υπάρξει.</w:t>
      </w:r>
    </w:p>
    <w:p w14:paraId="67FEDA94" w14:textId="77777777" w:rsidR="002C3D07" w:rsidRPr="002C3D07" w:rsidRDefault="002C3D07" w:rsidP="009873D0">
      <w:pPr>
        <w:numPr>
          <w:ilvl w:val="1"/>
          <w:numId w:val="2"/>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t>Στον επιστημονικό, πνευματικό χώρο, στην τέχνη, στην ηθική:</w:t>
      </w:r>
      <w:r w:rsidRPr="002C3D07">
        <w:rPr>
          <w:rFonts w:ascii="Lucida Sans Unicode" w:eastAsia="Times New Roman" w:hAnsi="Lucida Sans Unicode" w:cs="Lucida Sans Unicode"/>
          <w:color w:val="333333"/>
          <w:kern w:val="0"/>
          <w:lang w:eastAsia="el-GR"/>
          <w14:ligatures w14:val="none"/>
        </w:rPr>
        <w:t> με το διάλογο επιτυγχάνεται η αφύπνιση του ανθρώπινου πνεύματος και η κινητοποίηση των πνευματικών του δυνάμεων. Ο διάλογος βοηθάει στην επιστημονική εμβάθυνση, στη σωστή αλληλοενημέρωση, στη δημιουργική αντιπαράθεση θέσεων και απόψεων μεταξύ των επιστημόνων. Στην τέχνη παίζει καθοριστικό ρόλο, αφού αποτελεί την κινητήρια δύναμη της κριτικής. Από ηθικής πλευράς, ο διάλογος κάνει τα άτομα αλλά και τα κράτη πιο ανεκτικά, πειθαρχικά, ευγενικά, ειρηνικά, φιλικά, υπομονετικά, δημοκρατικά. Με το διάλογο λοιπόν το άτομο αποκτά κριτική ικανότητα, πνευματική ωριμότητα και κοινωνική συνείδηση.</w:t>
      </w:r>
    </w:p>
    <w:p w14:paraId="37144FC9"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21459AB4"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064CA637"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45912FA5"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i/>
          <w:iCs/>
          <w:color w:val="333333"/>
          <w:kern w:val="0"/>
          <w:lang w:eastAsia="el-GR"/>
          <w14:ligatures w14:val="none"/>
        </w:rPr>
        <w:lastRenderedPageBreak/>
        <w:t>ΑΡΧΕΣ / ΠΡΟΫΠΟΘΕΣΕΙΣ ΕΝΟΣ ΓΟΝΙΜΟΥ ΔΙΑΛΟΓΟΥ:</w:t>
      </w:r>
    </w:p>
    <w:p w14:paraId="6DDDB876"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sz w:val="18"/>
          <w:szCs w:val="18"/>
          <w:lang w:eastAsia="el-GR"/>
          <w14:ligatures w14:val="none"/>
        </w:rPr>
      </w:pPr>
      <w:r w:rsidRPr="002C3D07">
        <w:rPr>
          <w:rFonts w:ascii="Lucida Sans Unicode" w:eastAsia="Times New Roman" w:hAnsi="Lucida Sans Unicode" w:cs="Lucida Sans Unicode"/>
          <w:color w:val="333333"/>
          <w:kern w:val="0"/>
          <w:sz w:val="18"/>
          <w:szCs w:val="18"/>
          <w:lang w:eastAsia="el-GR"/>
          <w14:ligatures w14:val="none"/>
        </w:rPr>
        <w:t> </w:t>
      </w:r>
    </w:p>
    <w:p w14:paraId="6DFA79CE"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Απαιτείται συνεχής χρήση και εθισμός στο διάλογο από τα πρώτα χρόνια της ζωής του ανθρώπου με αποτέλεσμα να γίνει τρόπος ζωής. Μεγάλο ρόλο παίζει η στάση – το ήθος των συνομιλητών. Δηλαδή πρέπει να υπάρχουν σ’ αυτούς τα εξής χαρακτηριστικά: αμοιβαία κατανόηση, ανιδιοτέλεια, διαλλακτικότητα, έλλειψη εγωισμού, απουσία φανατισμού και δογματισμού, παραδοχή εσφαλμένης αντίληψης, καλόπιστη διάθεση και όχι στείρα αρνητική στάση, σεβασμός στην κάθε γνώμη που κατατίθεται. Δεν πρέπει να υπάρχουν οξύτητες και διαξιφισμοί, αφού η οξύτατη αντιπαράθεση απόψεων δεν μπορεί να έχει θετικά αποτελέσματα, αλλά διάθεση για αλληλοκατανόηση, μείωση της βίας, της επιθετικότητας, του αυταρχισμού, γκρέμισμα της αυθεντίας και των προκαταλήψεων, επιθυμία για αναζήτηση της αλήθειας. Επίσης μεγάλο ρόλο παίζουν και τα προσόντα-ικανότητες των συνομιλητών, δηλαδή ο πνευματικός εξοπλισμός τους (πνευματική και ψυχική ωριμότητα), η μελέτη και γνώση των ζητημάτων για τα οποία συνδιαλέγονται. Πάντα πρέπει να υπάρχει τεκμηρίωση των απόψεων που ακούγονται με σοβαρά επιχειρήματα (ο λόγος πρέπει να έχει ουσία και σαφήνεια, όχι στο βερμπαλισμό, δηλαδή στη φλυαρία) γιατί μόνο έτσι μπορεί να επιτευχθεί η κριτική της κάθε γνώμης και τελικά η αποδοχή ή απόρριψή της. Η βασική προϋπόθεση για να είναι γόνιμος και εποικοδομητικός ο διάλογος είναι η ελευθερία έκφρασης και η λειτουργία των δημοκρατικών θεσμών, η ύπαρξη δηλαδή δημοκρατικού κλίματος.</w:t>
      </w:r>
    </w:p>
    <w:p w14:paraId="3D1FC640"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sz w:val="18"/>
          <w:szCs w:val="18"/>
          <w:lang w:eastAsia="el-GR"/>
          <w14:ligatures w14:val="none"/>
        </w:rPr>
      </w:pPr>
      <w:r w:rsidRPr="002C3D07">
        <w:rPr>
          <w:rFonts w:ascii="Lucida Sans Unicode" w:eastAsia="Times New Roman" w:hAnsi="Lucida Sans Unicode" w:cs="Lucida Sans Unicode"/>
          <w:color w:val="333333"/>
          <w:kern w:val="0"/>
          <w:sz w:val="18"/>
          <w:szCs w:val="18"/>
          <w:lang w:eastAsia="el-GR"/>
          <w14:ligatures w14:val="none"/>
        </w:rPr>
        <w:t> </w:t>
      </w:r>
    </w:p>
    <w:p w14:paraId="5D4C04A8" w14:textId="77777777" w:rsid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b/>
          <w:bCs/>
          <w:color w:val="333333"/>
          <w:kern w:val="0"/>
          <w:sz w:val="18"/>
          <w:szCs w:val="18"/>
          <w:u w:val="single"/>
          <w:lang w:eastAsia="el-GR"/>
          <w14:ligatures w14:val="none"/>
        </w:rPr>
      </w:pPr>
    </w:p>
    <w:p w14:paraId="07056D2E" w14:textId="696EDE1E"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color w:val="333333"/>
          <w:kern w:val="0"/>
          <w:u w:val="single"/>
          <w:lang w:eastAsia="el-GR"/>
          <w14:ligatures w14:val="none"/>
        </w:rPr>
        <w:t>Αίτια απουσίας του γόνιμου διαλόγου</w:t>
      </w:r>
    </w:p>
    <w:p w14:paraId="763A2EB6"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311EF461"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xml:space="preserve">Παρά την ιδιαίτερη αξία που έχει ο διάλογος στις διαπροσωπικές σχέσεις των ανθρώπων, αλλά και στην πολιτική πραγματικότητα </w:t>
      </w:r>
      <w:r w:rsidRPr="002C3D07">
        <w:rPr>
          <w:rFonts w:ascii="Lucida Sans Unicode" w:eastAsia="Times New Roman" w:hAnsi="Lucida Sans Unicode" w:cs="Lucida Sans Unicode"/>
          <w:color w:val="333333"/>
          <w:kern w:val="0"/>
          <w:lang w:eastAsia="el-GR"/>
          <w14:ligatures w14:val="none"/>
        </w:rPr>
        <w:lastRenderedPageBreak/>
        <w:t>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14:paraId="0B91F53F" w14:textId="77777777" w:rsidR="002C3D07" w:rsidRPr="002C3D07" w:rsidRDefault="002C3D07" w:rsidP="002C3D07">
      <w:pPr>
        <w:shd w:val="clear" w:color="auto" w:fill="FFFFFF"/>
        <w:spacing w:before="100" w:beforeAutospacing="1" w:after="100" w:afterAutospacing="1" w:line="315" w:lineRule="atLeast"/>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797A3AB7"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r w:rsidRPr="002C3D07">
        <w:rPr>
          <w:rFonts w:ascii="Lucida Sans Unicode" w:eastAsia="Times New Roman" w:hAnsi="Lucida Sans Unicode" w:cs="Lucida Sans Unicode"/>
          <w:b/>
          <w:bCs/>
          <w:color w:val="333333"/>
          <w:kern w:val="0"/>
          <w:lang w:eastAsia="el-GR"/>
          <w14:ligatures w14:val="none"/>
        </w:rPr>
        <w:t>Ο έντονος ανταγωνισμός τόσο σε επίπεδο ατόμων, όσο και σε πολιτικό επίπεδο</w:t>
      </w:r>
      <w:r w:rsidRPr="002C3D07">
        <w:rPr>
          <w:rFonts w:ascii="Lucida Sans Unicode" w:eastAsia="Times New Roman" w:hAnsi="Lucida Sans Unicode" w:cs="Lucida Sans Unicode"/>
          <w:color w:val="333333"/>
          <w:kern w:val="0"/>
          <w:lang w:eastAsia="el-GR"/>
          <w14:ligatures w14:val="none"/>
        </w:rPr>
        <w:t>, ωθεί στην αποζήτηση της προσωπικής επικράτησης και όχι στην εύρεση της αλήθειας και της κοινά επωφελούς επιλογής.</w:t>
      </w:r>
    </w:p>
    <w:p w14:paraId="612B6D99"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color w:val="333333"/>
          <w:kern w:val="0"/>
          <w:lang w:eastAsia="el-GR"/>
          <w14:ligatures w14:val="none"/>
        </w:rPr>
        <w:t>Το κλίμα του ανταγωνισμού γίνεται, μάλιστα, εμφανές και σε διακρατικό επίπεδο</w:t>
      </w:r>
      <w:r w:rsidRPr="002C3D07">
        <w:rPr>
          <w:rFonts w:ascii="Lucida Sans Unicode" w:eastAsia="Times New Roman" w:hAnsi="Lucida Sans Unicode" w:cs="Lucida Sans Unicode"/>
          <w:color w:val="333333"/>
          <w:kern w:val="0"/>
          <w:lang w:eastAsia="el-GR"/>
          <w14:ligatures w14:val="none"/>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14:paraId="5A186ECE"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765FC813"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r w:rsidRPr="002C3D07">
        <w:rPr>
          <w:rFonts w:ascii="Lucida Sans Unicode" w:eastAsia="Times New Roman" w:hAnsi="Lucida Sans Unicode" w:cs="Lucida Sans Unicode"/>
          <w:b/>
          <w:bCs/>
          <w:color w:val="333333"/>
          <w:kern w:val="0"/>
          <w:lang w:eastAsia="el-GR"/>
          <w14:ligatures w14:val="none"/>
        </w:rPr>
        <w:t>Είναι, άλλωστε, έντονη η επικράτηση του φανατισμού και του δογματισμού στην εποχή μας</w:t>
      </w:r>
      <w:r w:rsidRPr="002C3D07">
        <w:rPr>
          <w:rFonts w:ascii="Lucida Sans Unicode" w:eastAsia="Times New Roman" w:hAnsi="Lucida Sans Unicode" w:cs="Lucida Sans Unicode"/>
          <w:color w:val="333333"/>
          <w:kern w:val="0"/>
          <w:lang w:eastAsia="el-GR"/>
          <w14:ligatures w14:val="none"/>
        </w:rPr>
        <w:t>·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14:paraId="538B68AD"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p>
    <w:p w14:paraId="263BA4B8"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t>– </w:t>
      </w:r>
      <w:r w:rsidRPr="002C3D07">
        <w:rPr>
          <w:rFonts w:ascii="Lucida Sans Unicode" w:eastAsia="Times New Roman" w:hAnsi="Lucida Sans Unicode" w:cs="Lucida Sans Unicode"/>
          <w:b/>
          <w:bCs/>
          <w:color w:val="333333"/>
          <w:kern w:val="0"/>
          <w:lang w:eastAsia="el-GR"/>
          <w14:ligatures w14:val="none"/>
        </w:rPr>
        <w:t>Στις μέρες μας, βέβαια, δεν έχει καταστεί ακόμη εφικτό να αποτελέσει ο διάλογος επαρκές βίωμα των νέων</w:t>
      </w:r>
      <w:r w:rsidRPr="002C3D07">
        <w:rPr>
          <w:rFonts w:ascii="Lucida Sans Unicode" w:eastAsia="Times New Roman" w:hAnsi="Lucida Sans Unicode" w:cs="Lucida Sans Unicode"/>
          <w:color w:val="333333"/>
          <w:kern w:val="0"/>
          <w:lang w:eastAsia="el-GR"/>
          <w14:ligatures w14:val="none"/>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14:paraId="592AE196"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color w:val="333333"/>
          <w:kern w:val="0"/>
          <w:lang w:eastAsia="el-GR"/>
          <w14:ligatures w14:val="none"/>
        </w:rPr>
        <w:lastRenderedPageBreak/>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14:paraId="5D1D20EA" w14:textId="77777777" w:rsidR="002C3D07" w:rsidRPr="002C3D07" w:rsidRDefault="002C3D07" w:rsidP="002C3D07">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kern w:val="0"/>
          <w:lang w:eastAsia="el-GR"/>
          <w14:ligatures w14:val="none"/>
        </w:rPr>
      </w:pPr>
      <w:r w:rsidRPr="002C3D07">
        <w:rPr>
          <w:rFonts w:ascii="Lucida Sans Unicode" w:eastAsia="Times New Roman" w:hAnsi="Lucida Sans Unicode" w:cs="Lucida Sans Unicode"/>
          <w:b/>
          <w:bCs/>
          <w:color w:val="333333"/>
          <w:kern w:val="0"/>
          <w:lang w:eastAsia="el-GR"/>
          <w14:ligatures w14:val="none"/>
        </w:rPr>
        <w:br/>
        <w:t xml:space="preserve">Επιμέλεια: </w:t>
      </w:r>
      <w:proofErr w:type="spellStart"/>
      <w:r w:rsidRPr="002C3D07">
        <w:rPr>
          <w:rFonts w:ascii="Lucida Sans Unicode" w:eastAsia="Times New Roman" w:hAnsi="Lucida Sans Unicode" w:cs="Lucida Sans Unicode"/>
          <w:b/>
          <w:bCs/>
          <w:color w:val="333333"/>
          <w:kern w:val="0"/>
          <w:lang w:eastAsia="el-GR"/>
          <w14:ligatures w14:val="none"/>
        </w:rPr>
        <w:t>Τσακιρέλη</w:t>
      </w:r>
      <w:proofErr w:type="spellEnd"/>
      <w:r w:rsidRPr="002C3D07">
        <w:rPr>
          <w:rFonts w:ascii="Lucida Sans Unicode" w:eastAsia="Times New Roman" w:hAnsi="Lucida Sans Unicode" w:cs="Lucida Sans Unicode"/>
          <w:b/>
          <w:bCs/>
          <w:color w:val="333333"/>
          <w:kern w:val="0"/>
          <w:lang w:eastAsia="el-GR"/>
          <w14:ligatures w14:val="none"/>
        </w:rPr>
        <w:t xml:space="preserve"> ‘</w:t>
      </w:r>
      <w:proofErr w:type="spellStart"/>
      <w:r w:rsidRPr="002C3D07">
        <w:rPr>
          <w:rFonts w:ascii="Lucida Sans Unicode" w:eastAsia="Times New Roman" w:hAnsi="Lucida Sans Unicode" w:cs="Lucida Sans Unicode"/>
          <w:b/>
          <w:bCs/>
          <w:color w:val="333333"/>
          <w:kern w:val="0"/>
          <w:lang w:eastAsia="el-GR"/>
          <w14:ligatures w14:val="none"/>
        </w:rPr>
        <w:t>Αννα</w:t>
      </w:r>
      <w:proofErr w:type="spellEnd"/>
    </w:p>
    <w:p w14:paraId="18B6933E" w14:textId="77777777" w:rsidR="003E486C" w:rsidRPr="002C3D07" w:rsidRDefault="003E486C"/>
    <w:sectPr w:rsidR="003E486C" w:rsidRPr="002C3D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4A0"/>
    <w:multiLevelType w:val="multilevel"/>
    <w:tmpl w:val="8E0CC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C3CB9"/>
    <w:multiLevelType w:val="multilevel"/>
    <w:tmpl w:val="99D8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150130">
    <w:abstractNumId w:val="1"/>
  </w:num>
  <w:num w:numId="2" w16cid:durableId="68768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6C"/>
    <w:rsid w:val="002C3D07"/>
    <w:rsid w:val="003E486C"/>
    <w:rsid w:val="005204CE"/>
    <w:rsid w:val="009873D0"/>
    <w:rsid w:val="00A751AF"/>
    <w:rsid w:val="00FF75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5273"/>
  <w15:chartTrackingRefBased/>
  <w15:docId w15:val="{614EADA2-B06C-4B27-8A48-47766D2B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E4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E4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E48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E48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E48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E48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E48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E48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E48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486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E486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E486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E486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E486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E48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E48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E48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E486C"/>
    <w:rPr>
      <w:rFonts w:eastAsiaTheme="majorEastAsia" w:cstheme="majorBidi"/>
      <w:color w:val="272727" w:themeColor="text1" w:themeTint="D8"/>
    </w:rPr>
  </w:style>
  <w:style w:type="paragraph" w:styleId="a3">
    <w:name w:val="Title"/>
    <w:basedOn w:val="a"/>
    <w:next w:val="a"/>
    <w:link w:val="Char"/>
    <w:uiPriority w:val="10"/>
    <w:qFormat/>
    <w:rsid w:val="003E4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E48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486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E48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E486C"/>
    <w:pPr>
      <w:spacing w:before="160"/>
      <w:jc w:val="center"/>
    </w:pPr>
    <w:rPr>
      <w:i/>
      <w:iCs/>
      <w:color w:val="404040" w:themeColor="text1" w:themeTint="BF"/>
    </w:rPr>
  </w:style>
  <w:style w:type="character" w:customStyle="1" w:styleId="Char1">
    <w:name w:val="Απόσπασμα Char"/>
    <w:basedOn w:val="a0"/>
    <w:link w:val="a5"/>
    <w:uiPriority w:val="29"/>
    <w:rsid w:val="003E486C"/>
    <w:rPr>
      <w:i/>
      <w:iCs/>
      <w:color w:val="404040" w:themeColor="text1" w:themeTint="BF"/>
    </w:rPr>
  </w:style>
  <w:style w:type="paragraph" w:styleId="a6">
    <w:name w:val="List Paragraph"/>
    <w:basedOn w:val="a"/>
    <w:uiPriority w:val="34"/>
    <w:qFormat/>
    <w:rsid w:val="003E486C"/>
    <w:pPr>
      <w:ind w:left="720"/>
      <w:contextualSpacing/>
    </w:pPr>
  </w:style>
  <w:style w:type="character" w:styleId="a7">
    <w:name w:val="Intense Emphasis"/>
    <w:basedOn w:val="a0"/>
    <w:uiPriority w:val="21"/>
    <w:qFormat/>
    <w:rsid w:val="003E486C"/>
    <w:rPr>
      <w:i/>
      <w:iCs/>
      <w:color w:val="0F4761" w:themeColor="accent1" w:themeShade="BF"/>
    </w:rPr>
  </w:style>
  <w:style w:type="paragraph" w:styleId="a8">
    <w:name w:val="Intense Quote"/>
    <w:basedOn w:val="a"/>
    <w:next w:val="a"/>
    <w:link w:val="Char2"/>
    <w:uiPriority w:val="30"/>
    <w:qFormat/>
    <w:rsid w:val="003E4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E486C"/>
    <w:rPr>
      <w:i/>
      <w:iCs/>
      <w:color w:val="0F4761" w:themeColor="accent1" w:themeShade="BF"/>
    </w:rPr>
  </w:style>
  <w:style w:type="character" w:styleId="a9">
    <w:name w:val="Intense Reference"/>
    <w:basedOn w:val="a0"/>
    <w:uiPriority w:val="32"/>
    <w:qFormat/>
    <w:rsid w:val="003E48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997</Words>
  <Characters>5384</Characters>
  <Application>Microsoft Office Word</Application>
  <DocSecurity>0</DocSecurity>
  <Lines>44</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5</cp:revision>
  <dcterms:created xsi:type="dcterms:W3CDTF">2024-12-03T17:11:00Z</dcterms:created>
  <dcterms:modified xsi:type="dcterms:W3CDTF">2024-12-03T17:14:00Z</dcterms:modified>
</cp:coreProperties>
</file>