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00C8E" w14:textId="77777777" w:rsidR="00CF1C98" w:rsidRDefault="00CF1C98" w:rsidP="00CF1C98">
      <w:pPr>
        <w:pBdr>
          <w:top w:val="single" w:sz="4" w:space="1" w:color="000000"/>
          <w:left w:val="single" w:sz="4" w:space="4" w:color="000000"/>
          <w:bottom w:val="single" w:sz="4" w:space="1" w:color="000000"/>
          <w:right w:val="single" w:sz="4" w:space="4" w:color="000000"/>
        </w:pBdr>
        <w:spacing w:line="360" w:lineRule="auto"/>
        <w:jc w:val="center"/>
        <w:rPr>
          <w:b/>
          <w:bCs/>
          <w:sz w:val="21"/>
          <w:szCs w:val="21"/>
        </w:rPr>
      </w:pPr>
      <w:r>
        <w:rPr>
          <w:b/>
          <w:bCs/>
          <w:sz w:val="21"/>
          <w:szCs w:val="21"/>
        </w:rPr>
        <w:t>ΛΑΤΙΝΙΚΑ Β΄ ΛΥΚΕΙΟΥ: ΜΑΘΗΜΑ 4</w:t>
      </w:r>
    </w:p>
    <w:p w14:paraId="2DDE9EFF" w14:textId="77777777" w:rsidR="00CF1C98" w:rsidRDefault="00CF1C98" w:rsidP="00CF1C98">
      <w:pPr>
        <w:pBdr>
          <w:top w:val="single" w:sz="4" w:space="1" w:color="000000"/>
          <w:left w:val="single" w:sz="4" w:space="4" w:color="000000"/>
          <w:bottom w:val="single" w:sz="4" w:space="1" w:color="000000"/>
          <w:right w:val="single" w:sz="4" w:space="4" w:color="000000"/>
        </w:pBdr>
        <w:spacing w:line="360" w:lineRule="auto"/>
        <w:jc w:val="both"/>
      </w:pPr>
    </w:p>
    <w:p w14:paraId="50865655" w14:textId="67DB4613" w:rsidR="00CF1C98" w:rsidRDefault="00CF1C98" w:rsidP="00CF1C98">
      <w:pPr>
        <w:spacing w:line="360" w:lineRule="auto"/>
        <w:jc w:val="both"/>
        <w:rPr>
          <w:sz w:val="21"/>
          <w:szCs w:val="21"/>
        </w:rPr>
      </w:pPr>
      <w:r>
        <w:rPr>
          <w:sz w:val="21"/>
          <w:szCs w:val="21"/>
        </w:rPr>
        <w:t>Στους αρχαίους Ρωμαίους υπήρχε πάρα πολύ μεγάλη ομόνοια, αλλά ελάχιστη πλεονεξία. Οι Ρωμαίοι ήταν γενναιόδωροι στη λατρεία των θεών, αλλά οικονόμοι στην ιδιωτική τους ζωή. Συναγωνίζονταν μεταξύ τους στη δικαιοσύνη και φρόντιζαν την πατρίδα. Στον πόλεμο απομάκρυναν τους κινδύνους με τόλμη και αποκτούσαν συμμαχίες με ευεργεσίες. Εκλεγμένοι (άνδρες) φρόντιζαν για την πατρίδα</w:t>
      </w:r>
      <w:r>
        <w:rPr>
          <w:sz w:val="21"/>
          <w:szCs w:val="21"/>
          <w:vertAlign w:val="superscript"/>
        </w:rPr>
        <w:t>.</w:t>
      </w:r>
      <w:r>
        <w:rPr>
          <w:sz w:val="21"/>
          <w:szCs w:val="21"/>
        </w:rPr>
        <w:t xml:space="preserve"> Αυτοί είχαν σώμα αδύναμο από τα χρόνια, αλλά πνεύμα δυνατό χάρη στη σοφία (τους).</w:t>
      </w:r>
    </w:p>
    <w:p w14:paraId="4CAACF79" w14:textId="77777777" w:rsidR="00CF1C98" w:rsidRDefault="00CF1C98" w:rsidP="00CF1C98">
      <w:pPr>
        <w:spacing w:line="360" w:lineRule="auto"/>
        <w:jc w:val="both"/>
        <w:rPr>
          <w:sz w:val="21"/>
          <w:szCs w:val="21"/>
        </w:rPr>
      </w:pPr>
    </w:p>
    <w:p w14:paraId="4FE63191" w14:textId="77777777" w:rsidR="00CF1C98" w:rsidRDefault="00CF1C98" w:rsidP="00CF1C98">
      <w:pPr>
        <w:spacing w:line="360" w:lineRule="auto"/>
        <w:jc w:val="both"/>
      </w:pPr>
    </w:p>
    <w:p w14:paraId="4D0874FF" w14:textId="77777777" w:rsidR="00CF1C98" w:rsidRDefault="00CF1C98" w:rsidP="00CF1C98">
      <w:pPr>
        <w:spacing w:line="360" w:lineRule="auto"/>
        <w:jc w:val="both"/>
        <w:rPr>
          <w:b/>
          <w:bCs/>
          <w:sz w:val="21"/>
          <w:szCs w:val="21"/>
        </w:rPr>
      </w:pPr>
      <w:r>
        <w:rPr>
          <w:b/>
          <w:bCs/>
          <w:sz w:val="21"/>
          <w:szCs w:val="21"/>
        </w:rPr>
        <w:t>ΛΕΞΙΛΟΓΙΚΟΙ</w:t>
      </w:r>
      <w:r>
        <w:rPr>
          <w:b/>
          <w:bCs/>
          <w:sz w:val="21"/>
          <w:szCs w:val="21"/>
          <w:lang w:val="it-IT"/>
        </w:rPr>
        <w:t xml:space="preserve"> </w:t>
      </w:r>
      <w:r>
        <w:rPr>
          <w:b/>
          <w:bCs/>
          <w:sz w:val="21"/>
          <w:szCs w:val="21"/>
        </w:rPr>
        <w:t>ΠΙΝΑΚΕΣ</w:t>
      </w:r>
    </w:p>
    <w:p w14:paraId="587D3500" w14:textId="77777777" w:rsidR="00CF1C98" w:rsidRDefault="00CF1C98" w:rsidP="00CF1C98">
      <w:pPr>
        <w:spacing w:line="360" w:lineRule="auto"/>
        <w:jc w:val="center"/>
        <w:rPr>
          <w:b/>
          <w:bCs/>
          <w:sz w:val="21"/>
          <w:szCs w:val="21"/>
        </w:rPr>
      </w:pPr>
      <w:r>
        <w:rPr>
          <w:b/>
          <w:bCs/>
          <w:sz w:val="21"/>
          <w:szCs w:val="21"/>
        </w:rPr>
        <w:t>ΡΗΜΑΤΑ</w:t>
      </w:r>
    </w:p>
    <w:tbl>
      <w:tblPr>
        <w:tblW w:w="0" w:type="auto"/>
        <w:tblInd w:w="-205" w:type="dxa"/>
        <w:tblLayout w:type="fixed"/>
        <w:tblLook w:val="0000" w:firstRow="0" w:lastRow="0" w:firstColumn="0" w:lastColumn="0" w:noHBand="0" w:noVBand="0"/>
      </w:tblPr>
      <w:tblGrid>
        <w:gridCol w:w="1704"/>
        <w:gridCol w:w="1704"/>
        <w:gridCol w:w="1704"/>
        <w:gridCol w:w="1705"/>
        <w:gridCol w:w="2115"/>
      </w:tblGrid>
      <w:tr w:rsidR="00CF1C98" w14:paraId="63A948FB" w14:textId="77777777" w:rsidTr="00F0367D">
        <w:tc>
          <w:tcPr>
            <w:tcW w:w="1704" w:type="dxa"/>
            <w:tcBorders>
              <w:top w:val="single" w:sz="4" w:space="0" w:color="000000"/>
              <w:left w:val="single" w:sz="4" w:space="0" w:color="000000"/>
              <w:bottom w:val="single" w:sz="4" w:space="0" w:color="000000"/>
            </w:tcBorders>
            <w:shd w:val="clear" w:color="auto" w:fill="auto"/>
          </w:tcPr>
          <w:p w14:paraId="56671D16" w14:textId="77777777" w:rsidR="00CF1C98" w:rsidRDefault="00CF1C98" w:rsidP="00F0367D">
            <w:pPr>
              <w:snapToGrid w:val="0"/>
              <w:spacing w:line="360" w:lineRule="auto"/>
              <w:jc w:val="center"/>
              <w:rPr>
                <w:b/>
                <w:bCs/>
                <w:sz w:val="21"/>
                <w:szCs w:val="21"/>
              </w:rPr>
            </w:pPr>
            <w:r>
              <w:rPr>
                <w:b/>
                <w:bCs/>
                <w:sz w:val="21"/>
                <w:szCs w:val="21"/>
              </w:rPr>
              <w:t>Α΄</w:t>
            </w:r>
            <w:r>
              <w:rPr>
                <w:b/>
                <w:bCs/>
                <w:sz w:val="21"/>
                <w:szCs w:val="21"/>
                <w:lang w:val="it-IT"/>
              </w:rPr>
              <w:t xml:space="preserve"> </w:t>
            </w:r>
            <w:r>
              <w:rPr>
                <w:b/>
                <w:bCs/>
                <w:sz w:val="21"/>
                <w:szCs w:val="21"/>
              </w:rPr>
              <w:t>συζυγία</w:t>
            </w:r>
          </w:p>
        </w:tc>
        <w:tc>
          <w:tcPr>
            <w:tcW w:w="1704" w:type="dxa"/>
            <w:tcBorders>
              <w:top w:val="single" w:sz="4" w:space="0" w:color="000000"/>
              <w:left w:val="single" w:sz="4" w:space="0" w:color="000000"/>
              <w:bottom w:val="single" w:sz="4" w:space="0" w:color="000000"/>
            </w:tcBorders>
            <w:shd w:val="clear" w:color="auto" w:fill="auto"/>
          </w:tcPr>
          <w:p w14:paraId="4CD3B7E6" w14:textId="77777777" w:rsidR="00CF1C98" w:rsidRDefault="00CF1C98" w:rsidP="00F0367D">
            <w:pPr>
              <w:snapToGrid w:val="0"/>
              <w:spacing w:line="360" w:lineRule="auto"/>
              <w:jc w:val="center"/>
              <w:rPr>
                <w:b/>
                <w:bCs/>
                <w:sz w:val="21"/>
                <w:szCs w:val="21"/>
              </w:rPr>
            </w:pPr>
            <w:r>
              <w:rPr>
                <w:b/>
                <w:bCs/>
                <w:sz w:val="21"/>
                <w:szCs w:val="21"/>
              </w:rPr>
              <w:t>Β΄</w:t>
            </w:r>
            <w:r>
              <w:rPr>
                <w:b/>
                <w:bCs/>
                <w:sz w:val="21"/>
                <w:szCs w:val="21"/>
                <w:lang w:val="it-IT"/>
              </w:rPr>
              <w:t xml:space="preserve"> </w:t>
            </w:r>
            <w:r>
              <w:rPr>
                <w:b/>
                <w:bCs/>
                <w:sz w:val="21"/>
                <w:szCs w:val="21"/>
              </w:rPr>
              <w:t>συζυγία</w:t>
            </w:r>
          </w:p>
        </w:tc>
        <w:tc>
          <w:tcPr>
            <w:tcW w:w="1704" w:type="dxa"/>
            <w:tcBorders>
              <w:top w:val="single" w:sz="4" w:space="0" w:color="000000"/>
              <w:left w:val="single" w:sz="4" w:space="0" w:color="000000"/>
              <w:bottom w:val="single" w:sz="4" w:space="0" w:color="000000"/>
            </w:tcBorders>
            <w:shd w:val="clear" w:color="auto" w:fill="auto"/>
          </w:tcPr>
          <w:p w14:paraId="7142C366" w14:textId="77777777" w:rsidR="00CF1C98" w:rsidRDefault="00CF1C98" w:rsidP="00F0367D">
            <w:pPr>
              <w:snapToGrid w:val="0"/>
              <w:spacing w:line="360" w:lineRule="auto"/>
              <w:jc w:val="center"/>
              <w:rPr>
                <w:b/>
                <w:bCs/>
                <w:sz w:val="21"/>
                <w:szCs w:val="21"/>
              </w:rPr>
            </w:pPr>
            <w:r>
              <w:rPr>
                <w:b/>
                <w:bCs/>
                <w:sz w:val="21"/>
                <w:szCs w:val="21"/>
              </w:rPr>
              <w:t>Γ΄</w:t>
            </w:r>
            <w:r>
              <w:rPr>
                <w:b/>
                <w:bCs/>
                <w:sz w:val="21"/>
                <w:szCs w:val="21"/>
                <w:lang w:val="it-IT"/>
              </w:rPr>
              <w:t xml:space="preserve"> </w:t>
            </w:r>
            <w:r>
              <w:rPr>
                <w:b/>
                <w:bCs/>
                <w:sz w:val="21"/>
                <w:szCs w:val="21"/>
              </w:rPr>
              <w:t>συζυγία</w:t>
            </w:r>
          </w:p>
        </w:tc>
        <w:tc>
          <w:tcPr>
            <w:tcW w:w="1705" w:type="dxa"/>
            <w:tcBorders>
              <w:top w:val="single" w:sz="4" w:space="0" w:color="000000"/>
              <w:left w:val="single" w:sz="4" w:space="0" w:color="000000"/>
              <w:bottom w:val="single" w:sz="4" w:space="0" w:color="000000"/>
            </w:tcBorders>
            <w:shd w:val="clear" w:color="auto" w:fill="auto"/>
          </w:tcPr>
          <w:p w14:paraId="294F1FE2" w14:textId="77777777" w:rsidR="00CF1C98" w:rsidRDefault="00CF1C98" w:rsidP="00F0367D">
            <w:pPr>
              <w:snapToGrid w:val="0"/>
              <w:spacing w:line="360" w:lineRule="auto"/>
              <w:jc w:val="center"/>
              <w:rPr>
                <w:b/>
                <w:bCs/>
                <w:sz w:val="21"/>
                <w:szCs w:val="21"/>
              </w:rPr>
            </w:pPr>
            <w:r>
              <w:rPr>
                <w:b/>
                <w:bCs/>
                <w:sz w:val="21"/>
                <w:szCs w:val="21"/>
              </w:rPr>
              <w:t>Δ΄</w:t>
            </w:r>
            <w:r>
              <w:rPr>
                <w:b/>
                <w:bCs/>
                <w:sz w:val="21"/>
                <w:szCs w:val="21"/>
                <w:lang w:val="it-IT"/>
              </w:rPr>
              <w:t xml:space="preserve"> </w:t>
            </w:r>
            <w:r>
              <w:rPr>
                <w:b/>
                <w:bCs/>
                <w:sz w:val="21"/>
                <w:szCs w:val="21"/>
              </w:rPr>
              <w:t>συζυγία</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B86F672" w14:textId="77777777" w:rsidR="00CF1C98" w:rsidRDefault="00CF1C98" w:rsidP="00F0367D">
            <w:pPr>
              <w:snapToGrid w:val="0"/>
              <w:spacing w:line="360" w:lineRule="auto"/>
              <w:jc w:val="center"/>
              <w:rPr>
                <w:b/>
                <w:bCs/>
                <w:sz w:val="21"/>
                <w:szCs w:val="21"/>
              </w:rPr>
            </w:pPr>
            <w:r>
              <w:rPr>
                <w:b/>
                <w:bCs/>
                <w:sz w:val="21"/>
                <w:szCs w:val="21"/>
              </w:rPr>
              <w:t>Ανώμαλα</w:t>
            </w:r>
            <w:r>
              <w:rPr>
                <w:b/>
                <w:bCs/>
                <w:sz w:val="21"/>
                <w:szCs w:val="21"/>
                <w:lang w:val="it-IT"/>
              </w:rPr>
              <w:t xml:space="preserve"> / </w:t>
            </w:r>
            <w:r>
              <w:rPr>
                <w:b/>
                <w:bCs/>
                <w:sz w:val="21"/>
                <w:szCs w:val="21"/>
              </w:rPr>
              <w:t>βοηθητικά</w:t>
            </w:r>
          </w:p>
        </w:tc>
      </w:tr>
      <w:tr w:rsidR="00CF1C98" w14:paraId="1187CA50" w14:textId="77777777" w:rsidTr="00F0367D">
        <w:trPr>
          <w:trHeight w:val="709"/>
        </w:trPr>
        <w:tc>
          <w:tcPr>
            <w:tcW w:w="1704" w:type="dxa"/>
            <w:tcBorders>
              <w:top w:val="single" w:sz="4" w:space="0" w:color="000000"/>
              <w:left w:val="single" w:sz="4" w:space="0" w:color="000000"/>
              <w:bottom w:val="single" w:sz="4" w:space="0" w:color="000000"/>
            </w:tcBorders>
            <w:shd w:val="clear" w:color="auto" w:fill="auto"/>
          </w:tcPr>
          <w:p w14:paraId="7061AFA7" w14:textId="77777777" w:rsidR="00CF1C98" w:rsidRPr="00A40CD9" w:rsidRDefault="00CF1C98" w:rsidP="00F0367D">
            <w:pPr>
              <w:snapToGrid w:val="0"/>
              <w:jc w:val="both"/>
              <w:rPr>
                <w:sz w:val="21"/>
                <w:szCs w:val="21"/>
                <w:lang w:val="en-US"/>
              </w:rPr>
            </w:pPr>
            <w:r w:rsidRPr="00A40CD9">
              <w:rPr>
                <w:sz w:val="21"/>
                <w:szCs w:val="21"/>
                <w:lang w:val="en-US"/>
              </w:rPr>
              <w:t xml:space="preserve">certo </w:t>
            </w:r>
            <w:r w:rsidRPr="00A40CD9">
              <w:rPr>
                <w:sz w:val="21"/>
                <w:szCs w:val="21"/>
                <w:lang w:val="en-US"/>
              </w:rPr>
              <w:tab/>
            </w:r>
          </w:p>
          <w:p w14:paraId="6E9C9E23" w14:textId="77777777" w:rsidR="00CF1C98" w:rsidRPr="00A40CD9" w:rsidRDefault="00CF1C98" w:rsidP="00F0367D">
            <w:pPr>
              <w:jc w:val="both"/>
              <w:rPr>
                <w:sz w:val="21"/>
                <w:szCs w:val="21"/>
                <w:lang w:val="en-US"/>
              </w:rPr>
            </w:pPr>
            <w:r w:rsidRPr="00A40CD9">
              <w:rPr>
                <w:sz w:val="21"/>
                <w:szCs w:val="21"/>
                <w:lang w:val="en-US"/>
              </w:rPr>
              <w:t>certavi</w:t>
            </w:r>
            <w:r w:rsidRPr="00A40CD9">
              <w:rPr>
                <w:sz w:val="21"/>
                <w:szCs w:val="21"/>
                <w:lang w:val="en-US"/>
              </w:rPr>
              <w:tab/>
              <w:t xml:space="preserve"> certatum certare </w:t>
            </w:r>
          </w:p>
          <w:p w14:paraId="096BAA51" w14:textId="77777777" w:rsidR="00CF1C98" w:rsidRPr="00A40CD9" w:rsidRDefault="00CF1C98" w:rsidP="00F0367D">
            <w:pPr>
              <w:jc w:val="both"/>
              <w:rPr>
                <w:sz w:val="21"/>
                <w:szCs w:val="21"/>
                <w:lang w:val="en-US"/>
              </w:rPr>
            </w:pPr>
          </w:p>
          <w:p w14:paraId="027193CF" w14:textId="77777777" w:rsidR="00CF1C98" w:rsidRDefault="00CF1C98" w:rsidP="00F0367D">
            <w:pPr>
              <w:jc w:val="both"/>
              <w:rPr>
                <w:sz w:val="21"/>
                <w:szCs w:val="21"/>
                <w:lang w:val="it-IT"/>
              </w:rPr>
            </w:pPr>
            <w:r>
              <w:rPr>
                <w:sz w:val="21"/>
                <w:szCs w:val="21"/>
                <w:lang w:val="it-IT"/>
              </w:rPr>
              <w:t>consulto</w:t>
            </w:r>
          </w:p>
          <w:p w14:paraId="5A403062" w14:textId="77777777" w:rsidR="00CF1C98" w:rsidRDefault="00CF1C98" w:rsidP="00F0367D">
            <w:pPr>
              <w:jc w:val="both"/>
              <w:rPr>
                <w:sz w:val="21"/>
                <w:szCs w:val="21"/>
                <w:lang w:val="it-IT"/>
              </w:rPr>
            </w:pPr>
            <w:r>
              <w:rPr>
                <w:sz w:val="21"/>
                <w:szCs w:val="21"/>
                <w:lang w:val="it-IT"/>
              </w:rPr>
              <w:t xml:space="preserve">consultavi consultatum consultare </w:t>
            </w:r>
          </w:p>
          <w:p w14:paraId="6B8D04AE" w14:textId="77777777" w:rsidR="00CF1C98" w:rsidRDefault="00CF1C98" w:rsidP="00F0367D">
            <w:pPr>
              <w:jc w:val="both"/>
              <w:rPr>
                <w:bCs/>
                <w:iCs/>
                <w:sz w:val="21"/>
                <w:szCs w:val="21"/>
                <w:lang w:val="it-IT"/>
              </w:rPr>
            </w:pPr>
          </w:p>
          <w:p w14:paraId="1BF97954" w14:textId="77777777" w:rsidR="00CF1C98" w:rsidRDefault="00CF1C98" w:rsidP="00F0367D">
            <w:pPr>
              <w:jc w:val="both"/>
              <w:rPr>
                <w:sz w:val="21"/>
                <w:szCs w:val="21"/>
                <w:lang w:val="it-IT"/>
              </w:rPr>
            </w:pPr>
            <w:r>
              <w:rPr>
                <w:sz w:val="21"/>
                <w:szCs w:val="21"/>
                <w:lang w:val="it-IT"/>
              </w:rPr>
              <w:t>curo</w:t>
            </w:r>
          </w:p>
          <w:p w14:paraId="4CB05791" w14:textId="77777777" w:rsidR="00CF1C98" w:rsidRDefault="00CF1C98" w:rsidP="00F0367D">
            <w:pPr>
              <w:jc w:val="both"/>
              <w:rPr>
                <w:sz w:val="21"/>
                <w:szCs w:val="21"/>
                <w:lang w:val="it-IT"/>
              </w:rPr>
            </w:pPr>
            <w:r>
              <w:rPr>
                <w:sz w:val="21"/>
                <w:szCs w:val="21"/>
                <w:lang w:val="it-IT"/>
              </w:rPr>
              <w:t>curavi</w:t>
            </w:r>
          </w:p>
          <w:p w14:paraId="241C3D87" w14:textId="77777777" w:rsidR="00CF1C98" w:rsidRDefault="00CF1C98" w:rsidP="00F0367D">
            <w:pPr>
              <w:jc w:val="both"/>
              <w:rPr>
                <w:sz w:val="21"/>
                <w:szCs w:val="21"/>
                <w:lang w:val="it-IT"/>
              </w:rPr>
            </w:pPr>
            <w:r>
              <w:rPr>
                <w:sz w:val="21"/>
                <w:szCs w:val="21"/>
                <w:lang w:val="it-IT"/>
              </w:rPr>
              <w:t>curatum</w:t>
            </w:r>
          </w:p>
          <w:p w14:paraId="6A713470" w14:textId="77777777" w:rsidR="00CF1C98" w:rsidRDefault="00CF1C98" w:rsidP="00F0367D">
            <w:pPr>
              <w:jc w:val="both"/>
              <w:rPr>
                <w:sz w:val="21"/>
                <w:szCs w:val="21"/>
                <w:lang w:val="it-IT"/>
              </w:rPr>
            </w:pPr>
            <w:r>
              <w:rPr>
                <w:sz w:val="21"/>
                <w:szCs w:val="21"/>
                <w:lang w:val="it-IT"/>
              </w:rPr>
              <w:t>curare</w:t>
            </w:r>
          </w:p>
          <w:p w14:paraId="13F5A912" w14:textId="77777777" w:rsidR="00CF1C98" w:rsidRPr="00A40CD9" w:rsidRDefault="00CF1C98" w:rsidP="00F0367D">
            <w:pPr>
              <w:jc w:val="both"/>
              <w:rPr>
                <w:sz w:val="21"/>
                <w:szCs w:val="21"/>
                <w:lang w:val="en-US"/>
              </w:rPr>
            </w:pPr>
          </w:p>
          <w:p w14:paraId="5263DF18" w14:textId="77777777" w:rsidR="00CF1C98" w:rsidRPr="00A40CD9" w:rsidRDefault="00CF1C98" w:rsidP="00F0367D">
            <w:pPr>
              <w:rPr>
                <w:sz w:val="21"/>
                <w:szCs w:val="21"/>
                <w:lang w:val="en-US"/>
              </w:rPr>
            </w:pPr>
            <w:r w:rsidRPr="00A40CD9">
              <w:rPr>
                <w:sz w:val="21"/>
                <w:szCs w:val="21"/>
                <w:lang w:val="en-US"/>
              </w:rPr>
              <w:t>paro</w:t>
            </w:r>
          </w:p>
          <w:p w14:paraId="5C728777" w14:textId="77777777" w:rsidR="00CF1C98" w:rsidRPr="00A40CD9" w:rsidRDefault="00CF1C98" w:rsidP="00F0367D">
            <w:pPr>
              <w:rPr>
                <w:sz w:val="21"/>
                <w:szCs w:val="21"/>
                <w:lang w:val="en-US"/>
              </w:rPr>
            </w:pPr>
            <w:r w:rsidRPr="00A40CD9">
              <w:rPr>
                <w:sz w:val="21"/>
                <w:szCs w:val="21"/>
                <w:lang w:val="en-US"/>
              </w:rPr>
              <w:t>paravi</w:t>
            </w:r>
          </w:p>
          <w:p w14:paraId="30C3C1B7" w14:textId="77777777" w:rsidR="00CF1C98" w:rsidRPr="00A40CD9" w:rsidRDefault="00CF1C98" w:rsidP="00F0367D">
            <w:pPr>
              <w:rPr>
                <w:sz w:val="21"/>
                <w:szCs w:val="21"/>
                <w:lang w:val="en-US"/>
              </w:rPr>
            </w:pPr>
            <w:r w:rsidRPr="00A40CD9">
              <w:rPr>
                <w:sz w:val="21"/>
                <w:szCs w:val="21"/>
                <w:lang w:val="en-US"/>
              </w:rPr>
              <w:t>paratum</w:t>
            </w:r>
          </w:p>
          <w:p w14:paraId="60EB4905" w14:textId="77777777" w:rsidR="00CF1C98" w:rsidRPr="00A40CD9" w:rsidRDefault="00CF1C98" w:rsidP="00F0367D">
            <w:pPr>
              <w:rPr>
                <w:sz w:val="21"/>
                <w:szCs w:val="21"/>
                <w:lang w:val="en-US"/>
              </w:rPr>
            </w:pPr>
            <w:r w:rsidRPr="00A40CD9">
              <w:rPr>
                <w:sz w:val="21"/>
                <w:szCs w:val="21"/>
                <w:lang w:val="en-US"/>
              </w:rPr>
              <w:t xml:space="preserve">parare </w:t>
            </w:r>
          </w:p>
          <w:p w14:paraId="3D5D1FDB" w14:textId="77777777" w:rsidR="00CF1C98" w:rsidRPr="00A40CD9" w:rsidRDefault="00CF1C98" w:rsidP="00F0367D">
            <w:pPr>
              <w:rPr>
                <w:sz w:val="21"/>
                <w:szCs w:val="21"/>
                <w:lang w:val="en-US"/>
              </w:rPr>
            </w:pPr>
          </w:p>
          <w:p w14:paraId="389BE2A2" w14:textId="77777777" w:rsidR="00CF1C98" w:rsidRPr="00A40CD9" w:rsidRDefault="00CF1C98" w:rsidP="00F0367D">
            <w:pPr>
              <w:rPr>
                <w:sz w:val="21"/>
                <w:szCs w:val="21"/>
                <w:lang w:val="en-US"/>
              </w:rPr>
            </w:pPr>
            <w:r w:rsidRPr="00A40CD9">
              <w:rPr>
                <w:sz w:val="21"/>
                <w:szCs w:val="21"/>
                <w:lang w:val="en-US"/>
              </w:rPr>
              <w:t xml:space="preserve">propulso </w:t>
            </w:r>
          </w:p>
          <w:p w14:paraId="4F524508" w14:textId="77777777" w:rsidR="00CF1C98" w:rsidRPr="00A40CD9" w:rsidRDefault="00CF1C98" w:rsidP="00F0367D">
            <w:pPr>
              <w:jc w:val="both"/>
              <w:rPr>
                <w:sz w:val="21"/>
                <w:szCs w:val="21"/>
                <w:lang w:val="en-US"/>
              </w:rPr>
            </w:pPr>
            <w:r w:rsidRPr="00A40CD9">
              <w:rPr>
                <w:sz w:val="21"/>
                <w:szCs w:val="21"/>
                <w:lang w:val="en-US"/>
              </w:rPr>
              <w:t>propulsavi propulsatum propulsare</w:t>
            </w:r>
          </w:p>
        </w:tc>
        <w:tc>
          <w:tcPr>
            <w:tcW w:w="1704" w:type="dxa"/>
            <w:tcBorders>
              <w:top w:val="single" w:sz="4" w:space="0" w:color="000000"/>
              <w:left w:val="single" w:sz="4" w:space="0" w:color="000000"/>
              <w:bottom w:val="single" w:sz="4" w:space="0" w:color="000000"/>
            </w:tcBorders>
            <w:shd w:val="clear" w:color="auto" w:fill="auto"/>
          </w:tcPr>
          <w:p w14:paraId="222F1821" w14:textId="77777777" w:rsidR="00CF1C98" w:rsidRDefault="00CF1C98" w:rsidP="00F0367D">
            <w:pPr>
              <w:snapToGrid w:val="0"/>
              <w:jc w:val="both"/>
              <w:rPr>
                <w:bCs/>
                <w:iCs/>
                <w:sz w:val="21"/>
                <w:szCs w:val="21"/>
                <w:lang w:val="it-IT"/>
              </w:rPr>
            </w:pPr>
          </w:p>
        </w:tc>
        <w:tc>
          <w:tcPr>
            <w:tcW w:w="1704" w:type="dxa"/>
            <w:tcBorders>
              <w:top w:val="single" w:sz="4" w:space="0" w:color="000000"/>
              <w:left w:val="single" w:sz="4" w:space="0" w:color="000000"/>
              <w:bottom w:val="single" w:sz="4" w:space="0" w:color="000000"/>
            </w:tcBorders>
            <w:shd w:val="clear" w:color="auto" w:fill="auto"/>
          </w:tcPr>
          <w:p w14:paraId="03BD63C3" w14:textId="77777777" w:rsidR="00CF1C98" w:rsidRDefault="00CF1C98" w:rsidP="00F0367D">
            <w:pPr>
              <w:snapToGrid w:val="0"/>
              <w:rPr>
                <w:sz w:val="21"/>
                <w:szCs w:val="21"/>
              </w:rPr>
            </w:pPr>
            <w:r>
              <w:rPr>
                <w:sz w:val="21"/>
                <w:szCs w:val="21"/>
                <w:lang w:val="en-US"/>
              </w:rPr>
              <w:t>d</w:t>
            </w:r>
            <w:r>
              <w:rPr>
                <w:sz w:val="21"/>
                <w:szCs w:val="21"/>
              </w:rPr>
              <w:t>eligo</w:t>
            </w:r>
          </w:p>
          <w:p w14:paraId="13A8E50B" w14:textId="77777777" w:rsidR="00CF1C98" w:rsidRDefault="00CF1C98" w:rsidP="00F0367D">
            <w:pPr>
              <w:ind w:firstLine="12"/>
              <w:rPr>
                <w:sz w:val="21"/>
                <w:szCs w:val="21"/>
              </w:rPr>
            </w:pPr>
            <w:r>
              <w:rPr>
                <w:sz w:val="21"/>
                <w:szCs w:val="21"/>
                <w:lang w:val="en-US"/>
              </w:rPr>
              <w:t>d</w:t>
            </w:r>
            <w:r>
              <w:rPr>
                <w:sz w:val="21"/>
                <w:szCs w:val="21"/>
              </w:rPr>
              <w:t>elegi</w:t>
            </w:r>
          </w:p>
          <w:p w14:paraId="5167891F" w14:textId="77777777" w:rsidR="00CF1C98" w:rsidRDefault="00CF1C98" w:rsidP="00F0367D">
            <w:pPr>
              <w:rPr>
                <w:sz w:val="21"/>
                <w:szCs w:val="21"/>
              </w:rPr>
            </w:pPr>
            <w:r>
              <w:rPr>
                <w:sz w:val="21"/>
                <w:szCs w:val="21"/>
                <w:lang w:val="en-US"/>
              </w:rPr>
              <w:t>d</w:t>
            </w:r>
            <w:r>
              <w:rPr>
                <w:sz w:val="21"/>
                <w:szCs w:val="21"/>
              </w:rPr>
              <w:t>electum</w:t>
            </w:r>
          </w:p>
          <w:p w14:paraId="0C0457F6" w14:textId="77777777" w:rsidR="00CF1C98" w:rsidRDefault="00CF1C98" w:rsidP="00F0367D">
            <w:pPr>
              <w:ind w:firstLine="12"/>
              <w:rPr>
                <w:sz w:val="21"/>
                <w:szCs w:val="21"/>
              </w:rPr>
            </w:pPr>
            <w:r>
              <w:rPr>
                <w:sz w:val="21"/>
                <w:szCs w:val="21"/>
              </w:rPr>
              <w:t>deligere</w:t>
            </w:r>
          </w:p>
          <w:p w14:paraId="1DAF28D9" w14:textId="77777777" w:rsidR="00CF1C98" w:rsidRDefault="00CF1C98" w:rsidP="00F0367D">
            <w:pPr>
              <w:jc w:val="both"/>
              <w:rPr>
                <w:bCs/>
                <w:iCs/>
                <w:sz w:val="21"/>
                <w:szCs w:val="21"/>
                <w:lang w:val="it-IT"/>
              </w:rPr>
            </w:pPr>
          </w:p>
        </w:tc>
        <w:tc>
          <w:tcPr>
            <w:tcW w:w="1705" w:type="dxa"/>
            <w:tcBorders>
              <w:top w:val="single" w:sz="4" w:space="0" w:color="000000"/>
              <w:left w:val="single" w:sz="4" w:space="0" w:color="000000"/>
              <w:bottom w:val="single" w:sz="4" w:space="0" w:color="000000"/>
            </w:tcBorders>
            <w:shd w:val="clear" w:color="auto" w:fill="auto"/>
          </w:tcPr>
          <w:p w14:paraId="63BED450" w14:textId="77777777" w:rsidR="00CF1C98" w:rsidRDefault="00CF1C98" w:rsidP="00F0367D">
            <w:pPr>
              <w:snapToGrid w:val="0"/>
              <w:jc w:val="both"/>
              <w:rPr>
                <w:bCs/>
                <w:iCs/>
                <w:sz w:val="21"/>
                <w:szCs w:val="21"/>
                <w:lang w:val="it-IT"/>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AE3E5D8" w14:textId="77777777" w:rsidR="00CF1C98" w:rsidRDefault="00CF1C98" w:rsidP="00F0367D">
            <w:pPr>
              <w:snapToGrid w:val="0"/>
              <w:jc w:val="both"/>
              <w:rPr>
                <w:bCs/>
                <w:iCs/>
                <w:sz w:val="21"/>
                <w:szCs w:val="21"/>
                <w:lang w:val="it-IT"/>
              </w:rPr>
            </w:pPr>
            <w:r>
              <w:rPr>
                <w:bCs/>
                <w:iCs/>
                <w:sz w:val="21"/>
                <w:szCs w:val="21"/>
                <w:lang w:val="it-IT"/>
              </w:rPr>
              <w:t>sum</w:t>
            </w:r>
          </w:p>
          <w:p w14:paraId="03F54EB6" w14:textId="77777777" w:rsidR="00CF1C98" w:rsidRDefault="00CF1C98" w:rsidP="00F0367D">
            <w:pPr>
              <w:jc w:val="both"/>
              <w:rPr>
                <w:bCs/>
                <w:iCs/>
                <w:sz w:val="21"/>
                <w:szCs w:val="21"/>
                <w:lang w:val="it-IT"/>
              </w:rPr>
            </w:pPr>
            <w:r>
              <w:rPr>
                <w:bCs/>
                <w:iCs/>
                <w:sz w:val="21"/>
                <w:szCs w:val="21"/>
                <w:lang w:val="it-IT"/>
              </w:rPr>
              <w:t>fui</w:t>
            </w:r>
          </w:p>
          <w:p w14:paraId="74D95B47" w14:textId="77777777" w:rsidR="00CF1C98" w:rsidRDefault="00CF1C98" w:rsidP="00F0367D">
            <w:pPr>
              <w:jc w:val="both"/>
              <w:rPr>
                <w:bCs/>
                <w:iCs/>
                <w:sz w:val="21"/>
                <w:szCs w:val="21"/>
                <w:lang w:val="it-IT"/>
              </w:rPr>
            </w:pPr>
            <w:r>
              <w:rPr>
                <w:bCs/>
                <w:iCs/>
                <w:sz w:val="21"/>
                <w:szCs w:val="21"/>
                <w:lang w:val="it-IT"/>
              </w:rPr>
              <w:t>-</w:t>
            </w:r>
          </w:p>
          <w:p w14:paraId="518FB7B7" w14:textId="77777777" w:rsidR="00CF1C98" w:rsidRDefault="00CF1C98" w:rsidP="00F0367D">
            <w:pPr>
              <w:jc w:val="both"/>
              <w:rPr>
                <w:bCs/>
                <w:iCs/>
                <w:sz w:val="21"/>
                <w:szCs w:val="21"/>
                <w:lang w:val="it-IT"/>
              </w:rPr>
            </w:pPr>
            <w:r>
              <w:rPr>
                <w:bCs/>
                <w:iCs/>
                <w:sz w:val="21"/>
                <w:szCs w:val="21"/>
                <w:lang w:val="it-IT"/>
              </w:rPr>
              <w:t>esse</w:t>
            </w:r>
          </w:p>
        </w:tc>
      </w:tr>
    </w:tbl>
    <w:p w14:paraId="216928F2" w14:textId="77777777" w:rsidR="00CF1C98" w:rsidRDefault="00CF1C98" w:rsidP="00CF1C98">
      <w:pPr>
        <w:jc w:val="both"/>
      </w:pPr>
    </w:p>
    <w:p w14:paraId="5A548323" w14:textId="77777777" w:rsidR="00CF1C98" w:rsidRDefault="00CF1C98" w:rsidP="00CF1C98">
      <w:pPr>
        <w:jc w:val="center"/>
        <w:rPr>
          <w:b/>
          <w:iCs/>
          <w:sz w:val="21"/>
          <w:szCs w:val="21"/>
        </w:rPr>
      </w:pPr>
    </w:p>
    <w:p w14:paraId="7737AA88" w14:textId="77777777" w:rsidR="00CF1C98" w:rsidRDefault="00CF1C98" w:rsidP="00CF1C98">
      <w:pPr>
        <w:jc w:val="center"/>
        <w:rPr>
          <w:b/>
          <w:iCs/>
          <w:sz w:val="21"/>
          <w:szCs w:val="21"/>
        </w:rPr>
      </w:pPr>
    </w:p>
    <w:p w14:paraId="2D9614ED" w14:textId="77777777" w:rsidR="00CF1C98" w:rsidRDefault="00CF1C98" w:rsidP="00CF1C98">
      <w:pPr>
        <w:jc w:val="center"/>
        <w:rPr>
          <w:b/>
          <w:iCs/>
          <w:sz w:val="21"/>
          <w:szCs w:val="21"/>
        </w:rPr>
      </w:pPr>
    </w:p>
    <w:p w14:paraId="71AD82C4" w14:textId="77777777" w:rsidR="00CF1C98" w:rsidRDefault="00CF1C98" w:rsidP="00CF1C98">
      <w:pPr>
        <w:jc w:val="center"/>
        <w:rPr>
          <w:b/>
          <w:iCs/>
          <w:sz w:val="21"/>
          <w:szCs w:val="21"/>
        </w:rPr>
      </w:pPr>
    </w:p>
    <w:p w14:paraId="287E7BA9" w14:textId="77777777" w:rsidR="00CF1C98" w:rsidRDefault="00CF1C98" w:rsidP="00CF1C98">
      <w:pPr>
        <w:jc w:val="center"/>
        <w:rPr>
          <w:b/>
          <w:iCs/>
          <w:sz w:val="21"/>
          <w:szCs w:val="21"/>
        </w:rPr>
      </w:pPr>
    </w:p>
    <w:p w14:paraId="175ACFF3" w14:textId="77777777" w:rsidR="00CF1C98" w:rsidRDefault="00CF1C98" w:rsidP="00CF1C98">
      <w:pPr>
        <w:jc w:val="center"/>
        <w:rPr>
          <w:b/>
          <w:iCs/>
          <w:sz w:val="21"/>
          <w:szCs w:val="21"/>
        </w:rPr>
      </w:pPr>
    </w:p>
    <w:p w14:paraId="11E850AE" w14:textId="77777777" w:rsidR="00CF1C98" w:rsidRDefault="00CF1C98" w:rsidP="00CF1C98">
      <w:pPr>
        <w:jc w:val="center"/>
        <w:rPr>
          <w:b/>
          <w:iCs/>
          <w:sz w:val="21"/>
          <w:szCs w:val="21"/>
        </w:rPr>
      </w:pPr>
    </w:p>
    <w:p w14:paraId="186BEDEB" w14:textId="77777777" w:rsidR="00CF1C98" w:rsidRDefault="00CF1C98" w:rsidP="00CF1C98">
      <w:pPr>
        <w:jc w:val="center"/>
        <w:rPr>
          <w:b/>
          <w:iCs/>
          <w:sz w:val="21"/>
          <w:szCs w:val="21"/>
        </w:rPr>
      </w:pPr>
    </w:p>
    <w:p w14:paraId="7F930784" w14:textId="77777777" w:rsidR="00CF1C98" w:rsidRDefault="00CF1C98" w:rsidP="00CF1C98">
      <w:pPr>
        <w:jc w:val="center"/>
        <w:rPr>
          <w:b/>
          <w:iCs/>
          <w:sz w:val="21"/>
          <w:szCs w:val="21"/>
        </w:rPr>
      </w:pPr>
    </w:p>
    <w:p w14:paraId="4694472B" w14:textId="77777777" w:rsidR="00CF1C98" w:rsidRDefault="00CF1C98" w:rsidP="00CF1C98">
      <w:pPr>
        <w:jc w:val="center"/>
        <w:rPr>
          <w:b/>
          <w:iCs/>
          <w:sz w:val="21"/>
          <w:szCs w:val="21"/>
        </w:rPr>
      </w:pPr>
    </w:p>
    <w:p w14:paraId="417B0BF8" w14:textId="77777777" w:rsidR="00CF1C98" w:rsidRDefault="00CF1C98" w:rsidP="00CF1C98">
      <w:pPr>
        <w:jc w:val="center"/>
        <w:rPr>
          <w:b/>
          <w:iCs/>
          <w:sz w:val="21"/>
          <w:szCs w:val="21"/>
        </w:rPr>
      </w:pPr>
    </w:p>
    <w:p w14:paraId="288710A5" w14:textId="77777777" w:rsidR="00CF1C98" w:rsidRDefault="00CF1C98" w:rsidP="00CF1C98">
      <w:pPr>
        <w:jc w:val="center"/>
        <w:rPr>
          <w:b/>
          <w:iCs/>
          <w:sz w:val="21"/>
          <w:szCs w:val="21"/>
        </w:rPr>
      </w:pPr>
    </w:p>
    <w:p w14:paraId="609664D4" w14:textId="77777777" w:rsidR="00CF1C98" w:rsidRDefault="00CF1C98" w:rsidP="00CF1C98">
      <w:pPr>
        <w:jc w:val="center"/>
        <w:rPr>
          <w:b/>
          <w:iCs/>
          <w:sz w:val="21"/>
          <w:szCs w:val="21"/>
        </w:rPr>
      </w:pPr>
    </w:p>
    <w:p w14:paraId="04A6FF85" w14:textId="77777777" w:rsidR="00CF1C98" w:rsidRDefault="00CF1C98" w:rsidP="00CF1C98">
      <w:pPr>
        <w:jc w:val="center"/>
        <w:rPr>
          <w:b/>
          <w:iCs/>
          <w:sz w:val="21"/>
          <w:szCs w:val="21"/>
        </w:rPr>
      </w:pPr>
      <w:r>
        <w:rPr>
          <w:b/>
          <w:iCs/>
          <w:sz w:val="21"/>
          <w:szCs w:val="21"/>
        </w:rPr>
        <w:t>ΟΥΣΙΑΣΤΙΚΑ</w:t>
      </w:r>
    </w:p>
    <w:tbl>
      <w:tblPr>
        <w:tblW w:w="0" w:type="auto"/>
        <w:tblInd w:w="-205" w:type="dxa"/>
        <w:tblLayout w:type="fixed"/>
        <w:tblLook w:val="0000" w:firstRow="0" w:lastRow="0" w:firstColumn="0" w:lastColumn="0" w:noHBand="0" w:noVBand="0"/>
      </w:tblPr>
      <w:tblGrid>
        <w:gridCol w:w="1908"/>
        <w:gridCol w:w="1500"/>
        <w:gridCol w:w="1704"/>
        <w:gridCol w:w="1705"/>
        <w:gridCol w:w="2115"/>
      </w:tblGrid>
      <w:tr w:rsidR="00CF1C98" w14:paraId="3961E1E7" w14:textId="77777777" w:rsidTr="00F0367D">
        <w:tc>
          <w:tcPr>
            <w:tcW w:w="1908" w:type="dxa"/>
            <w:tcBorders>
              <w:top w:val="single" w:sz="4" w:space="0" w:color="000000"/>
              <w:left w:val="single" w:sz="4" w:space="0" w:color="000000"/>
              <w:bottom w:val="single" w:sz="4" w:space="0" w:color="000000"/>
            </w:tcBorders>
            <w:shd w:val="clear" w:color="auto" w:fill="auto"/>
          </w:tcPr>
          <w:p w14:paraId="15A55761" w14:textId="77777777" w:rsidR="00CF1C98" w:rsidRDefault="00CF1C98" w:rsidP="00F0367D">
            <w:pPr>
              <w:snapToGrid w:val="0"/>
              <w:jc w:val="center"/>
              <w:rPr>
                <w:b/>
                <w:iCs/>
                <w:sz w:val="21"/>
                <w:szCs w:val="21"/>
              </w:rPr>
            </w:pPr>
            <w:r>
              <w:rPr>
                <w:b/>
                <w:iCs/>
                <w:sz w:val="21"/>
                <w:szCs w:val="21"/>
              </w:rPr>
              <w:t>Α΄ κλίση</w:t>
            </w:r>
          </w:p>
        </w:tc>
        <w:tc>
          <w:tcPr>
            <w:tcW w:w="1500" w:type="dxa"/>
            <w:tcBorders>
              <w:top w:val="single" w:sz="4" w:space="0" w:color="000000"/>
              <w:left w:val="single" w:sz="4" w:space="0" w:color="000000"/>
              <w:bottom w:val="single" w:sz="4" w:space="0" w:color="000000"/>
            </w:tcBorders>
            <w:shd w:val="clear" w:color="auto" w:fill="auto"/>
          </w:tcPr>
          <w:p w14:paraId="0315D159" w14:textId="77777777" w:rsidR="00CF1C98" w:rsidRDefault="00CF1C98" w:rsidP="00F0367D">
            <w:pPr>
              <w:snapToGrid w:val="0"/>
              <w:jc w:val="center"/>
              <w:rPr>
                <w:b/>
                <w:iCs/>
                <w:sz w:val="21"/>
                <w:szCs w:val="21"/>
              </w:rPr>
            </w:pPr>
            <w:r>
              <w:rPr>
                <w:b/>
                <w:iCs/>
                <w:sz w:val="21"/>
                <w:szCs w:val="21"/>
              </w:rPr>
              <w:t>Β΄ κλίση</w:t>
            </w:r>
          </w:p>
        </w:tc>
        <w:tc>
          <w:tcPr>
            <w:tcW w:w="1704" w:type="dxa"/>
            <w:tcBorders>
              <w:top w:val="single" w:sz="4" w:space="0" w:color="000000"/>
              <w:left w:val="single" w:sz="4" w:space="0" w:color="000000"/>
              <w:bottom w:val="single" w:sz="4" w:space="0" w:color="000000"/>
            </w:tcBorders>
            <w:shd w:val="clear" w:color="auto" w:fill="auto"/>
          </w:tcPr>
          <w:p w14:paraId="770D0424" w14:textId="77777777" w:rsidR="00CF1C98" w:rsidRDefault="00CF1C98" w:rsidP="00F0367D">
            <w:pPr>
              <w:snapToGrid w:val="0"/>
              <w:jc w:val="center"/>
              <w:rPr>
                <w:b/>
                <w:iCs/>
                <w:sz w:val="21"/>
                <w:szCs w:val="21"/>
              </w:rPr>
            </w:pPr>
            <w:r>
              <w:rPr>
                <w:b/>
                <w:iCs/>
                <w:sz w:val="21"/>
                <w:szCs w:val="21"/>
              </w:rPr>
              <w:t>Γ΄ κλίση</w:t>
            </w:r>
          </w:p>
        </w:tc>
        <w:tc>
          <w:tcPr>
            <w:tcW w:w="1705" w:type="dxa"/>
            <w:tcBorders>
              <w:top w:val="single" w:sz="4" w:space="0" w:color="000000"/>
              <w:left w:val="single" w:sz="4" w:space="0" w:color="000000"/>
              <w:bottom w:val="single" w:sz="4" w:space="0" w:color="000000"/>
            </w:tcBorders>
            <w:shd w:val="clear" w:color="auto" w:fill="auto"/>
          </w:tcPr>
          <w:p w14:paraId="4964DDDA" w14:textId="77777777" w:rsidR="00CF1C98" w:rsidRDefault="00CF1C98" w:rsidP="00F0367D">
            <w:pPr>
              <w:snapToGrid w:val="0"/>
              <w:jc w:val="center"/>
              <w:rPr>
                <w:b/>
                <w:iCs/>
                <w:sz w:val="21"/>
                <w:szCs w:val="21"/>
              </w:rPr>
            </w:pPr>
            <w:r>
              <w:rPr>
                <w:b/>
                <w:iCs/>
                <w:sz w:val="21"/>
                <w:szCs w:val="21"/>
              </w:rPr>
              <w:t>Δ΄ κλίση</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D9FE005" w14:textId="77777777" w:rsidR="00CF1C98" w:rsidRDefault="00CF1C98" w:rsidP="00F0367D">
            <w:pPr>
              <w:snapToGrid w:val="0"/>
              <w:jc w:val="center"/>
              <w:rPr>
                <w:b/>
                <w:iCs/>
                <w:sz w:val="21"/>
                <w:szCs w:val="21"/>
              </w:rPr>
            </w:pPr>
            <w:r>
              <w:rPr>
                <w:b/>
                <w:iCs/>
                <w:sz w:val="21"/>
                <w:szCs w:val="21"/>
              </w:rPr>
              <w:t>Ε΄ κλίση</w:t>
            </w:r>
          </w:p>
        </w:tc>
      </w:tr>
      <w:tr w:rsidR="00CF1C98" w14:paraId="4D1F96EB" w14:textId="77777777" w:rsidTr="00F0367D">
        <w:trPr>
          <w:trHeight w:val="3088"/>
        </w:trPr>
        <w:tc>
          <w:tcPr>
            <w:tcW w:w="1908" w:type="dxa"/>
            <w:tcBorders>
              <w:top w:val="single" w:sz="4" w:space="0" w:color="000000"/>
              <w:left w:val="single" w:sz="4" w:space="0" w:color="000000"/>
              <w:bottom w:val="single" w:sz="4" w:space="0" w:color="000000"/>
            </w:tcBorders>
            <w:shd w:val="clear" w:color="auto" w:fill="auto"/>
          </w:tcPr>
          <w:p w14:paraId="7B243CB2" w14:textId="77777777" w:rsidR="00CF1C98" w:rsidRDefault="00CF1C98" w:rsidP="00F0367D">
            <w:pPr>
              <w:snapToGrid w:val="0"/>
              <w:rPr>
                <w:sz w:val="21"/>
                <w:szCs w:val="21"/>
                <w:lang w:val="en-GB"/>
              </w:rPr>
            </w:pPr>
            <w:r>
              <w:rPr>
                <w:sz w:val="21"/>
                <w:szCs w:val="21"/>
                <w:lang w:val="en-GB"/>
              </w:rPr>
              <w:t>amicitia –ae</w:t>
            </w:r>
          </w:p>
          <w:p w14:paraId="38397A71" w14:textId="77777777" w:rsidR="00CF1C98" w:rsidRDefault="00CF1C98" w:rsidP="00F0367D">
            <w:pPr>
              <w:rPr>
                <w:sz w:val="21"/>
                <w:szCs w:val="21"/>
                <w:lang w:val="it-IT"/>
              </w:rPr>
            </w:pPr>
            <w:r>
              <w:rPr>
                <w:sz w:val="21"/>
                <w:szCs w:val="21"/>
                <w:lang w:val="it-IT"/>
              </w:rPr>
              <w:t>audacia -ae</w:t>
            </w:r>
          </w:p>
          <w:p w14:paraId="101B0B9C" w14:textId="77777777" w:rsidR="00CF1C98" w:rsidRDefault="00CF1C98" w:rsidP="00F0367D">
            <w:pPr>
              <w:rPr>
                <w:sz w:val="21"/>
                <w:szCs w:val="21"/>
                <w:lang w:val="it-IT"/>
              </w:rPr>
            </w:pPr>
            <w:r>
              <w:rPr>
                <w:sz w:val="21"/>
                <w:szCs w:val="21"/>
                <w:lang w:val="it-IT"/>
              </w:rPr>
              <w:t>avaritia -ae</w:t>
            </w:r>
          </w:p>
          <w:p w14:paraId="789908E1" w14:textId="77777777" w:rsidR="00CF1C98" w:rsidRDefault="00CF1C98" w:rsidP="00F0367D">
            <w:pPr>
              <w:rPr>
                <w:sz w:val="21"/>
                <w:szCs w:val="21"/>
                <w:lang w:val="it-IT"/>
              </w:rPr>
            </w:pPr>
            <w:r>
              <w:rPr>
                <w:sz w:val="21"/>
                <w:szCs w:val="21"/>
                <w:lang w:val="it-IT"/>
              </w:rPr>
              <w:t>concordia –ae</w:t>
            </w:r>
          </w:p>
          <w:p w14:paraId="21F69C32" w14:textId="77777777" w:rsidR="00CF1C98" w:rsidRDefault="00CF1C98" w:rsidP="00F0367D">
            <w:pPr>
              <w:rPr>
                <w:sz w:val="21"/>
                <w:szCs w:val="21"/>
                <w:lang w:val="it-IT"/>
              </w:rPr>
            </w:pPr>
            <w:r>
              <w:rPr>
                <w:sz w:val="21"/>
                <w:szCs w:val="21"/>
                <w:lang w:val="it-IT"/>
              </w:rPr>
              <w:t>iustitia -ae</w:t>
            </w:r>
          </w:p>
          <w:p w14:paraId="0CD2F8C4" w14:textId="77777777" w:rsidR="00CF1C98" w:rsidRDefault="00CF1C98" w:rsidP="00F0367D">
            <w:pPr>
              <w:rPr>
                <w:sz w:val="21"/>
                <w:szCs w:val="21"/>
                <w:lang w:val="pt-BR"/>
              </w:rPr>
            </w:pPr>
            <w:r>
              <w:rPr>
                <w:sz w:val="21"/>
                <w:szCs w:val="21"/>
                <w:lang w:val="pt-BR"/>
              </w:rPr>
              <w:t>patria -ae</w:t>
            </w:r>
          </w:p>
          <w:p w14:paraId="149E3F70" w14:textId="77777777" w:rsidR="00CF1C98" w:rsidRDefault="00CF1C98" w:rsidP="00F0367D">
            <w:pPr>
              <w:rPr>
                <w:sz w:val="21"/>
                <w:szCs w:val="21"/>
                <w:lang w:val="it-IT"/>
              </w:rPr>
            </w:pPr>
            <w:r>
              <w:rPr>
                <w:sz w:val="21"/>
                <w:szCs w:val="21"/>
                <w:lang w:val="it-IT"/>
              </w:rPr>
              <w:t>sapientia -ae</w:t>
            </w:r>
          </w:p>
        </w:tc>
        <w:tc>
          <w:tcPr>
            <w:tcW w:w="1500" w:type="dxa"/>
            <w:tcBorders>
              <w:top w:val="single" w:sz="4" w:space="0" w:color="000000"/>
              <w:left w:val="single" w:sz="4" w:space="0" w:color="000000"/>
              <w:bottom w:val="single" w:sz="4" w:space="0" w:color="000000"/>
            </w:tcBorders>
            <w:shd w:val="clear" w:color="auto" w:fill="auto"/>
          </w:tcPr>
          <w:p w14:paraId="15F46310" w14:textId="77777777" w:rsidR="00CF1C98" w:rsidRDefault="00CF1C98" w:rsidP="00F0367D">
            <w:pPr>
              <w:snapToGrid w:val="0"/>
              <w:rPr>
                <w:sz w:val="21"/>
                <w:szCs w:val="21"/>
                <w:lang w:val="it-IT"/>
              </w:rPr>
            </w:pPr>
            <w:r>
              <w:rPr>
                <w:sz w:val="21"/>
                <w:szCs w:val="21"/>
                <w:lang w:val="it-IT"/>
              </w:rPr>
              <w:t>annus –i</w:t>
            </w:r>
          </w:p>
          <w:p w14:paraId="5B891934" w14:textId="77777777" w:rsidR="00CF1C98" w:rsidRDefault="00CF1C98" w:rsidP="00F0367D">
            <w:pPr>
              <w:rPr>
                <w:b/>
                <w:sz w:val="21"/>
                <w:szCs w:val="21"/>
                <w:lang w:val="it-IT"/>
              </w:rPr>
            </w:pPr>
            <w:r>
              <w:rPr>
                <w:b/>
                <w:sz w:val="21"/>
                <w:szCs w:val="21"/>
                <w:lang w:val="it-IT"/>
              </w:rPr>
              <w:t>deus -i</w:t>
            </w:r>
          </w:p>
          <w:p w14:paraId="3598C92A" w14:textId="77777777" w:rsidR="00CF1C98" w:rsidRDefault="00CF1C98" w:rsidP="00F0367D">
            <w:pPr>
              <w:rPr>
                <w:i/>
                <w:sz w:val="21"/>
                <w:szCs w:val="21"/>
                <w:lang w:val="it-IT"/>
              </w:rPr>
            </w:pPr>
            <w:r>
              <w:rPr>
                <w:i/>
                <w:sz w:val="21"/>
                <w:szCs w:val="21"/>
                <w:lang w:val="it-IT"/>
              </w:rPr>
              <w:t>Romanus -i</w:t>
            </w:r>
          </w:p>
          <w:p w14:paraId="416A31F7" w14:textId="77777777" w:rsidR="00CF1C98" w:rsidRDefault="00CF1C98" w:rsidP="00F0367D">
            <w:pPr>
              <w:rPr>
                <w:sz w:val="21"/>
                <w:szCs w:val="21"/>
                <w:lang w:val="it-IT"/>
              </w:rPr>
            </w:pPr>
            <w:r>
              <w:rPr>
                <w:sz w:val="21"/>
                <w:szCs w:val="21"/>
                <w:lang w:val="it-IT"/>
              </w:rPr>
              <w:t xml:space="preserve">bellum -i     </w:t>
            </w:r>
          </w:p>
          <w:p w14:paraId="220BA52D" w14:textId="77777777" w:rsidR="00CF1C98" w:rsidRDefault="00CF1C98" w:rsidP="00F0367D">
            <w:pPr>
              <w:rPr>
                <w:sz w:val="21"/>
                <w:szCs w:val="21"/>
                <w:lang w:val="it-IT"/>
              </w:rPr>
            </w:pPr>
            <w:r>
              <w:rPr>
                <w:sz w:val="21"/>
                <w:szCs w:val="21"/>
                <w:lang w:val="it-IT"/>
              </w:rPr>
              <w:t>beneficium -(i)i</w:t>
            </w:r>
          </w:p>
          <w:p w14:paraId="33CC7E06" w14:textId="77777777" w:rsidR="00CF1C98" w:rsidRDefault="00CF1C98" w:rsidP="00F0367D">
            <w:pPr>
              <w:rPr>
                <w:sz w:val="21"/>
                <w:szCs w:val="21"/>
                <w:lang w:val="en-GB"/>
              </w:rPr>
            </w:pPr>
            <w:r>
              <w:rPr>
                <w:sz w:val="21"/>
                <w:szCs w:val="21"/>
                <w:lang w:val="en-GB"/>
              </w:rPr>
              <w:t>ingenium -(i)i</w:t>
            </w:r>
          </w:p>
          <w:p w14:paraId="470B7B61" w14:textId="77777777" w:rsidR="00CF1C98" w:rsidRDefault="00CF1C98" w:rsidP="00F0367D">
            <w:pPr>
              <w:rPr>
                <w:sz w:val="21"/>
                <w:szCs w:val="21"/>
                <w:lang w:val="en-GB"/>
              </w:rPr>
            </w:pPr>
            <w:r>
              <w:rPr>
                <w:sz w:val="21"/>
                <w:szCs w:val="21"/>
                <w:lang w:val="en-GB"/>
              </w:rPr>
              <w:t>periculum -i</w:t>
            </w:r>
          </w:p>
          <w:p w14:paraId="1E8911DB" w14:textId="77777777" w:rsidR="00CF1C98" w:rsidRDefault="00CF1C98" w:rsidP="00F0367D">
            <w:pPr>
              <w:rPr>
                <w:sz w:val="21"/>
                <w:szCs w:val="21"/>
              </w:rPr>
            </w:pPr>
            <w:r>
              <w:rPr>
                <w:sz w:val="21"/>
                <w:szCs w:val="21"/>
              </w:rPr>
              <w:t>supplicia -orum</w:t>
            </w:r>
          </w:p>
        </w:tc>
        <w:tc>
          <w:tcPr>
            <w:tcW w:w="1704" w:type="dxa"/>
            <w:tcBorders>
              <w:top w:val="single" w:sz="4" w:space="0" w:color="000000"/>
              <w:left w:val="single" w:sz="4" w:space="0" w:color="000000"/>
              <w:bottom w:val="single" w:sz="4" w:space="0" w:color="000000"/>
            </w:tcBorders>
            <w:shd w:val="clear" w:color="auto" w:fill="auto"/>
          </w:tcPr>
          <w:p w14:paraId="0B7EBB54" w14:textId="77777777" w:rsidR="00CF1C98" w:rsidRDefault="00CF1C98" w:rsidP="00F0367D">
            <w:pPr>
              <w:snapToGrid w:val="0"/>
              <w:spacing w:line="360" w:lineRule="auto"/>
              <w:rPr>
                <w:sz w:val="21"/>
                <w:szCs w:val="21"/>
              </w:rPr>
            </w:pPr>
            <w:r>
              <w:rPr>
                <w:sz w:val="21"/>
                <w:szCs w:val="21"/>
                <w:lang w:val="en-GB"/>
              </w:rPr>
              <w:t>corpus –oris (</w:t>
            </w:r>
            <w:r>
              <w:rPr>
                <w:sz w:val="21"/>
                <w:szCs w:val="21"/>
              </w:rPr>
              <w:t>ουδ.)</w:t>
            </w:r>
          </w:p>
        </w:tc>
        <w:tc>
          <w:tcPr>
            <w:tcW w:w="1705" w:type="dxa"/>
            <w:tcBorders>
              <w:top w:val="single" w:sz="4" w:space="0" w:color="000000"/>
              <w:left w:val="single" w:sz="4" w:space="0" w:color="000000"/>
              <w:bottom w:val="single" w:sz="4" w:space="0" w:color="000000"/>
            </w:tcBorders>
            <w:shd w:val="clear" w:color="auto" w:fill="auto"/>
          </w:tcPr>
          <w:p w14:paraId="17E544E8" w14:textId="77777777" w:rsidR="00CF1C98" w:rsidRDefault="00CF1C98" w:rsidP="00F0367D">
            <w:pPr>
              <w:snapToGrid w:val="0"/>
              <w:spacing w:line="360" w:lineRule="auto"/>
              <w:rPr>
                <w:sz w:val="21"/>
                <w:szCs w:val="21"/>
                <w:lang w:val="it-IT"/>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1914562" w14:textId="77777777" w:rsidR="00CF1C98" w:rsidRDefault="00CF1C98" w:rsidP="00F0367D">
            <w:pPr>
              <w:snapToGrid w:val="0"/>
              <w:spacing w:line="360" w:lineRule="auto"/>
              <w:rPr>
                <w:sz w:val="21"/>
                <w:szCs w:val="21"/>
                <w:lang w:val="it-IT"/>
              </w:rPr>
            </w:pPr>
          </w:p>
        </w:tc>
      </w:tr>
    </w:tbl>
    <w:p w14:paraId="4FED98CD" w14:textId="77777777" w:rsidR="00CF1C98" w:rsidRDefault="00CF1C98" w:rsidP="00CF1C98">
      <w:pPr>
        <w:spacing w:line="360" w:lineRule="auto"/>
        <w:jc w:val="both"/>
      </w:pPr>
    </w:p>
    <w:p w14:paraId="690BCBBC" w14:textId="77777777" w:rsidR="00CF1C98" w:rsidRDefault="00CF1C98" w:rsidP="00CF1C98">
      <w:pPr>
        <w:spacing w:line="360" w:lineRule="auto"/>
        <w:jc w:val="center"/>
        <w:rPr>
          <w:b/>
          <w:bCs/>
          <w:sz w:val="21"/>
          <w:szCs w:val="21"/>
        </w:rPr>
      </w:pPr>
      <w:r>
        <w:rPr>
          <w:b/>
          <w:bCs/>
          <w:sz w:val="21"/>
          <w:szCs w:val="21"/>
        </w:rPr>
        <w:t>ΕΠΙΘΕΤΑ</w:t>
      </w:r>
    </w:p>
    <w:tbl>
      <w:tblPr>
        <w:tblW w:w="0" w:type="auto"/>
        <w:tblInd w:w="-205" w:type="dxa"/>
        <w:tblLayout w:type="fixed"/>
        <w:tblLook w:val="0000" w:firstRow="0" w:lastRow="0" w:firstColumn="0" w:lastColumn="0" w:noHBand="0" w:noVBand="0"/>
      </w:tblPr>
      <w:tblGrid>
        <w:gridCol w:w="4261"/>
        <w:gridCol w:w="4671"/>
      </w:tblGrid>
      <w:tr w:rsidR="00CF1C98" w14:paraId="5810A304" w14:textId="77777777" w:rsidTr="00F0367D">
        <w:tc>
          <w:tcPr>
            <w:tcW w:w="4261" w:type="dxa"/>
            <w:tcBorders>
              <w:top w:val="single" w:sz="4" w:space="0" w:color="000000"/>
              <w:left w:val="single" w:sz="4" w:space="0" w:color="000000"/>
              <w:bottom w:val="single" w:sz="4" w:space="0" w:color="000000"/>
            </w:tcBorders>
            <w:shd w:val="clear" w:color="auto" w:fill="auto"/>
          </w:tcPr>
          <w:p w14:paraId="0493CE48" w14:textId="77777777" w:rsidR="00CF1C98" w:rsidRDefault="00CF1C98" w:rsidP="00F0367D">
            <w:pPr>
              <w:snapToGrid w:val="0"/>
              <w:spacing w:line="360" w:lineRule="auto"/>
              <w:jc w:val="center"/>
              <w:rPr>
                <w:b/>
                <w:bCs/>
                <w:sz w:val="21"/>
                <w:szCs w:val="21"/>
              </w:rPr>
            </w:pPr>
            <w:r>
              <w:rPr>
                <w:b/>
                <w:bCs/>
                <w:sz w:val="21"/>
                <w:szCs w:val="21"/>
              </w:rPr>
              <w:t xml:space="preserve">Δευτερόκλιτα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355D519C" w14:textId="77777777" w:rsidR="00CF1C98" w:rsidRDefault="00CF1C98" w:rsidP="00F0367D">
            <w:pPr>
              <w:snapToGrid w:val="0"/>
              <w:spacing w:line="360" w:lineRule="auto"/>
              <w:jc w:val="center"/>
              <w:rPr>
                <w:b/>
                <w:bCs/>
                <w:sz w:val="21"/>
                <w:szCs w:val="21"/>
              </w:rPr>
            </w:pPr>
            <w:r>
              <w:rPr>
                <w:b/>
                <w:bCs/>
                <w:sz w:val="21"/>
                <w:szCs w:val="21"/>
              </w:rPr>
              <w:t xml:space="preserve">Τριτόκλιτα </w:t>
            </w:r>
          </w:p>
        </w:tc>
      </w:tr>
      <w:tr w:rsidR="00CF1C98" w14:paraId="1B784730" w14:textId="77777777" w:rsidTr="00F0367D">
        <w:tc>
          <w:tcPr>
            <w:tcW w:w="4261" w:type="dxa"/>
            <w:tcBorders>
              <w:top w:val="single" w:sz="4" w:space="0" w:color="000000"/>
              <w:left w:val="single" w:sz="4" w:space="0" w:color="000000"/>
              <w:bottom w:val="single" w:sz="4" w:space="0" w:color="000000"/>
            </w:tcBorders>
            <w:shd w:val="clear" w:color="auto" w:fill="auto"/>
          </w:tcPr>
          <w:p w14:paraId="114AA606" w14:textId="77777777" w:rsidR="00CF1C98" w:rsidRDefault="00CF1C98" w:rsidP="00F0367D">
            <w:pPr>
              <w:snapToGrid w:val="0"/>
              <w:rPr>
                <w:sz w:val="21"/>
                <w:szCs w:val="21"/>
                <w:lang w:val="pt-BR"/>
              </w:rPr>
            </w:pPr>
            <w:r>
              <w:rPr>
                <w:sz w:val="21"/>
                <w:szCs w:val="21"/>
                <w:lang w:val="pt-BR"/>
              </w:rPr>
              <w:t>antiquus -a –um</w:t>
            </w:r>
          </w:p>
          <w:p w14:paraId="77CFF849" w14:textId="77777777" w:rsidR="00CF1C98" w:rsidRDefault="00CF1C98" w:rsidP="00F0367D">
            <w:pPr>
              <w:rPr>
                <w:sz w:val="21"/>
                <w:szCs w:val="21"/>
                <w:lang w:val="pt-BR"/>
              </w:rPr>
            </w:pPr>
            <w:r>
              <w:rPr>
                <w:sz w:val="21"/>
                <w:szCs w:val="21"/>
                <w:lang w:val="pt-BR"/>
              </w:rPr>
              <w:t>infirmus -a –um</w:t>
            </w:r>
          </w:p>
          <w:p w14:paraId="00750CFF" w14:textId="77777777" w:rsidR="00CF1C98" w:rsidRDefault="00CF1C98" w:rsidP="00F0367D">
            <w:pPr>
              <w:rPr>
                <w:sz w:val="21"/>
                <w:szCs w:val="21"/>
                <w:lang w:val="pt-BR"/>
              </w:rPr>
            </w:pPr>
            <w:r>
              <w:rPr>
                <w:sz w:val="21"/>
                <w:szCs w:val="21"/>
                <w:lang w:val="pt-BR"/>
              </w:rPr>
              <w:t>magnificus -a –um</w:t>
            </w:r>
          </w:p>
          <w:p w14:paraId="25804B82" w14:textId="77777777" w:rsidR="00CF1C98" w:rsidRDefault="00CF1C98" w:rsidP="00F0367D">
            <w:pPr>
              <w:rPr>
                <w:b/>
                <w:sz w:val="21"/>
                <w:szCs w:val="21"/>
                <w:lang w:val="pt-BR"/>
              </w:rPr>
            </w:pPr>
            <w:r>
              <w:rPr>
                <w:sz w:val="21"/>
                <w:szCs w:val="21"/>
                <w:lang w:val="pt-BR"/>
              </w:rPr>
              <w:t>magnus -a –um (</w:t>
            </w:r>
            <w:r>
              <w:rPr>
                <w:b/>
                <w:sz w:val="21"/>
                <w:szCs w:val="21"/>
                <w:lang w:val="pt-BR"/>
              </w:rPr>
              <w:t>maximus -a –um)</w:t>
            </w:r>
          </w:p>
          <w:p w14:paraId="45DD8EE6" w14:textId="77777777" w:rsidR="00CF1C98" w:rsidRDefault="00CF1C98" w:rsidP="00F0367D">
            <w:pPr>
              <w:rPr>
                <w:sz w:val="21"/>
                <w:szCs w:val="21"/>
                <w:lang w:val="pt-BR"/>
              </w:rPr>
            </w:pPr>
            <w:r>
              <w:rPr>
                <w:sz w:val="21"/>
                <w:szCs w:val="21"/>
                <w:lang w:val="pt-BR"/>
              </w:rPr>
              <w:t>parcus -a –um</w:t>
            </w:r>
          </w:p>
          <w:p w14:paraId="5FBFD645" w14:textId="77777777" w:rsidR="00CF1C98" w:rsidRDefault="00CF1C98" w:rsidP="00F0367D">
            <w:pPr>
              <w:rPr>
                <w:b/>
                <w:sz w:val="21"/>
                <w:szCs w:val="21"/>
                <w:lang w:val="pt-BR"/>
              </w:rPr>
            </w:pPr>
            <w:r>
              <w:rPr>
                <w:sz w:val="21"/>
                <w:szCs w:val="21"/>
                <w:lang w:val="pt-BR"/>
              </w:rPr>
              <w:t>parvus-a-um (</w:t>
            </w:r>
            <w:r>
              <w:rPr>
                <w:b/>
                <w:sz w:val="21"/>
                <w:szCs w:val="21"/>
                <w:lang w:val="pt-BR"/>
              </w:rPr>
              <w:t>minimus -a –um)</w:t>
            </w:r>
          </w:p>
          <w:p w14:paraId="5D8C0CF3" w14:textId="77777777" w:rsidR="00CF1C98" w:rsidRDefault="00CF1C98" w:rsidP="00F0367D">
            <w:pPr>
              <w:rPr>
                <w:sz w:val="21"/>
                <w:szCs w:val="21"/>
                <w:lang w:val="pt-BR"/>
              </w:rPr>
            </w:pPr>
            <w:r>
              <w:rPr>
                <w:sz w:val="21"/>
                <w:szCs w:val="21"/>
                <w:lang w:val="pt-BR"/>
              </w:rPr>
              <w:t>validus -a -um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60D9B817" w14:textId="77777777" w:rsidR="00CF1C98" w:rsidRDefault="00CF1C98" w:rsidP="00F0367D">
            <w:pPr>
              <w:snapToGrid w:val="0"/>
              <w:rPr>
                <w:sz w:val="21"/>
                <w:szCs w:val="21"/>
                <w:lang w:val="pt-BR"/>
              </w:rPr>
            </w:pPr>
          </w:p>
        </w:tc>
      </w:tr>
    </w:tbl>
    <w:p w14:paraId="704FC770" w14:textId="77777777" w:rsidR="00CF1C98" w:rsidRDefault="00CF1C98" w:rsidP="00CF1C98"/>
    <w:p w14:paraId="3FA30D12" w14:textId="77777777" w:rsidR="00CF1C98" w:rsidRDefault="00CF1C98" w:rsidP="00CF1C98">
      <w:pPr>
        <w:spacing w:line="360" w:lineRule="auto"/>
        <w:jc w:val="center"/>
        <w:rPr>
          <w:b/>
          <w:bCs/>
          <w:sz w:val="21"/>
          <w:szCs w:val="21"/>
        </w:rPr>
      </w:pPr>
      <w:r>
        <w:rPr>
          <w:b/>
          <w:bCs/>
          <w:sz w:val="21"/>
          <w:szCs w:val="21"/>
        </w:rPr>
        <w:t>ΑΝΤΩΝΥΜΙΕΣ</w:t>
      </w:r>
    </w:p>
    <w:tbl>
      <w:tblPr>
        <w:tblW w:w="0" w:type="auto"/>
        <w:tblInd w:w="-205" w:type="dxa"/>
        <w:tblLayout w:type="fixed"/>
        <w:tblLook w:val="0000" w:firstRow="0" w:lastRow="0" w:firstColumn="0" w:lastColumn="0" w:noHBand="0" w:noVBand="0"/>
      </w:tblPr>
      <w:tblGrid>
        <w:gridCol w:w="8932"/>
      </w:tblGrid>
      <w:tr w:rsidR="00CF1C98" w14:paraId="64B23CC0" w14:textId="77777777" w:rsidTr="00F0367D">
        <w:trPr>
          <w:trHeight w:val="552"/>
        </w:trPr>
        <w:tc>
          <w:tcPr>
            <w:tcW w:w="8932" w:type="dxa"/>
            <w:tcBorders>
              <w:top w:val="single" w:sz="4" w:space="0" w:color="000000"/>
              <w:left w:val="single" w:sz="4" w:space="0" w:color="000000"/>
              <w:bottom w:val="single" w:sz="4" w:space="0" w:color="000000"/>
              <w:right w:val="single" w:sz="4" w:space="0" w:color="000000"/>
            </w:tcBorders>
            <w:shd w:val="clear" w:color="auto" w:fill="auto"/>
          </w:tcPr>
          <w:p w14:paraId="6D394F44" w14:textId="77777777" w:rsidR="00CF1C98" w:rsidRDefault="00CF1C98" w:rsidP="00F0367D">
            <w:pPr>
              <w:snapToGrid w:val="0"/>
              <w:rPr>
                <w:sz w:val="21"/>
                <w:szCs w:val="21"/>
              </w:rPr>
            </w:pPr>
            <w:r>
              <w:rPr>
                <w:sz w:val="21"/>
                <w:szCs w:val="21"/>
                <w:lang w:val="en-US"/>
              </w:rPr>
              <w:t>se</w:t>
            </w:r>
            <w:r>
              <w:rPr>
                <w:sz w:val="21"/>
                <w:szCs w:val="21"/>
              </w:rPr>
              <w:t xml:space="preserve"> (προσωπική, γ΄ προσώπου)</w:t>
            </w:r>
          </w:p>
          <w:p w14:paraId="4AA2DAD7" w14:textId="77777777" w:rsidR="00CF1C98" w:rsidRDefault="00CF1C98" w:rsidP="00F0367D">
            <w:pPr>
              <w:spacing w:line="360" w:lineRule="auto"/>
              <w:rPr>
                <w:sz w:val="21"/>
                <w:szCs w:val="21"/>
              </w:rPr>
            </w:pPr>
            <w:r>
              <w:rPr>
                <w:sz w:val="21"/>
                <w:szCs w:val="21"/>
                <w:lang w:val="en-US"/>
              </w:rPr>
              <w:t>is</w:t>
            </w:r>
            <w:r>
              <w:rPr>
                <w:sz w:val="21"/>
                <w:szCs w:val="21"/>
              </w:rPr>
              <w:t xml:space="preserve">, </w:t>
            </w:r>
            <w:r>
              <w:rPr>
                <w:sz w:val="21"/>
                <w:szCs w:val="21"/>
                <w:lang w:val="en-US"/>
              </w:rPr>
              <w:t>ea</w:t>
            </w:r>
            <w:r>
              <w:rPr>
                <w:sz w:val="21"/>
                <w:szCs w:val="21"/>
              </w:rPr>
              <w:t xml:space="preserve">, </w:t>
            </w:r>
            <w:r>
              <w:rPr>
                <w:sz w:val="21"/>
                <w:szCs w:val="21"/>
                <w:lang w:val="en-US"/>
              </w:rPr>
              <w:t>id</w:t>
            </w:r>
            <w:r>
              <w:rPr>
                <w:sz w:val="21"/>
                <w:szCs w:val="21"/>
              </w:rPr>
              <w:t xml:space="preserve"> (δεικτική/επαναληπτική)</w:t>
            </w:r>
          </w:p>
        </w:tc>
      </w:tr>
    </w:tbl>
    <w:p w14:paraId="24D17901" w14:textId="77777777" w:rsidR="00CF1C98" w:rsidRDefault="00CF1C98" w:rsidP="00CF1C98">
      <w:pPr>
        <w:spacing w:line="360" w:lineRule="auto"/>
      </w:pPr>
    </w:p>
    <w:p w14:paraId="131BDA62" w14:textId="77777777" w:rsidR="00CF1C98" w:rsidRDefault="00CF1C98" w:rsidP="00CF1C98">
      <w:pPr>
        <w:spacing w:line="360" w:lineRule="auto"/>
        <w:jc w:val="center"/>
        <w:rPr>
          <w:b/>
          <w:bCs/>
          <w:sz w:val="21"/>
          <w:szCs w:val="21"/>
        </w:rPr>
      </w:pPr>
      <w:r>
        <w:rPr>
          <w:b/>
          <w:bCs/>
          <w:sz w:val="21"/>
          <w:szCs w:val="21"/>
        </w:rPr>
        <w:t>ΠΡΟΘΕΣΕΙΣ</w:t>
      </w:r>
    </w:p>
    <w:tbl>
      <w:tblPr>
        <w:tblW w:w="0" w:type="auto"/>
        <w:tblInd w:w="-205" w:type="dxa"/>
        <w:tblLayout w:type="fixed"/>
        <w:tblLook w:val="0000" w:firstRow="0" w:lastRow="0" w:firstColumn="0" w:lastColumn="0" w:noHBand="0" w:noVBand="0"/>
      </w:tblPr>
      <w:tblGrid>
        <w:gridCol w:w="8932"/>
      </w:tblGrid>
      <w:tr w:rsidR="00CF1C98" w14:paraId="34A695B7" w14:textId="77777777" w:rsidTr="00F0367D">
        <w:trPr>
          <w:trHeight w:val="529"/>
        </w:trPr>
        <w:tc>
          <w:tcPr>
            <w:tcW w:w="8932" w:type="dxa"/>
            <w:tcBorders>
              <w:top w:val="single" w:sz="4" w:space="0" w:color="000000"/>
              <w:left w:val="single" w:sz="4" w:space="0" w:color="000000"/>
              <w:bottom w:val="single" w:sz="4" w:space="0" w:color="000000"/>
              <w:right w:val="single" w:sz="4" w:space="0" w:color="000000"/>
            </w:tcBorders>
            <w:shd w:val="clear" w:color="auto" w:fill="auto"/>
          </w:tcPr>
          <w:p w14:paraId="2E958BDD" w14:textId="77777777" w:rsidR="00CF1C98" w:rsidRDefault="00CF1C98" w:rsidP="00F0367D">
            <w:pPr>
              <w:snapToGrid w:val="0"/>
              <w:spacing w:line="360" w:lineRule="auto"/>
              <w:jc w:val="both"/>
              <w:rPr>
                <w:sz w:val="21"/>
                <w:szCs w:val="21"/>
              </w:rPr>
            </w:pPr>
            <w:r>
              <w:rPr>
                <w:sz w:val="21"/>
                <w:szCs w:val="21"/>
                <w:lang w:val="en-US"/>
              </w:rPr>
              <w:t>apud</w:t>
            </w:r>
            <w:r>
              <w:rPr>
                <w:sz w:val="21"/>
                <w:szCs w:val="21"/>
              </w:rPr>
              <w:t xml:space="preserve"> + αιτιατική = κοντά σε [τόπος/πλησίον]</w:t>
            </w:r>
          </w:p>
          <w:p w14:paraId="3A2361D8" w14:textId="77777777" w:rsidR="00CF1C98" w:rsidRDefault="00CF1C98" w:rsidP="00F0367D">
            <w:pPr>
              <w:spacing w:line="360" w:lineRule="auto"/>
              <w:jc w:val="both"/>
              <w:rPr>
                <w:sz w:val="21"/>
                <w:szCs w:val="21"/>
              </w:rPr>
            </w:pPr>
            <w:r>
              <w:rPr>
                <w:sz w:val="21"/>
                <w:szCs w:val="21"/>
                <w:lang w:val="en-US"/>
              </w:rPr>
              <w:t>in</w:t>
            </w:r>
            <w:r>
              <w:rPr>
                <w:sz w:val="21"/>
                <w:szCs w:val="21"/>
              </w:rPr>
              <w:t>+αφαιρετική = τόπος/κατάσταση/χρόνος</w:t>
            </w:r>
          </w:p>
          <w:p w14:paraId="7A6D7D06" w14:textId="77777777" w:rsidR="00CF1C98" w:rsidRDefault="00CF1C98" w:rsidP="00F0367D">
            <w:pPr>
              <w:spacing w:line="360" w:lineRule="auto"/>
              <w:jc w:val="both"/>
              <w:rPr>
                <w:sz w:val="21"/>
                <w:szCs w:val="21"/>
              </w:rPr>
            </w:pPr>
            <w:r>
              <w:rPr>
                <w:sz w:val="21"/>
                <w:szCs w:val="21"/>
                <w:lang w:val="en-US"/>
              </w:rPr>
              <w:t>ex</w:t>
            </w:r>
            <w:r>
              <w:rPr>
                <w:sz w:val="21"/>
                <w:szCs w:val="21"/>
              </w:rPr>
              <w:t>+αφαιρετική=αιτία</w:t>
            </w:r>
          </w:p>
          <w:p w14:paraId="55623C0D" w14:textId="77777777" w:rsidR="00CF1C98" w:rsidRDefault="00CF1C98" w:rsidP="00F0367D">
            <w:pPr>
              <w:spacing w:line="360" w:lineRule="auto"/>
              <w:jc w:val="both"/>
              <w:rPr>
                <w:sz w:val="21"/>
                <w:szCs w:val="21"/>
              </w:rPr>
            </w:pPr>
            <w:r>
              <w:rPr>
                <w:sz w:val="21"/>
                <w:szCs w:val="21"/>
                <w:lang w:val="en-US"/>
              </w:rPr>
              <w:t>propter</w:t>
            </w:r>
            <w:r>
              <w:rPr>
                <w:sz w:val="21"/>
                <w:szCs w:val="21"/>
              </w:rPr>
              <w:t>+αιτιατική= αιτία</w:t>
            </w:r>
          </w:p>
        </w:tc>
      </w:tr>
    </w:tbl>
    <w:p w14:paraId="5738E336" w14:textId="77777777" w:rsidR="00A25D37" w:rsidRDefault="00A25D37"/>
    <w:sectPr w:rsidR="00A25D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37"/>
    <w:rsid w:val="00284C75"/>
    <w:rsid w:val="006D4967"/>
    <w:rsid w:val="00A25D37"/>
    <w:rsid w:val="00CF1C98"/>
    <w:rsid w:val="00FB0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C8E2"/>
  <w15:chartTrackingRefBased/>
  <w15:docId w15:val="{6111932E-F0F8-40D9-98A3-AB878A9B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C98"/>
    <w:pPr>
      <w:suppressAutoHyphens/>
      <w:spacing w:after="0" w:line="240" w:lineRule="auto"/>
    </w:pPr>
    <w:rPr>
      <w:rFonts w:ascii="Times New Roman" w:eastAsia="Times New Roman" w:hAnsi="Times New Roman" w:cs="Times New Roman"/>
      <w:kern w:val="0"/>
      <w:lang w:eastAsia="zh-CN"/>
      <w14:ligatures w14:val="none"/>
    </w:rPr>
  </w:style>
  <w:style w:type="paragraph" w:styleId="1">
    <w:name w:val="heading 1"/>
    <w:basedOn w:val="a"/>
    <w:next w:val="a"/>
    <w:link w:val="1Char"/>
    <w:uiPriority w:val="9"/>
    <w:qFormat/>
    <w:rsid w:val="00A25D37"/>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A25D37"/>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A25D37"/>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A25D37"/>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Char"/>
    <w:uiPriority w:val="9"/>
    <w:semiHidden/>
    <w:unhideWhenUsed/>
    <w:qFormat/>
    <w:rsid w:val="00A25D37"/>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Char"/>
    <w:uiPriority w:val="9"/>
    <w:semiHidden/>
    <w:unhideWhenUsed/>
    <w:qFormat/>
    <w:rsid w:val="00A25D37"/>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Char"/>
    <w:uiPriority w:val="9"/>
    <w:semiHidden/>
    <w:unhideWhenUsed/>
    <w:qFormat/>
    <w:rsid w:val="00A25D37"/>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Char"/>
    <w:uiPriority w:val="9"/>
    <w:semiHidden/>
    <w:unhideWhenUsed/>
    <w:qFormat/>
    <w:rsid w:val="00A25D37"/>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Char"/>
    <w:uiPriority w:val="9"/>
    <w:semiHidden/>
    <w:unhideWhenUsed/>
    <w:qFormat/>
    <w:rsid w:val="00A25D37"/>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D3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25D3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25D3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25D3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25D3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25D3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25D3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25D3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25D37"/>
    <w:rPr>
      <w:rFonts w:eastAsiaTheme="majorEastAsia" w:cstheme="majorBidi"/>
      <w:color w:val="272727" w:themeColor="text1" w:themeTint="D8"/>
    </w:rPr>
  </w:style>
  <w:style w:type="paragraph" w:styleId="a3">
    <w:name w:val="Title"/>
    <w:basedOn w:val="a"/>
    <w:next w:val="a"/>
    <w:link w:val="Char"/>
    <w:uiPriority w:val="10"/>
    <w:qFormat/>
    <w:rsid w:val="00A25D37"/>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A25D3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25D37"/>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A25D3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25D37"/>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har1">
    <w:name w:val="Απόσπασμα Char"/>
    <w:basedOn w:val="a0"/>
    <w:link w:val="a5"/>
    <w:uiPriority w:val="29"/>
    <w:rsid w:val="00A25D37"/>
    <w:rPr>
      <w:i/>
      <w:iCs/>
      <w:color w:val="404040" w:themeColor="text1" w:themeTint="BF"/>
    </w:rPr>
  </w:style>
  <w:style w:type="paragraph" w:styleId="a6">
    <w:name w:val="List Paragraph"/>
    <w:basedOn w:val="a"/>
    <w:uiPriority w:val="34"/>
    <w:qFormat/>
    <w:rsid w:val="00A25D37"/>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7">
    <w:name w:val="Intense Emphasis"/>
    <w:basedOn w:val="a0"/>
    <w:uiPriority w:val="21"/>
    <w:qFormat/>
    <w:rsid w:val="00A25D37"/>
    <w:rPr>
      <w:i/>
      <w:iCs/>
      <w:color w:val="0F4761" w:themeColor="accent1" w:themeShade="BF"/>
    </w:rPr>
  </w:style>
  <w:style w:type="paragraph" w:styleId="a8">
    <w:name w:val="Intense Quote"/>
    <w:basedOn w:val="a"/>
    <w:next w:val="a"/>
    <w:link w:val="Char2"/>
    <w:uiPriority w:val="30"/>
    <w:qFormat/>
    <w:rsid w:val="00A25D37"/>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har2">
    <w:name w:val="Έντονο απόσπ. Char"/>
    <w:basedOn w:val="a0"/>
    <w:link w:val="a8"/>
    <w:uiPriority w:val="30"/>
    <w:rsid w:val="00A25D37"/>
    <w:rPr>
      <w:i/>
      <w:iCs/>
      <w:color w:val="0F4761" w:themeColor="accent1" w:themeShade="BF"/>
    </w:rPr>
  </w:style>
  <w:style w:type="character" w:styleId="a9">
    <w:name w:val="Intense Reference"/>
    <w:basedOn w:val="a0"/>
    <w:uiPriority w:val="32"/>
    <w:qFormat/>
    <w:rsid w:val="00A25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1264</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3</cp:revision>
  <dcterms:created xsi:type="dcterms:W3CDTF">2024-10-23T16:35:00Z</dcterms:created>
  <dcterms:modified xsi:type="dcterms:W3CDTF">2024-10-23T17:25:00Z</dcterms:modified>
</cp:coreProperties>
</file>