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8ED1D" w14:textId="77777777" w:rsidR="00840015" w:rsidRPr="00840015" w:rsidRDefault="00840015" w:rsidP="00840015">
      <w:pPr>
        <w:spacing w:after="0" w:line="240" w:lineRule="auto"/>
        <w:outlineLvl w:val="0"/>
        <w:rPr>
          <w:rFonts w:ascii="hgf_mediumregular" w:eastAsia="Times New Roman" w:hAnsi="hgf_mediumregular" w:cs="Segoe UI"/>
          <w:color w:val="FFFFFF"/>
          <w:kern w:val="36"/>
          <w:sz w:val="48"/>
          <w:szCs w:val="48"/>
          <w:lang w:eastAsia="el-GR"/>
          <w14:ligatures w14:val="none"/>
        </w:rPr>
      </w:pPr>
      <w:r w:rsidRPr="00840015">
        <w:rPr>
          <w:rFonts w:ascii="hgf_mediumregular" w:eastAsia="Times New Roman" w:hAnsi="hgf_mediumregular" w:cs="Segoe UI"/>
          <w:color w:val="FFFFFF"/>
          <w:kern w:val="36"/>
          <w:sz w:val="48"/>
          <w:szCs w:val="48"/>
          <w:lang w:eastAsia="el-GR"/>
          <w14:ligatures w14:val="none"/>
        </w:rPr>
        <w:t>Γυμνοί στον Ήλιο</w:t>
      </w:r>
    </w:p>
    <w:p w14:paraId="14FD6B5F" w14:textId="5A9504B5" w:rsidR="00840015" w:rsidRPr="00840015" w:rsidRDefault="00840015" w:rsidP="00840015">
      <w:pPr>
        <w:rPr>
          <w:rFonts w:ascii="Calibri" w:hAnsi="Calibri" w:cs="Calibri"/>
          <w:b/>
          <w:bCs/>
          <w:sz w:val="28"/>
          <w:szCs w:val="28"/>
          <w:lang w:val="fr-FR" w:eastAsia="el-GR"/>
        </w:rPr>
      </w:pPr>
      <w:r w:rsidRPr="00840015">
        <w:rPr>
          <w:rFonts w:ascii="Calibri" w:hAnsi="Calibri" w:cs="Calibri"/>
          <w:b/>
          <w:bCs/>
          <w:sz w:val="28"/>
          <w:szCs w:val="28"/>
          <w:lang w:val="fr-FR" w:eastAsia="el-GR"/>
        </w:rPr>
        <w:t>Plein Soleil</w:t>
      </w:r>
      <w:r w:rsidRPr="00840015">
        <w:rPr>
          <w:rFonts w:ascii="Calibri" w:hAnsi="Calibri" w:cs="Calibri"/>
          <w:b/>
          <w:bCs/>
          <w:sz w:val="28"/>
          <w:szCs w:val="28"/>
          <w:lang w:val="fr-FR" w:eastAsia="el-GR"/>
        </w:rPr>
        <w:t xml:space="preserve">/ </w:t>
      </w:r>
      <w:r w:rsidRPr="00840015">
        <w:rPr>
          <w:rFonts w:ascii="Calibri" w:hAnsi="Calibri" w:cs="Calibri"/>
          <w:b/>
          <w:bCs/>
          <w:sz w:val="28"/>
          <w:szCs w:val="28"/>
          <w:lang w:eastAsia="el-GR"/>
        </w:rPr>
        <w:t>Γυμνοί</w:t>
      </w:r>
      <w:r w:rsidRPr="00840015">
        <w:rPr>
          <w:rFonts w:ascii="Calibri" w:hAnsi="Calibri" w:cs="Calibri"/>
          <w:b/>
          <w:bCs/>
          <w:sz w:val="28"/>
          <w:szCs w:val="28"/>
          <w:lang w:val="fr-FR" w:eastAsia="el-GR"/>
        </w:rPr>
        <w:t xml:space="preserve"> </w:t>
      </w:r>
      <w:r w:rsidRPr="00840015">
        <w:rPr>
          <w:rFonts w:ascii="Calibri" w:hAnsi="Calibri" w:cs="Calibri"/>
          <w:b/>
          <w:bCs/>
          <w:sz w:val="28"/>
          <w:szCs w:val="28"/>
          <w:lang w:eastAsia="el-GR"/>
        </w:rPr>
        <w:t>στον</w:t>
      </w:r>
      <w:r w:rsidRPr="00840015">
        <w:rPr>
          <w:rFonts w:ascii="Calibri" w:hAnsi="Calibri" w:cs="Calibri"/>
          <w:b/>
          <w:bCs/>
          <w:sz w:val="28"/>
          <w:szCs w:val="28"/>
          <w:lang w:val="fr-FR" w:eastAsia="el-GR"/>
        </w:rPr>
        <w:t xml:space="preserve"> </w:t>
      </w:r>
      <w:r w:rsidRPr="00840015">
        <w:rPr>
          <w:rFonts w:ascii="Calibri" w:hAnsi="Calibri" w:cs="Calibri"/>
          <w:b/>
          <w:bCs/>
          <w:sz w:val="28"/>
          <w:szCs w:val="28"/>
          <w:lang w:eastAsia="el-GR"/>
        </w:rPr>
        <w:t>ήλιο</w:t>
      </w:r>
    </w:p>
    <w:p w14:paraId="78CE4EAC" w14:textId="77777777" w:rsidR="00840015" w:rsidRPr="00840015" w:rsidRDefault="00840015" w:rsidP="00840015">
      <w:pPr>
        <w:rPr>
          <w:rFonts w:ascii="Calibri" w:hAnsi="Calibri" w:cs="Calibri"/>
          <w:lang w:eastAsia="el-GR"/>
        </w:rPr>
      </w:pPr>
      <w:r w:rsidRPr="00840015">
        <w:rPr>
          <w:rFonts w:ascii="Calibri" w:hAnsi="Calibri" w:cs="Calibri"/>
          <w:b/>
          <w:bCs/>
          <w:sz w:val="28"/>
          <w:szCs w:val="28"/>
          <w:lang w:val="fr-FR" w:eastAsia="el-GR"/>
        </w:rPr>
        <w:br/>
      </w:r>
      <w:r w:rsidRPr="00840015">
        <w:rPr>
          <w:rFonts w:ascii="Calibri" w:hAnsi="Calibri" w:cs="Calibri"/>
          <w:lang w:eastAsia="el-GR"/>
        </w:rPr>
        <w:t>ΚΑΤΗΓΟΡΙΑ: Θρίλερ</w:t>
      </w:r>
    </w:p>
    <w:p w14:paraId="1DAD14AC" w14:textId="77777777" w:rsidR="00840015" w:rsidRPr="00840015" w:rsidRDefault="00840015" w:rsidP="00840015">
      <w:pPr>
        <w:spacing w:after="0" w:line="240" w:lineRule="auto"/>
        <w:rPr>
          <w:rFonts w:ascii="Calibri" w:eastAsia="Times New Roman" w:hAnsi="Calibri" w:cs="Calibri"/>
          <w:kern w:val="0"/>
          <w:lang w:eastAsia="el-GR"/>
          <w14:ligatures w14:val="none"/>
        </w:rPr>
      </w:pPr>
      <w:r w:rsidRPr="00840015">
        <w:rPr>
          <w:rFonts w:ascii="Calibri" w:eastAsia="Times New Roman" w:hAnsi="Calibri" w:cs="Calibri"/>
          <w:kern w:val="0"/>
          <w:lang w:eastAsia="el-GR"/>
          <w14:ligatures w14:val="none"/>
        </w:rPr>
        <w:t>ΕΤΟΣ ΠΑΡΑΓΩΓΗΣ: 1960</w:t>
      </w:r>
    </w:p>
    <w:p w14:paraId="13FECB73" w14:textId="77777777" w:rsidR="00840015" w:rsidRPr="00840015" w:rsidRDefault="00840015" w:rsidP="00840015">
      <w:pPr>
        <w:spacing w:after="0" w:line="240" w:lineRule="auto"/>
        <w:rPr>
          <w:rFonts w:ascii="Calibri" w:eastAsia="Times New Roman" w:hAnsi="Calibri" w:cs="Calibri"/>
          <w:kern w:val="0"/>
          <w:lang w:eastAsia="el-GR"/>
          <w14:ligatures w14:val="none"/>
        </w:rPr>
      </w:pPr>
      <w:r w:rsidRPr="00840015">
        <w:rPr>
          <w:rFonts w:ascii="Calibri" w:eastAsia="Times New Roman" w:hAnsi="Calibri" w:cs="Calibri"/>
          <w:kern w:val="0"/>
          <w:lang w:eastAsia="el-GR"/>
          <w14:ligatures w14:val="none"/>
        </w:rPr>
        <w:t>ΧΩΡΑ ΠΑΡΑΓΩΓΗΣ: Γαλλία/Ιταλία</w:t>
      </w:r>
    </w:p>
    <w:p w14:paraId="30CFC0C3" w14:textId="77777777" w:rsidR="00840015" w:rsidRPr="00840015" w:rsidRDefault="00840015" w:rsidP="00840015">
      <w:pPr>
        <w:spacing w:after="0" w:line="240" w:lineRule="auto"/>
        <w:rPr>
          <w:rFonts w:ascii="Calibri" w:eastAsia="Times New Roman" w:hAnsi="Calibri" w:cs="Calibri"/>
          <w:kern w:val="0"/>
          <w:lang w:eastAsia="el-GR"/>
          <w14:ligatures w14:val="none"/>
        </w:rPr>
      </w:pPr>
      <w:r w:rsidRPr="00840015">
        <w:rPr>
          <w:rFonts w:ascii="Calibri" w:eastAsia="Times New Roman" w:hAnsi="Calibri" w:cs="Calibri"/>
          <w:kern w:val="0"/>
          <w:lang w:eastAsia="el-GR"/>
          <w14:ligatures w14:val="none"/>
        </w:rPr>
        <w:t>ΔΙΑΡΚΕΙΑ: 118</w:t>
      </w:r>
    </w:p>
    <w:p w14:paraId="2D22C558" w14:textId="77777777" w:rsidR="00840015" w:rsidRPr="00840015" w:rsidRDefault="00840015" w:rsidP="00840015">
      <w:pPr>
        <w:spacing w:after="0" w:line="240" w:lineRule="auto"/>
        <w:rPr>
          <w:rFonts w:ascii="Calibri" w:eastAsia="Times New Roman" w:hAnsi="Calibri" w:cs="Calibri"/>
          <w:kern w:val="0"/>
          <w:lang w:eastAsia="el-GR"/>
          <w14:ligatures w14:val="none"/>
        </w:rPr>
      </w:pPr>
      <w:r w:rsidRPr="00840015">
        <w:rPr>
          <w:rFonts w:ascii="Calibri" w:eastAsia="Times New Roman" w:hAnsi="Calibri" w:cs="Calibri"/>
          <w:kern w:val="0"/>
          <w:lang w:eastAsia="el-GR"/>
          <w14:ligatures w14:val="none"/>
        </w:rPr>
        <w:t>ΧΡΩΜΑ: ΕΓΧΡ.</w:t>
      </w:r>
    </w:p>
    <w:p w14:paraId="29F985E8" w14:textId="77777777" w:rsidR="00840015" w:rsidRPr="00840015" w:rsidRDefault="00840015" w:rsidP="00840015">
      <w:pPr>
        <w:spacing w:after="0" w:line="240" w:lineRule="auto"/>
        <w:rPr>
          <w:rFonts w:ascii="Calibri" w:eastAsia="Times New Roman" w:hAnsi="Calibri" w:cs="Calibri"/>
          <w:kern w:val="0"/>
          <w:lang w:eastAsia="el-GR"/>
          <w14:ligatures w14:val="none"/>
        </w:rPr>
      </w:pPr>
      <w:r w:rsidRPr="00840015">
        <w:rPr>
          <w:rFonts w:ascii="Calibri" w:eastAsia="Times New Roman" w:hAnsi="Calibri" w:cs="Calibri"/>
          <w:kern w:val="0"/>
          <w:lang w:eastAsia="el-GR"/>
          <w14:ligatures w14:val="none"/>
        </w:rPr>
        <w:t>Σκηνοθεσία: Ρενέ Κλεμάν</w:t>
      </w:r>
    </w:p>
    <w:p w14:paraId="5585524F" w14:textId="61ACAC8F" w:rsidR="00840015" w:rsidRDefault="00840015" w:rsidP="00840015">
      <w:pPr>
        <w:spacing w:after="0" w:line="240" w:lineRule="auto"/>
        <w:rPr>
          <w:rFonts w:ascii="Calibri" w:eastAsia="Times New Roman" w:hAnsi="Calibri" w:cs="Calibri"/>
          <w:kern w:val="0"/>
          <w:bdr w:val="none" w:sz="0" w:space="0" w:color="auto" w:frame="1"/>
          <w:lang w:eastAsia="el-GR"/>
          <w14:ligatures w14:val="none"/>
        </w:rPr>
      </w:pPr>
      <w:r w:rsidRPr="00840015">
        <w:rPr>
          <w:rFonts w:ascii="Calibri" w:eastAsia="Times New Roman" w:hAnsi="Calibri" w:cs="Calibri"/>
          <w:kern w:val="0"/>
          <w:bdr w:val="none" w:sz="0" w:space="0" w:color="auto" w:frame="1"/>
          <w:lang w:eastAsia="el-GR"/>
          <w14:ligatures w14:val="none"/>
        </w:rPr>
        <w:t xml:space="preserve">ΦΩΤΟΓΡΑΦΙΑ: Ανρί </w:t>
      </w:r>
      <w:proofErr w:type="spellStart"/>
      <w:r w:rsidRPr="00840015">
        <w:rPr>
          <w:rFonts w:ascii="Calibri" w:eastAsia="Times New Roman" w:hAnsi="Calibri" w:cs="Calibri"/>
          <w:kern w:val="0"/>
          <w:bdr w:val="none" w:sz="0" w:space="0" w:color="auto" w:frame="1"/>
          <w:lang w:eastAsia="el-GR"/>
          <w14:ligatures w14:val="none"/>
        </w:rPr>
        <w:t>Ντεκέ</w:t>
      </w:r>
      <w:proofErr w:type="spellEnd"/>
      <w:r w:rsidRPr="00840015">
        <w:rPr>
          <w:rFonts w:ascii="Calibri" w:eastAsia="Times New Roman" w:hAnsi="Calibri" w:cs="Calibri"/>
          <w:kern w:val="0"/>
          <w:lang w:eastAsia="el-GR"/>
          <w14:ligatures w14:val="none"/>
        </w:rPr>
        <w:br/>
      </w:r>
      <w:r w:rsidRPr="00840015">
        <w:rPr>
          <w:rFonts w:ascii="Calibri" w:eastAsia="Times New Roman" w:hAnsi="Calibri" w:cs="Calibri"/>
          <w:kern w:val="0"/>
          <w:bdr w:val="none" w:sz="0" w:space="0" w:color="auto" w:frame="1"/>
          <w:lang w:eastAsia="el-GR"/>
          <w14:ligatures w14:val="none"/>
        </w:rPr>
        <w:t>ΜΟΥΣΙΚΗ: Νίνο Ρότα</w:t>
      </w:r>
    </w:p>
    <w:p w14:paraId="7B71DEF7" w14:textId="77777777" w:rsidR="00840015" w:rsidRPr="00840015" w:rsidRDefault="00840015" w:rsidP="00840015">
      <w:pPr>
        <w:spacing w:after="0" w:line="240" w:lineRule="auto"/>
        <w:rPr>
          <w:rFonts w:ascii="Calibri" w:eastAsia="Times New Roman" w:hAnsi="Calibri" w:cs="Calibri"/>
          <w:kern w:val="0"/>
          <w:lang w:eastAsia="el-GR"/>
          <w14:ligatures w14:val="none"/>
        </w:rPr>
      </w:pPr>
    </w:p>
    <w:p w14:paraId="6492CCF3" w14:textId="77777777" w:rsidR="00840015" w:rsidRPr="00840015" w:rsidRDefault="00840015" w:rsidP="00840015">
      <w:pPr>
        <w:spacing w:after="0" w:line="240" w:lineRule="auto"/>
        <w:rPr>
          <w:rFonts w:ascii="Calibri" w:eastAsia="Times New Roman" w:hAnsi="Calibri" w:cs="Calibri"/>
          <w:kern w:val="0"/>
          <w:lang w:eastAsia="el-GR"/>
          <w14:ligatures w14:val="none"/>
        </w:rPr>
      </w:pPr>
      <w:r w:rsidRPr="00840015">
        <w:rPr>
          <w:rFonts w:ascii="Calibri" w:eastAsia="Times New Roman" w:hAnsi="Calibri" w:cs="Calibri"/>
          <w:kern w:val="0"/>
          <w:lang w:eastAsia="el-GR"/>
          <w14:ligatures w14:val="none"/>
        </w:rPr>
        <w:t xml:space="preserve">Πρωταγωνιστούν: Αλέν Ντελόν, Μαρί </w:t>
      </w:r>
      <w:proofErr w:type="spellStart"/>
      <w:r w:rsidRPr="00840015">
        <w:rPr>
          <w:rFonts w:ascii="Calibri" w:eastAsia="Times New Roman" w:hAnsi="Calibri" w:cs="Calibri"/>
          <w:kern w:val="0"/>
          <w:lang w:eastAsia="el-GR"/>
          <w14:ligatures w14:val="none"/>
        </w:rPr>
        <w:t>Λαφορέ</w:t>
      </w:r>
      <w:proofErr w:type="spellEnd"/>
      <w:r w:rsidRPr="00840015">
        <w:rPr>
          <w:rFonts w:ascii="Calibri" w:eastAsia="Times New Roman" w:hAnsi="Calibri" w:cs="Calibri"/>
          <w:kern w:val="0"/>
          <w:lang w:eastAsia="el-GR"/>
          <w14:ligatures w14:val="none"/>
        </w:rPr>
        <w:t xml:space="preserve">, Μορίς </w:t>
      </w:r>
      <w:proofErr w:type="spellStart"/>
      <w:r w:rsidRPr="00840015">
        <w:rPr>
          <w:rFonts w:ascii="Calibri" w:eastAsia="Times New Roman" w:hAnsi="Calibri" w:cs="Calibri"/>
          <w:kern w:val="0"/>
          <w:lang w:eastAsia="el-GR"/>
          <w14:ligatures w14:val="none"/>
        </w:rPr>
        <w:t>Ρονέ</w:t>
      </w:r>
      <w:proofErr w:type="spellEnd"/>
      <w:r w:rsidRPr="00840015">
        <w:rPr>
          <w:rFonts w:ascii="Calibri" w:eastAsia="Times New Roman" w:hAnsi="Calibri" w:cs="Calibri"/>
          <w:kern w:val="0"/>
          <w:lang w:eastAsia="el-GR"/>
          <w14:ligatures w14:val="none"/>
        </w:rPr>
        <w:t xml:space="preserve">, </w:t>
      </w:r>
      <w:proofErr w:type="spellStart"/>
      <w:r w:rsidRPr="00840015">
        <w:rPr>
          <w:rFonts w:ascii="Calibri" w:eastAsia="Times New Roman" w:hAnsi="Calibri" w:cs="Calibri"/>
          <w:kern w:val="0"/>
          <w:lang w:eastAsia="el-GR"/>
          <w14:ligatures w14:val="none"/>
        </w:rPr>
        <w:t>Ενρο</w:t>
      </w:r>
      <w:proofErr w:type="spellEnd"/>
      <w:r w:rsidRPr="00840015">
        <w:rPr>
          <w:rFonts w:ascii="Calibri" w:eastAsia="Times New Roman" w:hAnsi="Calibri" w:cs="Calibri"/>
          <w:kern w:val="0"/>
          <w:lang w:eastAsia="el-GR"/>
          <w14:ligatures w14:val="none"/>
        </w:rPr>
        <w:t xml:space="preserve"> </w:t>
      </w:r>
      <w:proofErr w:type="spellStart"/>
      <w:r w:rsidRPr="00840015">
        <w:rPr>
          <w:rFonts w:ascii="Calibri" w:eastAsia="Times New Roman" w:hAnsi="Calibri" w:cs="Calibri"/>
          <w:kern w:val="0"/>
          <w:lang w:eastAsia="el-GR"/>
          <w14:ligatures w14:val="none"/>
        </w:rPr>
        <w:t>Κριζά</w:t>
      </w:r>
      <w:proofErr w:type="spellEnd"/>
      <w:r w:rsidRPr="00840015">
        <w:rPr>
          <w:rFonts w:ascii="Calibri" w:eastAsia="Times New Roman" w:hAnsi="Calibri" w:cs="Calibri"/>
          <w:kern w:val="0"/>
          <w:lang w:eastAsia="el-GR"/>
          <w14:ligatures w14:val="none"/>
        </w:rPr>
        <w:t xml:space="preserve">, Φρανκ </w:t>
      </w:r>
      <w:proofErr w:type="spellStart"/>
      <w:r w:rsidRPr="00840015">
        <w:rPr>
          <w:rFonts w:ascii="Calibri" w:eastAsia="Times New Roman" w:hAnsi="Calibri" w:cs="Calibri"/>
          <w:kern w:val="0"/>
          <w:lang w:eastAsia="el-GR"/>
          <w14:ligatures w14:val="none"/>
        </w:rPr>
        <w:t>Λατιμόρ</w:t>
      </w:r>
      <w:proofErr w:type="spellEnd"/>
    </w:p>
    <w:p w14:paraId="0AB02293" w14:textId="77777777" w:rsidR="0011466F" w:rsidRPr="00840015" w:rsidRDefault="0011466F" w:rsidP="00840015">
      <w:pPr>
        <w:rPr>
          <w:rFonts w:ascii="Calibri" w:hAnsi="Calibri" w:cs="Calibri"/>
        </w:rPr>
      </w:pPr>
    </w:p>
    <w:p w14:paraId="0024407F" w14:textId="0198D8B1" w:rsidR="00840015" w:rsidRDefault="00840015" w:rsidP="00840015">
      <w:pPr>
        <w:rPr>
          <w:rFonts w:ascii="Calibri" w:hAnsi="Calibri" w:cs="Calibri"/>
        </w:rPr>
      </w:pPr>
      <w:r>
        <w:rPr>
          <w:rFonts w:ascii="Calibri" w:hAnsi="Calibri" w:cs="Calibri"/>
          <w:noProof/>
        </w:rPr>
        <w:drawing>
          <wp:inline distT="0" distB="0" distL="0" distR="0" wp14:anchorId="62D1FE51" wp14:editId="23BCF1E7">
            <wp:extent cx="5086350" cy="2861072"/>
            <wp:effectExtent l="0" t="0" r="0" b="0"/>
            <wp:docPr id="93178947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0182" cy="2863227"/>
                    </a:xfrm>
                    <a:prstGeom prst="rect">
                      <a:avLst/>
                    </a:prstGeom>
                    <a:noFill/>
                  </pic:spPr>
                </pic:pic>
              </a:graphicData>
            </a:graphic>
          </wp:inline>
        </w:drawing>
      </w:r>
    </w:p>
    <w:p w14:paraId="62B94FC6" w14:textId="462D9E86" w:rsidR="00840015" w:rsidRPr="00840015" w:rsidRDefault="00840015" w:rsidP="00840015">
      <w:pPr>
        <w:spacing w:after="150" w:line="240" w:lineRule="auto"/>
        <w:textAlignment w:val="baseline"/>
        <w:rPr>
          <w:rFonts w:ascii="PFDinDisplayPro-Light" w:eastAsia="Times New Roman" w:hAnsi="PFDinDisplayPro-Light" w:cs="Times New Roman"/>
          <w:color w:val="242628"/>
          <w:kern w:val="0"/>
          <w:sz w:val="26"/>
          <w:szCs w:val="26"/>
          <w:lang w:eastAsia="el-GR"/>
          <w14:ligatures w14:val="none"/>
        </w:rPr>
      </w:pPr>
    </w:p>
    <w:p w14:paraId="60412A78" w14:textId="77777777" w:rsidR="00840015" w:rsidRPr="00840015" w:rsidRDefault="00840015" w:rsidP="00840015">
      <w:pPr>
        <w:shd w:val="clear" w:color="auto" w:fill="FFFFFF"/>
        <w:spacing w:after="150" w:line="240" w:lineRule="auto"/>
        <w:ind w:left="720"/>
        <w:textAlignment w:val="baseline"/>
        <w:rPr>
          <w:rFonts w:ascii="PFDinDisplayPro-Light" w:eastAsia="Times New Roman" w:hAnsi="PFDinDisplayPro-Light" w:cs="Times New Roman"/>
          <w:color w:val="242628"/>
          <w:kern w:val="0"/>
          <w:sz w:val="26"/>
          <w:szCs w:val="26"/>
          <w:lang w:eastAsia="el-GR"/>
          <w14:ligatures w14:val="none"/>
        </w:rPr>
      </w:pPr>
      <w:hyperlink r:id="rId5" w:history="1">
        <w:r w:rsidRPr="00840015">
          <w:rPr>
            <w:rFonts w:ascii="Arial" w:eastAsia="Times New Roman" w:hAnsi="Arial" w:cs="Arial"/>
            <w:b/>
            <w:bCs/>
            <w:noProof/>
            <w:vanish/>
            <w:color w:val="0975EE"/>
            <w:kern w:val="0"/>
            <w:sz w:val="21"/>
            <w:szCs w:val="21"/>
            <w:bdr w:val="none" w:sz="0" w:space="0" w:color="auto" w:frame="1"/>
            <w:lang w:eastAsia="el-GR"/>
            <w14:ligatures w14:val="none"/>
          </w:rPr>
          <w:drawing>
            <wp:inline distT="0" distB="0" distL="0" distR="0" wp14:anchorId="2FF82817" wp14:editId="5E26D88A">
              <wp:extent cx="295275" cy="133350"/>
              <wp:effectExtent l="0" t="0" r="9525" b="0"/>
              <wp:docPr id="3" name="Εικόνα 2" descr="Γυμνοί στον Ήλιο">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Γυμνοί στον Ήλιο">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133350"/>
                      </a:xfrm>
                      <a:prstGeom prst="rect">
                        <a:avLst/>
                      </a:prstGeom>
                      <a:noFill/>
                      <a:ln>
                        <a:noFill/>
                      </a:ln>
                    </pic:spPr>
                  </pic:pic>
                </a:graphicData>
              </a:graphic>
            </wp:inline>
          </w:drawing>
        </w:r>
        <w:r w:rsidRPr="00840015">
          <w:rPr>
            <w:rFonts w:ascii="Arial" w:eastAsia="Times New Roman" w:hAnsi="Arial" w:cs="Arial"/>
            <w:b/>
            <w:bCs/>
            <w:vanish/>
            <w:color w:val="0975EE"/>
            <w:kern w:val="0"/>
            <w:sz w:val="21"/>
            <w:szCs w:val="21"/>
            <w:u w:val="single"/>
            <w:bdr w:val="none" w:sz="0" w:space="0" w:color="auto" w:frame="1"/>
            <w:lang w:eastAsia="el-GR"/>
            <w14:ligatures w14:val="none"/>
          </w:rPr>
          <w:t> </w:t>
        </w:r>
      </w:hyperlink>
      <w:r w:rsidRPr="00840015">
        <w:rPr>
          <w:rFonts w:ascii="Arial" w:eastAsia="Times New Roman" w:hAnsi="Arial" w:cs="Arial"/>
          <w:b/>
          <w:bCs/>
          <w:vanish/>
          <w:color w:val="616B73"/>
          <w:kern w:val="0"/>
          <w:sz w:val="21"/>
          <w:szCs w:val="21"/>
          <w:bdr w:val="none" w:sz="0" w:space="0" w:color="auto" w:frame="1"/>
          <w:lang w:eastAsia="el-GR"/>
          <w14:ligatures w14:val="none"/>
        </w:rPr>
        <w:t>7.7</w:t>
      </w:r>
      <w:r w:rsidRPr="00840015">
        <w:rPr>
          <w:rFonts w:ascii="inherit" w:eastAsia="Times New Roman" w:hAnsi="inherit" w:cs="Arial"/>
          <w:b/>
          <w:bCs/>
          <w:vanish/>
          <w:color w:val="666666"/>
          <w:kern w:val="0"/>
          <w:sz w:val="14"/>
          <w:szCs w:val="14"/>
          <w:bdr w:val="none" w:sz="0" w:space="0" w:color="auto" w:frame="1"/>
          <w:lang w:eastAsia="el-GR"/>
          <w14:ligatures w14:val="none"/>
        </w:rPr>
        <w:t>/10</w:t>
      </w:r>
    </w:p>
    <w:tbl>
      <w:tblPr>
        <w:tblW w:w="0" w:type="auto"/>
        <w:jc w:val="center"/>
        <w:tblCellMar>
          <w:left w:w="0" w:type="dxa"/>
          <w:right w:w="0" w:type="dxa"/>
        </w:tblCellMar>
        <w:tblLook w:val="04A0" w:firstRow="1" w:lastRow="0" w:firstColumn="1" w:lastColumn="0" w:noHBand="0" w:noVBand="1"/>
      </w:tblPr>
      <w:tblGrid>
        <w:gridCol w:w="6"/>
      </w:tblGrid>
      <w:tr w:rsidR="00840015" w:rsidRPr="00840015" w14:paraId="11F1E2C5" w14:textId="77777777" w:rsidTr="00840015">
        <w:trPr>
          <w:jc w:val="center"/>
        </w:trPr>
        <w:tc>
          <w:tcPr>
            <w:tcW w:w="0" w:type="auto"/>
            <w:tcBorders>
              <w:top w:val="nil"/>
              <w:left w:val="nil"/>
              <w:bottom w:val="nil"/>
              <w:right w:val="nil"/>
            </w:tcBorders>
            <w:vAlign w:val="center"/>
            <w:hideMark/>
          </w:tcPr>
          <w:p w14:paraId="3F07310F" w14:textId="32F54B4C" w:rsidR="00840015" w:rsidRPr="00840015" w:rsidRDefault="00840015" w:rsidP="00840015">
            <w:pPr>
              <w:spacing w:after="0" w:line="240" w:lineRule="auto"/>
              <w:rPr>
                <w:rFonts w:ascii="inherit" w:eastAsia="Times New Roman" w:hAnsi="inherit" w:cs="Times New Roman"/>
                <w:kern w:val="0"/>
                <w:lang w:eastAsia="el-GR"/>
                <w14:ligatures w14:val="none"/>
              </w:rPr>
            </w:pPr>
          </w:p>
        </w:tc>
      </w:tr>
    </w:tbl>
    <w:p w14:paraId="07955CA3" w14:textId="77777777" w:rsidR="00840015" w:rsidRPr="00840015" w:rsidRDefault="00840015" w:rsidP="00840015">
      <w:pPr>
        <w:shd w:val="clear" w:color="auto" w:fill="FFFFFF"/>
        <w:spacing w:after="150" w:line="360" w:lineRule="auto"/>
        <w:jc w:val="both"/>
        <w:textAlignment w:val="baseline"/>
        <w:rPr>
          <w:rFonts w:ascii="Calibri" w:eastAsia="Times New Roman" w:hAnsi="Calibri" w:cs="Calibri"/>
          <w:b/>
          <w:bCs/>
          <w:color w:val="534F51"/>
          <w:kern w:val="0"/>
          <w:lang w:eastAsia="el-GR"/>
          <w14:ligatures w14:val="none"/>
        </w:rPr>
      </w:pPr>
      <w:r w:rsidRPr="00840015">
        <w:rPr>
          <w:rFonts w:ascii="Calibri" w:eastAsia="Times New Roman" w:hAnsi="Calibri" w:cs="Calibri"/>
          <w:b/>
          <w:bCs/>
          <w:color w:val="534F51"/>
          <w:kern w:val="0"/>
          <w:lang w:eastAsia="el-GR"/>
          <w14:ligatures w14:val="none"/>
        </w:rPr>
        <w:t>Η θρυλική νουαρ ταινία «Γυμνοί στον Ήλιο» (1960) του Ρενέ Κλεμάν με τον Αλέν Ντελόν στο ρόλο του Τομ Ρίπλεϊ, επιστρέφει σε επιλεγμένους θερινούς κινηματογράφους με την αποκατεστημένη ψηφιακή κόπια 4Κ που παρουσιάστηκε στις Κάννες το 2013.</w:t>
      </w:r>
    </w:p>
    <w:p w14:paraId="5A1F4DE7" w14:textId="77777777" w:rsidR="00840015" w:rsidRPr="00840015" w:rsidRDefault="00840015" w:rsidP="00840015">
      <w:pPr>
        <w:pStyle w:val="Web"/>
        <w:shd w:val="clear" w:color="auto" w:fill="FFFFFF"/>
        <w:spacing w:before="0" w:beforeAutospacing="0" w:after="150" w:afterAutospacing="0" w:line="360" w:lineRule="auto"/>
        <w:jc w:val="both"/>
        <w:textAlignment w:val="baseline"/>
        <w:rPr>
          <w:rFonts w:ascii="Calibri" w:hAnsi="Calibri" w:cs="Calibri"/>
          <w:color w:val="534F51"/>
        </w:rPr>
      </w:pPr>
      <w:r w:rsidRPr="00840015">
        <w:rPr>
          <w:rFonts w:ascii="Calibri" w:hAnsi="Calibri" w:cs="Calibri"/>
          <w:color w:val="534F51"/>
        </w:rPr>
        <w:t xml:space="preserve">Ο Τομ Ρίπλεϊ, είναι ένας ταλαντούχος μίμος, αργόσχολος, πλαστογράφος και αυτοσχέδιος απατεώνας, αλλά αυτά που μπορεί να πετύχει, είναι περισσότερα, κι </w:t>
      </w:r>
      <w:r w:rsidRPr="00840015">
        <w:rPr>
          <w:rFonts w:ascii="Calibri" w:hAnsi="Calibri" w:cs="Calibri"/>
          <w:color w:val="534F51"/>
        </w:rPr>
        <w:lastRenderedPageBreak/>
        <w:t>από αυτά που μπορεί να φανταστεί, ο ίδιος. Τάζοντάς του παχυλή αμοιβή, πλούσιος κύριος στέλνει τον Τομ Ρίπλεϊ στη Ρώμη για να εντοπίσει τον καλομαθημένο γιο του που έχει ξεμυαλιστεί από την ντόλτσε βίτα.</w:t>
      </w:r>
    </w:p>
    <w:p w14:paraId="7DFC8549" w14:textId="77777777" w:rsidR="00840015" w:rsidRPr="00840015" w:rsidRDefault="00840015" w:rsidP="00840015">
      <w:pPr>
        <w:pStyle w:val="Web"/>
        <w:shd w:val="clear" w:color="auto" w:fill="FFFFFF"/>
        <w:spacing w:before="0" w:beforeAutospacing="0" w:after="150" w:afterAutospacing="0" w:line="360" w:lineRule="auto"/>
        <w:jc w:val="both"/>
        <w:textAlignment w:val="baseline"/>
        <w:rPr>
          <w:rFonts w:ascii="Calibri" w:hAnsi="Calibri" w:cs="Calibri"/>
          <w:color w:val="534F51"/>
        </w:rPr>
      </w:pPr>
      <w:r w:rsidRPr="00840015">
        <w:rPr>
          <w:rFonts w:ascii="Calibri" w:hAnsi="Calibri" w:cs="Calibri"/>
          <w:color w:val="534F51"/>
        </w:rPr>
        <w:t>Μακριά από την απελπισμένη σπουδή θανάτου του Βέντερς («Αμερικανός Φίλος»), τον ντελικάτο κυνισμό της Καβάνι («Το Παιχνίδι Του Ρίπλεϊ») και το ταραγμένο πορτρέτο δια χειρός Μινγκέλα («Ο Ταλαντούχος Κύριος Ρίπλεϊ»), ο Κλεμάν διασκευάζει το μυθιστόρημα της Πατρίτσια Χάισμιθ ως ένα παιχνίδι σασπένς και αποπλάνησης. Κάτω από το βλέμμα του ήλιου, τα βλέμματα των ηρώων κυκλοφορούν σαν πυροβολισμοί με σιγαστήρα και οι στρατηγικές εκμετάλλευσης εφαρμόζονται σε κάθε πιθανό συνδυασμό. Ο φιλμικός χρόνος ενός ταξιδιού με ιστιοπλοϊκό επιμηκύνεται, τα μετά βίας ντυμένα κορμιά μοιάζουν να συμμετέχουν σε μια παρτίδα σκάκι και, χωρίς να χυθεί αίμα, συνειδητοποιούμε ότι μόνο όποιος στερείται ηθικής αντίστασης μπορεί να φτάσει μέχρι το τέρμα.</w:t>
      </w:r>
    </w:p>
    <w:p w14:paraId="5B9230B6" w14:textId="77777777" w:rsidR="00840015" w:rsidRPr="00840015" w:rsidRDefault="00840015" w:rsidP="00840015">
      <w:pPr>
        <w:pStyle w:val="Web"/>
        <w:shd w:val="clear" w:color="auto" w:fill="FFFFFF"/>
        <w:spacing w:before="0" w:beforeAutospacing="0" w:after="150" w:afterAutospacing="0" w:line="360" w:lineRule="auto"/>
        <w:jc w:val="both"/>
        <w:textAlignment w:val="baseline"/>
        <w:rPr>
          <w:rFonts w:ascii="Calibri" w:hAnsi="Calibri" w:cs="Calibri"/>
          <w:color w:val="534F51"/>
        </w:rPr>
      </w:pPr>
      <w:r w:rsidRPr="00840015">
        <w:rPr>
          <w:rFonts w:ascii="Calibri" w:hAnsi="Calibri" w:cs="Calibri"/>
          <w:color w:val="534F51"/>
        </w:rPr>
        <w:t>Αυτόν ακριβώς τον Ρίπλεϊ οραματίζεται ο Κλεμάν και ενσαρκώνει ιδανικά ο Ντελόν. Επιδέξιος σαγηνευτής και χειριστής ανθρώπων, σύμφωνοι, αλλά στην ουσία ένα εκμαγείο που στερείται ταυτότητας.</w:t>
      </w:r>
    </w:p>
    <w:p w14:paraId="1263A53D" w14:textId="77777777" w:rsidR="00840015" w:rsidRPr="00840015" w:rsidRDefault="00840015" w:rsidP="00840015">
      <w:pPr>
        <w:pStyle w:val="Web"/>
        <w:shd w:val="clear" w:color="auto" w:fill="FFFFFF"/>
        <w:spacing w:before="0" w:beforeAutospacing="0" w:after="150" w:afterAutospacing="0" w:line="360" w:lineRule="auto"/>
        <w:jc w:val="both"/>
        <w:textAlignment w:val="baseline"/>
        <w:rPr>
          <w:rFonts w:ascii="Calibri" w:hAnsi="Calibri" w:cs="Calibri"/>
          <w:color w:val="534F51"/>
        </w:rPr>
      </w:pPr>
      <w:r w:rsidRPr="00840015">
        <w:rPr>
          <w:rFonts w:ascii="Calibri" w:hAnsi="Calibri" w:cs="Calibri"/>
          <w:color w:val="534F51"/>
        </w:rPr>
        <w:t>Και τι εκμαγείο: ο 24χρονος τότε Ντελόν, εν πλήρει συνειδήσει κινούμενο έργο τέχνης μέσα στην πανέμορφη ιταλική ενδοχώρα, ρυθμίζει τη «θερμοκρασία» και της παραμικρής του χειρονομίας ώστε να συνταιριάζει το άψυχο αυτόματο με τον τραγικό ήρωα. Ο οποίος επιστρατεύει την πλαστοπροσωπία ως το ύστατο μέσο εσωτερικής πλήρωσης, αλλά παραμένει πεισματικά άδειος.</w:t>
      </w:r>
    </w:p>
    <w:p w14:paraId="13C6D6F3" w14:textId="77777777" w:rsidR="00840015" w:rsidRPr="00840015" w:rsidRDefault="00840015" w:rsidP="00840015">
      <w:pPr>
        <w:pStyle w:val="Web"/>
        <w:shd w:val="clear" w:color="auto" w:fill="FFFFFF"/>
        <w:spacing w:before="0" w:beforeAutospacing="0" w:after="150" w:afterAutospacing="0" w:line="360" w:lineRule="auto"/>
        <w:jc w:val="both"/>
        <w:textAlignment w:val="baseline"/>
        <w:rPr>
          <w:rFonts w:ascii="Calibri" w:hAnsi="Calibri" w:cs="Calibri"/>
          <w:color w:val="534F51"/>
        </w:rPr>
      </w:pPr>
      <w:r w:rsidRPr="00840015">
        <w:rPr>
          <w:rFonts w:ascii="Calibri" w:hAnsi="Calibri" w:cs="Calibri"/>
          <w:color w:val="534F51"/>
        </w:rPr>
        <w:t>Σαν την ελλειπτική κορύφωση του σασπένς που, ακόμα κι αν αφήνει την υπόνοια μιας συμβατικής λύτρωσης, συνεχίζει να αποπλανεί ως μια ηλιοκαμένη μαγική εικόνα.</w:t>
      </w:r>
    </w:p>
    <w:p w14:paraId="0C6544F1" w14:textId="539111EC" w:rsidR="00840015" w:rsidRPr="00840015" w:rsidRDefault="00A533EF" w:rsidP="00840015">
      <w:pPr>
        <w:shd w:val="clear" w:color="auto" w:fill="FFFFFF"/>
        <w:spacing w:line="360" w:lineRule="auto"/>
        <w:textAlignment w:val="baseline"/>
        <w:rPr>
          <w:rFonts w:ascii="Calibri" w:hAnsi="Calibri" w:cs="Calibri"/>
        </w:rPr>
      </w:pPr>
      <w:hyperlink r:id="rId7" w:history="1">
        <w:r>
          <w:rPr>
            <w:rStyle w:val="-"/>
          </w:rPr>
          <w:t xml:space="preserve">Γυμνοί στον Ήλιο - </w:t>
        </w:r>
        <w:proofErr w:type="spellStart"/>
        <w:r>
          <w:rPr>
            <w:rStyle w:val="-"/>
          </w:rPr>
          <w:t>ταινιες</w:t>
        </w:r>
        <w:proofErr w:type="spellEnd"/>
        <w:r>
          <w:rPr>
            <w:rStyle w:val="-"/>
          </w:rPr>
          <w:t xml:space="preserve"> || cinemagazine.gr</w:t>
        </w:r>
      </w:hyperlink>
    </w:p>
    <w:sectPr w:rsidR="00840015" w:rsidRPr="008400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gf_mediumregular">
    <w:altName w:val="Cambria"/>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PFDinDisplayPro-Ligh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6F"/>
    <w:rsid w:val="0011466F"/>
    <w:rsid w:val="00361FB6"/>
    <w:rsid w:val="006F51AE"/>
    <w:rsid w:val="00840015"/>
    <w:rsid w:val="00A533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7049"/>
  <w15:chartTrackingRefBased/>
  <w15:docId w15:val="{08A388A6-B2B9-42AA-8A54-48AE07D5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14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14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146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146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146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146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146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146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146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1466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1466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1466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1466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1466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1466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1466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1466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1466F"/>
    <w:rPr>
      <w:rFonts w:eastAsiaTheme="majorEastAsia" w:cstheme="majorBidi"/>
      <w:color w:val="272727" w:themeColor="text1" w:themeTint="D8"/>
    </w:rPr>
  </w:style>
  <w:style w:type="paragraph" w:styleId="a3">
    <w:name w:val="Title"/>
    <w:basedOn w:val="a"/>
    <w:next w:val="a"/>
    <w:link w:val="Char"/>
    <w:uiPriority w:val="10"/>
    <w:qFormat/>
    <w:rsid w:val="00114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1466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1466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1466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1466F"/>
    <w:pPr>
      <w:spacing w:before="160"/>
      <w:jc w:val="center"/>
    </w:pPr>
    <w:rPr>
      <w:i/>
      <w:iCs/>
      <w:color w:val="404040" w:themeColor="text1" w:themeTint="BF"/>
    </w:rPr>
  </w:style>
  <w:style w:type="character" w:customStyle="1" w:styleId="Char1">
    <w:name w:val="Απόσπασμα Char"/>
    <w:basedOn w:val="a0"/>
    <w:link w:val="a5"/>
    <w:uiPriority w:val="29"/>
    <w:rsid w:val="0011466F"/>
    <w:rPr>
      <w:i/>
      <w:iCs/>
      <w:color w:val="404040" w:themeColor="text1" w:themeTint="BF"/>
    </w:rPr>
  </w:style>
  <w:style w:type="paragraph" w:styleId="a6">
    <w:name w:val="List Paragraph"/>
    <w:basedOn w:val="a"/>
    <w:uiPriority w:val="34"/>
    <w:qFormat/>
    <w:rsid w:val="0011466F"/>
    <w:pPr>
      <w:ind w:left="720"/>
      <w:contextualSpacing/>
    </w:pPr>
  </w:style>
  <w:style w:type="character" w:styleId="a7">
    <w:name w:val="Intense Emphasis"/>
    <w:basedOn w:val="a0"/>
    <w:uiPriority w:val="21"/>
    <w:qFormat/>
    <w:rsid w:val="0011466F"/>
    <w:rPr>
      <w:i/>
      <w:iCs/>
      <w:color w:val="0F4761" w:themeColor="accent1" w:themeShade="BF"/>
    </w:rPr>
  </w:style>
  <w:style w:type="paragraph" w:styleId="a8">
    <w:name w:val="Intense Quote"/>
    <w:basedOn w:val="a"/>
    <w:next w:val="a"/>
    <w:link w:val="Char2"/>
    <w:uiPriority w:val="30"/>
    <w:qFormat/>
    <w:rsid w:val="00114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1466F"/>
    <w:rPr>
      <w:i/>
      <w:iCs/>
      <w:color w:val="0F4761" w:themeColor="accent1" w:themeShade="BF"/>
    </w:rPr>
  </w:style>
  <w:style w:type="character" w:styleId="a9">
    <w:name w:val="Intense Reference"/>
    <w:basedOn w:val="a0"/>
    <w:uiPriority w:val="32"/>
    <w:qFormat/>
    <w:rsid w:val="0011466F"/>
    <w:rPr>
      <w:b/>
      <w:bCs/>
      <w:smallCaps/>
      <w:color w:val="0F4761" w:themeColor="accent1" w:themeShade="BF"/>
      <w:spacing w:val="5"/>
    </w:rPr>
  </w:style>
  <w:style w:type="paragraph" w:styleId="aa">
    <w:name w:val="No Spacing"/>
    <w:uiPriority w:val="1"/>
    <w:qFormat/>
    <w:rsid w:val="00840015"/>
    <w:pPr>
      <w:spacing w:after="0" w:line="240" w:lineRule="auto"/>
    </w:pPr>
  </w:style>
  <w:style w:type="paragraph" w:styleId="Web">
    <w:name w:val="Normal (Web)"/>
    <w:basedOn w:val="a"/>
    <w:uiPriority w:val="99"/>
    <w:semiHidden/>
    <w:unhideWhenUsed/>
    <w:rsid w:val="00840015"/>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
    <w:name w:val="Hyperlink"/>
    <w:basedOn w:val="a0"/>
    <w:uiPriority w:val="99"/>
    <w:semiHidden/>
    <w:unhideWhenUsed/>
    <w:rsid w:val="00A53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606">
      <w:bodyDiv w:val="1"/>
      <w:marLeft w:val="0"/>
      <w:marRight w:val="0"/>
      <w:marTop w:val="0"/>
      <w:marBottom w:val="0"/>
      <w:divBdr>
        <w:top w:val="none" w:sz="0" w:space="0" w:color="auto"/>
        <w:left w:val="none" w:sz="0" w:space="0" w:color="auto"/>
        <w:bottom w:val="none" w:sz="0" w:space="0" w:color="auto"/>
        <w:right w:val="none" w:sz="0" w:space="0" w:color="auto"/>
      </w:divBdr>
      <w:divsChild>
        <w:div w:id="993415420">
          <w:marLeft w:val="0"/>
          <w:marRight w:val="0"/>
          <w:marTop w:val="0"/>
          <w:marBottom w:val="150"/>
          <w:divBdr>
            <w:top w:val="none" w:sz="0" w:space="0" w:color="auto"/>
            <w:left w:val="none" w:sz="0" w:space="0" w:color="auto"/>
            <w:bottom w:val="none" w:sz="0" w:space="0" w:color="auto"/>
            <w:right w:val="none" w:sz="0" w:space="0" w:color="auto"/>
          </w:divBdr>
          <w:divsChild>
            <w:div w:id="2010403279">
              <w:marLeft w:val="0"/>
              <w:marRight w:val="0"/>
              <w:marTop w:val="0"/>
              <w:marBottom w:val="0"/>
              <w:divBdr>
                <w:top w:val="none" w:sz="0" w:space="0" w:color="auto"/>
                <w:left w:val="none" w:sz="0" w:space="0" w:color="auto"/>
                <w:bottom w:val="none" w:sz="0" w:space="0" w:color="auto"/>
                <w:right w:val="none" w:sz="0" w:space="0" w:color="auto"/>
              </w:divBdr>
              <w:divsChild>
                <w:div w:id="1089541618">
                  <w:marLeft w:val="0"/>
                  <w:marRight w:val="300"/>
                  <w:marTop w:val="0"/>
                  <w:marBottom w:val="150"/>
                  <w:divBdr>
                    <w:top w:val="none" w:sz="0" w:space="0" w:color="auto"/>
                    <w:left w:val="none" w:sz="0" w:space="0" w:color="auto"/>
                    <w:bottom w:val="none" w:sz="0" w:space="0" w:color="auto"/>
                    <w:right w:val="none" w:sz="0" w:space="0" w:color="auto"/>
                  </w:divBdr>
                </w:div>
              </w:divsChild>
            </w:div>
            <w:div w:id="697852413">
              <w:marLeft w:val="0"/>
              <w:marRight w:val="0"/>
              <w:marTop w:val="0"/>
              <w:marBottom w:val="0"/>
              <w:divBdr>
                <w:top w:val="none" w:sz="0" w:space="0" w:color="auto"/>
                <w:left w:val="none" w:sz="0" w:space="0" w:color="auto"/>
                <w:bottom w:val="none" w:sz="0" w:space="0" w:color="auto"/>
                <w:right w:val="none" w:sz="0" w:space="0" w:color="auto"/>
              </w:divBdr>
              <w:divsChild>
                <w:div w:id="1833520298">
                  <w:marLeft w:val="0"/>
                  <w:marRight w:val="270"/>
                  <w:marTop w:val="0"/>
                  <w:marBottom w:val="150"/>
                  <w:divBdr>
                    <w:top w:val="none" w:sz="0" w:space="0" w:color="auto"/>
                    <w:left w:val="none" w:sz="0" w:space="0" w:color="auto"/>
                    <w:bottom w:val="none" w:sz="0" w:space="0" w:color="auto"/>
                    <w:right w:val="none" w:sz="0" w:space="0" w:color="auto"/>
                  </w:divBdr>
                  <w:divsChild>
                    <w:div w:id="16310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59444">
          <w:marLeft w:val="0"/>
          <w:marRight w:val="0"/>
          <w:marTop w:val="0"/>
          <w:marBottom w:val="0"/>
          <w:divBdr>
            <w:top w:val="none" w:sz="0" w:space="0" w:color="auto"/>
            <w:left w:val="none" w:sz="0" w:space="0" w:color="auto"/>
            <w:bottom w:val="none" w:sz="0" w:space="0" w:color="auto"/>
            <w:right w:val="none" w:sz="0" w:space="0" w:color="auto"/>
          </w:divBdr>
        </w:div>
        <w:div w:id="1530291313">
          <w:marLeft w:val="0"/>
          <w:marRight w:val="0"/>
          <w:marTop w:val="150"/>
          <w:marBottom w:val="150"/>
          <w:divBdr>
            <w:top w:val="none" w:sz="0" w:space="0" w:color="auto"/>
            <w:left w:val="none" w:sz="0" w:space="0" w:color="auto"/>
            <w:bottom w:val="none" w:sz="0" w:space="0" w:color="auto"/>
            <w:right w:val="none" w:sz="0" w:space="0" w:color="auto"/>
          </w:divBdr>
        </w:div>
        <w:div w:id="1625498389">
          <w:marLeft w:val="0"/>
          <w:marRight w:val="0"/>
          <w:marTop w:val="0"/>
          <w:marBottom w:val="300"/>
          <w:divBdr>
            <w:top w:val="none" w:sz="0" w:space="0" w:color="auto"/>
            <w:left w:val="none" w:sz="0" w:space="0" w:color="auto"/>
            <w:bottom w:val="single" w:sz="6" w:space="0" w:color="959595"/>
            <w:right w:val="none" w:sz="0" w:space="2" w:color="auto"/>
          </w:divBdr>
        </w:div>
      </w:divsChild>
    </w:div>
    <w:div w:id="25916148">
      <w:bodyDiv w:val="1"/>
      <w:marLeft w:val="0"/>
      <w:marRight w:val="0"/>
      <w:marTop w:val="0"/>
      <w:marBottom w:val="0"/>
      <w:divBdr>
        <w:top w:val="none" w:sz="0" w:space="0" w:color="auto"/>
        <w:left w:val="none" w:sz="0" w:space="0" w:color="auto"/>
        <w:bottom w:val="none" w:sz="0" w:space="0" w:color="auto"/>
        <w:right w:val="none" w:sz="0" w:space="0" w:color="auto"/>
      </w:divBdr>
    </w:div>
    <w:div w:id="396712438">
      <w:bodyDiv w:val="1"/>
      <w:marLeft w:val="0"/>
      <w:marRight w:val="0"/>
      <w:marTop w:val="0"/>
      <w:marBottom w:val="0"/>
      <w:divBdr>
        <w:top w:val="none" w:sz="0" w:space="0" w:color="auto"/>
        <w:left w:val="none" w:sz="0" w:space="0" w:color="auto"/>
        <w:bottom w:val="none" w:sz="0" w:space="0" w:color="auto"/>
        <w:right w:val="none" w:sz="0" w:space="0" w:color="auto"/>
      </w:divBdr>
    </w:div>
    <w:div w:id="1761557600">
      <w:bodyDiv w:val="1"/>
      <w:marLeft w:val="0"/>
      <w:marRight w:val="0"/>
      <w:marTop w:val="0"/>
      <w:marBottom w:val="0"/>
      <w:divBdr>
        <w:top w:val="none" w:sz="0" w:space="0" w:color="auto"/>
        <w:left w:val="none" w:sz="0" w:space="0" w:color="auto"/>
        <w:bottom w:val="none" w:sz="0" w:space="0" w:color="auto"/>
        <w:right w:val="none" w:sz="0" w:space="0" w:color="auto"/>
      </w:divBdr>
      <w:divsChild>
        <w:div w:id="483082652">
          <w:marLeft w:val="0"/>
          <w:marRight w:val="0"/>
          <w:marTop w:val="0"/>
          <w:marBottom w:val="0"/>
          <w:divBdr>
            <w:top w:val="single" w:sz="6" w:space="0" w:color="A09F9F"/>
            <w:left w:val="none" w:sz="0" w:space="0" w:color="auto"/>
            <w:bottom w:val="single" w:sz="6" w:space="0" w:color="A09F9F"/>
            <w:right w:val="none" w:sz="0" w:space="0" w:color="auto"/>
          </w:divBdr>
          <w:divsChild>
            <w:div w:id="665281107">
              <w:marLeft w:val="0"/>
              <w:marRight w:val="0"/>
              <w:marTop w:val="0"/>
              <w:marBottom w:val="0"/>
              <w:divBdr>
                <w:top w:val="none" w:sz="0" w:space="0" w:color="auto"/>
                <w:left w:val="none" w:sz="0" w:space="0" w:color="auto"/>
                <w:bottom w:val="none" w:sz="0" w:space="0" w:color="auto"/>
                <w:right w:val="none" w:sz="0" w:space="0" w:color="auto"/>
              </w:divBdr>
              <w:divsChild>
                <w:div w:id="423888974">
                  <w:marLeft w:val="0"/>
                  <w:marRight w:val="0"/>
                  <w:marTop w:val="0"/>
                  <w:marBottom w:val="0"/>
                  <w:divBdr>
                    <w:top w:val="none" w:sz="0" w:space="0" w:color="auto"/>
                    <w:left w:val="none" w:sz="0" w:space="0" w:color="auto"/>
                    <w:bottom w:val="none" w:sz="0" w:space="0" w:color="auto"/>
                    <w:right w:val="none" w:sz="0" w:space="0" w:color="auto"/>
                  </w:divBdr>
                  <w:divsChild>
                    <w:div w:id="1933782016">
                      <w:marLeft w:val="0"/>
                      <w:marRight w:val="0"/>
                      <w:marTop w:val="0"/>
                      <w:marBottom w:val="0"/>
                      <w:divBdr>
                        <w:top w:val="none" w:sz="0" w:space="0" w:color="auto"/>
                        <w:left w:val="none" w:sz="0" w:space="0" w:color="auto"/>
                        <w:bottom w:val="none" w:sz="0" w:space="0" w:color="auto"/>
                        <w:right w:val="none" w:sz="0" w:space="0" w:color="auto"/>
                      </w:divBdr>
                      <w:divsChild>
                        <w:div w:id="206378978">
                          <w:marLeft w:val="0"/>
                          <w:marRight w:val="0"/>
                          <w:marTop w:val="0"/>
                          <w:marBottom w:val="0"/>
                          <w:divBdr>
                            <w:top w:val="none" w:sz="0" w:space="0" w:color="auto"/>
                            <w:left w:val="none" w:sz="0" w:space="0" w:color="auto"/>
                            <w:bottom w:val="none" w:sz="0" w:space="0" w:color="auto"/>
                            <w:right w:val="none" w:sz="0" w:space="0" w:color="auto"/>
                          </w:divBdr>
                        </w:div>
                        <w:div w:id="1407340328">
                          <w:marLeft w:val="0"/>
                          <w:marRight w:val="0"/>
                          <w:marTop w:val="0"/>
                          <w:marBottom w:val="0"/>
                          <w:divBdr>
                            <w:top w:val="none" w:sz="0" w:space="0" w:color="auto"/>
                            <w:left w:val="none" w:sz="0" w:space="0" w:color="auto"/>
                            <w:bottom w:val="none" w:sz="0" w:space="0" w:color="auto"/>
                            <w:right w:val="none" w:sz="0" w:space="0" w:color="auto"/>
                          </w:divBdr>
                        </w:div>
                        <w:div w:id="1183009690">
                          <w:marLeft w:val="0"/>
                          <w:marRight w:val="0"/>
                          <w:marTop w:val="0"/>
                          <w:marBottom w:val="0"/>
                          <w:divBdr>
                            <w:top w:val="none" w:sz="0" w:space="0" w:color="auto"/>
                            <w:left w:val="none" w:sz="0" w:space="0" w:color="auto"/>
                            <w:bottom w:val="none" w:sz="0" w:space="0" w:color="auto"/>
                            <w:right w:val="none" w:sz="0" w:space="0" w:color="auto"/>
                          </w:divBdr>
                        </w:div>
                        <w:div w:id="2055544210">
                          <w:marLeft w:val="0"/>
                          <w:marRight w:val="0"/>
                          <w:marTop w:val="0"/>
                          <w:marBottom w:val="0"/>
                          <w:divBdr>
                            <w:top w:val="none" w:sz="0" w:space="0" w:color="auto"/>
                            <w:left w:val="none" w:sz="0" w:space="0" w:color="auto"/>
                            <w:bottom w:val="none" w:sz="0" w:space="0" w:color="auto"/>
                            <w:right w:val="none" w:sz="0" w:space="0" w:color="auto"/>
                          </w:divBdr>
                        </w:div>
                        <w:div w:id="2132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31909">
          <w:marLeft w:val="0"/>
          <w:marRight w:val="0"/>
          <w:marTop w:val="0"/>
          <w:marBottom w:val="0"/>
          <w:divBdr>
            <w:top w:val="none" w:sz="0" w:space="0" w:color="auto"/>
            <w:left w:val="none" w:sz="0" w:space="0" w:color="auto"/>
            <w:bottom w:val="none" w:sz="0" w:space="0" w:color="auto"/>
            <w:right w:val="none" w:sz="0" w:space="0" w:color="auto"/>
          </w:divBdr>
        </w:div>
        <w:div w:id="166227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nemagazine.gr/arxiki_tainies/arthro/plein_soleil_review-1310191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imdb.com/title/tt0054189/?ref_=plg_rt_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398</Words>
  <Characters>2151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Xanthakou</dc:creator>
  <cp:keywords/>
  <dc:description/>
  <cp:lastModifiedBy>Lena Xanthakou</cp:lastModifiedBy>
  <cp:revision>4</cp:revision>
  <dcterms:created xsi:type="dcterms:W3CDTF">2024-10-11T04:01:00Z</dcterms:created>
  <dcterms:modified xsi:type="dcterms:W3CDTF">2024-10-11T04:13:00Z</dcterms:modified>
</cp:coreProperties>
</file>