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40" w:rsidRPr="0056233B" w:rsidRDefault="0056233B">
      <w:pPr>
        <w:rPr>
          <w:sz w:val="24"/>
          <w:szCs w:val="24"/>
        </w:rPr>
      </w:pPr>
      <w:r w:rsidRPr="0056233B">
        <w:rPr>
          <w:sz w:val="24"/>
          <w:szCs w:val="24"/>
        </w:rPr>
        <w:t>ΚΑΒΑΦΗΣ ΘΕΡΜΟΠΥΛΕΣ Ερμηνεία</w:t>
      </w:r>
    </w:p>
    <w:p w:rsidR="0056233B" w:rsidRDefault="0056233B">
      <w:pPr>
        <w:rPr>
          <w:rStyle w:val="a3"/>
          <w:i w:val="0"/>
          <w:color w:val="000000"/>
          <w:sz w:val="24"/>
          <w:szCs w:val="24"/>
          <w:shd w:val="clear" w:color="auto" w:fill="FFFFFF"/>
        </w:rPr>
      </w:pPr>
      <w:r w:rsidRPr="0056233B">
        <w:rPr>
          <w:rStyle w:val="a3"/>
          <w:i w:val="0"/>
          <w:color w:val="000000"/>
          <w:sz w:val="24"/>
          <w:szCs w:val="24"/>
          <w:shd w:val="clear" w:color="auto" w:fill="FFFFFF"/>
        </w:rPr>
        <w:t>Ο Καβάφης έγραψε το 1903 το ποίημα «Θερμοπύλες», το ύφος και το περιεχόμενο του οποίου θυμίζε</w:t>
      </w:r>
      <w:r w:rsidR="003E7B90">
        <w:rPr>
          <w:rStyle w:val="a3"/>
          <w:i w:val="0"/>
          <w:color w:val="000000"/>
          <w:sz w:val="24"/>
          <w:szCs w:val="24"/>
          <w:shd w:val="clear" w:color="auto" w:fill="FFFFFF"/>
        </w:rPr>
        <w:t>ι αρχαίο επίγραμμα</w:t>
      </w:r>
      <w:r w:rsidRPr="0056233B">
        <w:rPr>
          <w:rStyle w:val="a3"/>
          <w:i w:val="0"/>
          <w:color w:val="000000"/>
          <w:sz w:val="24"/>
          <w:szCs w:val="24"/>
          <w:shd w:val="clear" w:color="auto" w:fill="FFFFFF"/>
        </w:rPr>
        <w:t>. Το ποίημα αναφέρεται ρητά σ</w:t>
      </w:r>
      <w:r w:rsidR="003E7B90">
        <w:rPr>
          <w:rStyle w:val="a3"/>
          <w:i w:val="0"/>
          <w:color w:val="000000"/>
          <w:sz w:val="24"/>
          <w:szCs w:val="24"/>
          <w:shd w:val="clear" w:color="auto" w:fill="FFFFFF"/>
        </w:rPr>
        <w:t xml:space="preserve">τη μάχη των </w:t>
      </w:r>
      <w:proofErr w:type="spellStart"/>
      <w:r w:rsidR="003E7B90">
        <w:rPr>
          <w:rStyle w:val="a3"/>
          <w:i w:val="0"/>
          <w:color w:val="000000"/>
          <w:sz w:val="24"/>
          <w:szCs w:val="24"/>
          <w:shd w:val="clear" w:color="auto" w:fill="FFFFFF"/>
        </w:rPr>
        <w:t>θερμοπυλών</w:t>
      </w:r>
      <w:proofErr w:type="spellEnd"/>
      <w:r w:rsidR="003E7B90">
        <w:rPr>
          <w:rStyle w:val="a3"/>
          <w:i w:val="0"/>
          <w:color w:val="000000"/>
          <w:sz w:val="24"/>
          <w:szCs w:val="24"/>
          <w:shd w:val="clear" w:color="auto" w:fill="FFFFFF"/>
        </w:rPr>
        <w:t xml:space="preserve"> (480 </w:t>
      </w:r>
      <w:proofErr w:type="spellStart"/>
      <w:r w:rsidR="003E7B90">
        <w:rPr>
          <w:rStyle w:val="a3"/>
          <w:i w:val="0"/>
          <w:color w:val="000000"/>
          <w:sz w:val="24"/>
          <w:szCs w:val="24"/>
          <w:shd w:val="clear" w:color="auto" w:fill="FFFFFF"/>
        </w:rPr>
        <w:t>π.Χ.</w:t>
      </w:r>
      <w:proofErr w:type="spellEnd"/>
      <w:r w:rsidR="003E7B90">
        <w:rPr>
          <w:rStyle w:val="a3"/>
          <w:i w:val="0"/>
          <w:color w:val="000000"/>
          <w:sz w:val="24"/>
          <w:szCs w:val="24"/>
          <w:shd w:val="clear" w:color="auto" w:fill="FFFFFF"/>
        </w:rPr>
        <w:t>)</w:t>
      </w:r>
      <w:r w:rsidRPr="0056233B">
        <w:rPr>
          <w:rStyle w:val="a3"/>
          <w:i w:val="0"/>
          <w:color w:val="000000"/>
          <w:sz w:val="24"/>
          <w:szCs w:val="24"/>
          <w:shd w:val="clear" w:color="auto" w:fill="FFFFFF"/>
        </w:rPr>
        <w:t>, αλλά δίνει και άλλες συμβολικές προεκτάσεις στη θυσία των Σπαρτιατών. Παράλληλα με τη συναίσθηση του χρέους προς την πατρίδα ο ποιητής εξαίρει την προσωπική στάση των πολεμιστών και τονίζει τη σημασία της οφειλόμενης τιμής σε αυτούς που, παρά τις δυσκολίες, αγωνίζονται για να διαφυλάξουν τις αξίες και την ελευθερία τους.</w:t>
      </w:r>
    </w:p>
    <w:p w:rsidR="003E7B90" w:rsidRDefault="003E7B90">
      <w:pPr>
        <w:rPr>
          <w:rStyle w:val="a3"/>
          <w:i w:val="0"/>
          <w:color w:val="000000"/>
          <w:sz w:val="24"/>
          <w:szCs w:val="24"/>
          <w:shd w:val="clear" w:color="auto" w:fill="FFFFFF"/>
        </w:rPr>
      </w:pPr>
    </w:p>
    <w:p w:rsidR="003E7B90" w:rsidRPr="0056233B" w:rsidRDefault="003E7B90" w:rsidP="003E7B9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b/>
          <w:bCs/>
          <w:color w:val="222222"/>
          <w:sz w:val="24"/>
          <w:szCs w:val="24"/>
          <w:u w:val="single"/>
          <w:shd w:val="clear" w:color="auto" w:fill="FFFFFF"/>
          <w:lang w:eastAsia="el-GR"/>
        </w:rPr>
        <w:t xml:space="preserve">Ανάλυση του </w:t>
      </w:r>
      <w:proofErr w:type="spellStart"/>
      <w:r w:rsidRPr="0056233B">
        <w:rPr>
          <w:rFonts w:eastAsia="Times New Roman" w:cs="Arial"/>
          <w:b/>
          <w:bCs/>
          <w:color w:val="222222"/>
          <w:sz w:val="24"/>
          <w:szCs w:val="24"/>
          <w:u w:val="single"/>
          <w:shd w:val="clear" w:color="auto" w:fill="FFFFFF"/>
          <w:lang w:eastAsia="el-GR"/>
        </w:rPr>
        <w:t>ποιήματος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:</w:t>
      </w:r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>Ο</w:t>
      </w:r>
      <w:proofErr w:type="spellEnd"/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 xml:space="preserve"> Καβάφης χρησιμοποιεί το ιστορικό γεγονός της μάχης των Θερμοπυλών και συνθέτει ένα ποίημα ,για να επαινέσει όσους θέτουν στη ζωή τους «Θερμοπύλες», όσους έχουν ,δηλαδή, κάποιον σημαντικό 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σκοπό</w:t>
      </w:r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> 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και τον υπερασπίζονται μέχρι τέλους. </w:t>
      </w:r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>Αναφέρεται με συμβολικό τρόπο («Θερμοπύλες») στους ανθρώπους που, παρά τις δυσκολίες, μένουν πιστοί στις αξίες τους και υπερασπίζονται τα ιδανικά τους. 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Η σημασία της μάχης των Θερμοπυλών είναι μεγάλη</w:t>
      </w:r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>. 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Οι υψηλές ηθικές αξίες</w:t>
      </w:r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> που εκφράζουν οι μαχητές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(«τιμή», «χρέος», «γενναίοι», «δίκαιοι </w:t>
      </w:r>
      <w:proofErr w:type="spellStart"/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κ’ίσοι</w:t>
      </w:r>
      <w:proofErr w:type="spellEnd"/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») </w:t>
      </w:r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>συνδυάζονται με την ανθρώπινη φύση 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(«λύπη κ’ ευσπλαχνία», «αλήθεια ομιλούντες», «προβλέπουν»</w:t>
      </w:r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>).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Φιλοπατρία και γενναιότητα</w:t>
      </w:r>
      <w:r w:rsidRPr="0056233B">
        <w:rPr>
          <w:rFonts w:eastAsia="Times New Roman" w:cs="Arial"/>
          <w:color w:val="222222"/>
          <w:sz w:val="24"/>
          <w:szCs w:val="24"/>
          <w:shd w:val="clear" w:color="auto" w:fill="FFFFFF"/>
          <w:lang w:eastAsia="el-GR"/>
        </w:rPr>
        <w:t> είναι οι σπαρτιατικές αρχές με τις οποίες έχουν διαπαιδαγωγηθεί. </w:t>
      </w:r>
      <w:r w:rsidRPr="0056233B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l-GR"/>
        </w:rPr>
        <w:t>Ενώ γνωρίζουν ότι η μάχη είναι άνιση ,επιλέγουν να θυσιαστούν στις Θερμοπύλες και αυτός ο τόπος να γίνει το σύμβολο των ανθρώπων που μένουν πιστοί στις αξίες τους (πατρίδα, τιμή ,αγώνας) και παρά τα εμπόδια και την προδοσία, αγωνίζονται για να τις προστατεύσουν.</w:t>
      </w:r>
    </w:p>
    <w:p w:rsidR="00370AF7" w:rsidRDefault="00370AF7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b/>
          <w:bCs/>
          <w:color w:val="222222"/>
          <w:sz w:val="24"/>
          <w:szCs w:val="24"/>
          <w:u w:val="single"/>
          <w:lang w:eastAsia="el-GR"/>
        </w:rPr>
      </w:pP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b/>
          <w:bCs/>
          <w:color w:val="222222"/>
          <w:sz w:val="24"/>
          <w:szCs w:val="24"/>
          <w:u w:val="single"/>
          <w:lang w:eastAsia="el-GR"/>
        </w:rPr>
        <w:t>ΘΕΜΑΤΙΚΑ</w:t>
      </w:r>
      <w:r w:rsidR="00370AF7">
        <w:rPr>
          <w:rFonts w:eastAsia="Times New Roman" w:cs="Arial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  <w:r w:rsidRPr="0056233B">
        <w:rPr>
          <w:rFonts w:eastAsia="Times New Roman" w:cs="Arial"/>
          <w:b/>
          <w:bCs/>
          <w:color w:val="222222"/>
          <w:sz w:val="24"/>
          <w:szCs w:val="24"/>
          <w:u w:val="single"/>
          <w:lang w:eastAsia="el-GR"/>
        </w:rPr>
        <w:t>ΚΕΝΤΡΑ</w:t>
      </w:r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 :</w:t>
      </w:r>
    </w:p>
    <w:p w:rsidR="003E7B90" w:rsidRPr="0056233B" w:rsidRDefault="003E7B90" w:rsidP="003E7B90">
      <w:pPr>
        <w:shd w:val="clear" w:color="auto" w:fill="FFFFFF"/>
        <w:spacing w:after="0" w:line="315" w:lineRule="atLeast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α)</w:t>
      </w:r>
      <w:r w:rsidR="00370AF7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Τιµή</w:t>
      </w:r>
      <w:proofErr w:type="spellEnd"/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σε αυτούς που αγωνίστηκαν και πέθαναν ηρωικά</w:t>
      </w: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β)</w:t>
      </w:r>
      <w:r w:rsidR="00370AF7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Το ήθος και η υψηλή συναίσθηση του χρέους</w:t>
      </w: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γ)</w:t>
      </w:r>
      <w:r w:rsidR="00370AF7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Η σθεναρή αντίσταση παρά την πλήρη επίγνωση για τις  µ</w:t>
      </w:r>
      <w:proofErr w:type="spellStart"/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>οιραίες</w:t>
      </w:r>
      <w:proofErr w:type="spellEnd"/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t xml:space="preserve">  εξελίξεις.</w:t>
      </w: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b/>
          <w:bCs/>
          <w:color w:val="222222"/>
          <w:sz w:val="24"/>
          <w:szCs w:val="24"/>
          <w:lang w:eastAsia="el-GR"/>
        </w:rPr>
        <w:br/>
      </w: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b/>
          <w:bCs/>
          <w:color w:val="333333"/>
          <w:sz w:val="24"/>
          <w:szCs w:val="24"/>
          <w:u w:val="single"/>
          <w:lang w:eastAsia="el-GR"/>
        </w:rPr>
        <w:t>Συμβολισμοί</w:t>
      </w: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α) Οι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Θερμοπύλες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 xml:space="preserve"> συμβολίζουν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color w:val="333333"/>
          <w:sz w:val="24"/>
          <w:szCs w:val="24"/>
          <w:u w:val="single"/>
          <w:lang w:eastAsia="el-GR"/>
        </w:rPr>
        <w:t>το καθήκον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που ορίζει για τον άνθρωπο 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κάθε εποχής όχι ο νόμος αλλά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οι αρχές του. Αυτό τον οδηγεί στην εκπλήρωση του χρέους του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,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ακόμη κι όταν γνωρίζει ότι θα ηττηθεί.</w:t>
      </w: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β)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Ο</w:t>
      </w:r>
      <w:r w:rsidR="00370AF7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Εφιάλτης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συμβολίζει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color w:val="333333"/>
          <w:sz w:val="24"/>
          <w:szCs w:val="24"/>
          <w:u w:val="single"/>
          <w:lang w:eastAsia="el-GR"/>
        </w:rPr>
        <w:t>την προδοσία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 xml:space="preserve"> που αναγκάζει τον άνθρωπο να απομακρυνθεί από τις αξίες και τα ιδανικά του</w:t>
      </w:r>
      <w:r w:rsidRPr="0056233B">
        <w:rPr>
          <w:rFonts w:eastAsia="Times New Roman" w:cs="Arial"/>
          <w:color w:val="222222"/>
          <w:sz w:val="24"/>
          <w:szCs w:val="24"/>
          <w:lang w:eastAsia="el-GR"/>
        </w:rPr>
        <w:t>.</w:t>
      </w:r>
      <w:r w:rsidR="00370AF7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color w:val="222222"/>
          <w:sz w:val="24"/>
          <w:szCs w:val="24"/>
          <w:lang w:eastAsia="el-GR"/>
        </w:rPr>
        <w:t>Συμβολίζει ,ακόμα, τους υλικούς πειρασμούς  και τις συνθήκες που οδηγούν στη μη τήρηση του χρέους μας.</w:t>
      </w: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γ) Οι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Μήδοι</w:t>
      </w:r>
      <w:proofErr w:type="spellEnd"/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συμβολίζουν </w:t>
      </w:r>
      <w:r w:rsidRPr="0056233B">
        <w:rPr>
          <w:rFonts w:eastAsia="Times New Roman" w:cs="Arial"/>
          <w:color w:val="333333"/>
          <w:sz w:val="24"/>
          <w:szCs w:val="24"/>
          <w:u w:val="single"/>
          <w:lang w:eastAsia="el-GR"/>
        </w:rPr>
        <w:t>τον εχθρό,  </w:t>
      </w:r>
      <w:r w:rsidRPr="0056233B">
        <w:rPr>
          <w:rFonts w:eastAsia="Times New Roman" w:cs="Arial"/>
          <w:color w:val="222222"/>
          <w:sz w:val="24"/>
          <w:szCs w:val="24"/>
          <w:u w:val="single"/>
          <w:lang w:eastAsia="el-GR"/>
        </w:rPr>
        <w:t>την βαρβαρότητα</w:t>
      </w:r>
      <w:r w:rsidRPr="0056233B">
        <w:rPr>
          <w:rFonts w:eastAsia="Times New Roman" w:cs="Arial"/>
          <w:color w:val="222222"/>
          <w:sz w:val="24"/>
          <w:szCs w:val="24"/>
          <w:lang w:eastAsia="el-GR"/>
        </w:rPr>
        <w:t> που έρχεται, 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 xml:space="preserve">τα εμπόδια  που υψώνονται μπροστά στον άνθρωπο κατά την προσπάθειά του να πραγματώσει τους ιερούς </w:t>
      </w:r>
      <w:r w:rsidR="00370AF7">
        <w:rPr>
          <w:rFonts w:eastAsia="Times New Roman" w:cs="Arial"/>
          <w:color w:val="333333"/>
          <w:sz w:val="24"/>
          <w:szCs w:val="24"/>
          <w:lang w:eastAsia="el-GR"/>
        </w:rPr>
        <w:t xml:space="preserve">στόχους του </w:t>
      </w:r>
      <w:r w:rsidR="00370AF7" w:rsidRPr="00370AF7">
        <w:rPr>
          <w:rFonts w:eastAsia="Times New Roman" w:cs="Arial"/>
          <w:i/>
          <w:color w:val="333333"/>
          <w:sz w:val="24"/>
          <w:szCs w:val="24"/>
          <w:lang w:eastAsia="el-GR"/>
        </w:rPr>
        <w:t xml:space="preserve">ή όποιους άλλους στόχους θεωρεί σημαντικούς 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(αγώνας για ελευθερία, δικαιοσύνη, τιμή, πατρίδα, οικογένεια)</w:t>
      </w: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3E7B90" w:rsidRPr="0056233B" w:rsidRDefault="003E7B90" w:rsidP="003E7B90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lastRenderedPageBreak/>
        <w:t>Μορφή του ποιήματος</w:t>
      </w:r>
      <w:r w:rsidRPr="0056233B">
        <w:rPr>
          <w:rFonts w:eastAsia="Times New Roman" w:cs="Arial"/>
          <w:color w:val="333333"/>
          <w:sz w:val="24"/>
          <w:szCs w:val="24"/>
          <w:lang w:eastAsia="el-GR"/>
        </w:rPr>
        <w:t>: Το ποίημα αποτελείται από 14 ιαμβικούς ενδεκασύλλαβους στίχους χωρίς ομοιοκαταληξία χωρισμένους σε δύο στροφές.. Η γλώσσα είναι </w:t>
      </w:r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η δημοτική με λέξεις της καθαρεύουσας  (μη </w:t>
      </w:r>
      <w:proofErr w:type="spellStart"/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κινούντες</w:t>
      </w:r>
      <w:proofErr w:type="spellEnd"/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) και  ιδιωματισμούς (φυλάγουν).</w:t>
      </w:r>
    </w:p>
    <w:p w:rsidR="003E7B90" w:rsidRPr="0056233B" w:rsidRDefault="003E7B90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56233B" w:rsidRPr="00370AF7" w:rsidRDefault="0056233B" w:rsidP="00370AF7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222222"/>
          <w:sz w:val="20"/>
          <w:szCs w:val="20"/>
          <w:lang w:eastAsia="el-GR"/>
        </w:rPr>
      </w:pPr>
      <w:r w:rsidRPr="0056233B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br/>
      </w:r>
      <w:r w:rsidRPr="00370AF7">
        <w:rPr>
          <w:rFonts w:eastAsia="Times New Roman" w:cs="Arial"/>
          <w:i/>
          <w:color w:val="333333"/>
          <w:sz w:val="20"/>
          <w:szCs w:val="20"/>
          <w:lang w:eastAsia="el-GR"/>
        </w:rPr>
        <w:t>Τι ήταν το </w:t>
      </w:r>
      <w:r w:rsidRPr="00370AF7">
        <w:rPr>
          <w:rFonts w:eastAsia="Times New Roman" w:cs="Arial"/>
          <w:bCs/>
          <w:i/>
          <w:color w:val="333333"/>
          <w:sz w:val="20"/>
          <w:szCs w:val="20"/>
          <w:lang w:eastAsia="el-GR"/>
        </w:rPr>
        <w:t>αρχαίο επίγραμμα</w:t>
      </w:r>
      <w:r w:rsidRPr="00370AF7">
        <w:rPr>
          <w:rFonts w:eastAsia="Times New Roman" w:cs="Arial"/>
          <w:i/>
          <w:color w:val="333333"/>
          <w:sz w:val="20"/>
          <w:szCs w:val="20"/>
          <w:lang w:eastAsia="el-GR"/>
        </w:rPr>
        <w:t>:</w:t>
      </w:r>
      <w:r w:rsidRPr="00370AF7">
        <w:rPr>
          <w:rFonts w:eastAsia="Times New Roman" w:cs="Arial"/>
          <w:i/>
          <w:color w:val="222222"/>
          <w:spacing w:val="15"/>
          <w:sz w:val="20"/>
          <w:szCs w:val="20"/>
          <w:lang w:eastAsia="el-GR"/>
        </w:rPr>
        <w:t> </w:t>
      </w:r>
      <w:r w:rsidRPr="00370AF7">
        <w:rPr>
          <w:rFonts w:eastAsia="Times New Roman" w:cs="Arial"/>
          <w:bCs/>
          <w:i/>
          <w:color w:val="222222"/>
          <w:spacing w:val="15"/>
          <w:sz w:val="20"/>
          <w:szCs w:val="20"/>
          <w:lang w:eastAsia="el-GR"/>
        </w:rPr>
        <w:t xml:space="preserve">Το επίγραμμα είναι λογοτεχνικό είδος που γεννήθηκε από την ανάγκη να κρατηθεί ζωντανή η μνήμη του νεκρού με την έμμετρη επιγραφή που χαρασσόταν στους τάφους και τα αναθήματα (= αφιερώματα στους θεούς). Τα επιγράμματα, αποτελούμενα συνήθως από έναν ή δύο στίχους, είχαν ως σκοπό να απαθανατίσουν το κλέος(=δόξα) των μεγάλων ανδρών και των νεκρών των πολέμων. Μεγάλη αρετή στη συγγραφή επιγραμμάτων θεωρούνταν η συντομία και η εκφραστική δύναμη του περιεχομένου .Έτσι, διαμορφώθηκαν επιγράμματα: επιτύμβια, αναθηματικά, σκωπτικά. Μεγάλος επιγραμματοποιός υπήρξε ο Σιμωνίδης ο </w:t>
      </w:r>
      <w:proofErr w:type="spellStart"/>
      <w:r w:rsidRPr="00370AF7">
        <w:rPr>
          <w:rFonts w:eastAsia="Times New Roman" w:cs="Arial"/>
          <w:bCs/>
          <w:i/>
          <w:color w:val="222222"/>
          <w:spacing w:val="15"/>
          <w:sz w:val="20"/>
          <w:szCs w:val="20"/>
          <w:lang w:eastAsia="el-GR"/>
        </w:rPr>
        <w:t>Κείος</w:t>
      </w:r>
      <w:proofErr w:type="spellEnd"/>
      <w:r w:rsidRPr="00370AF7">
        <w:rPr>
          <w:rFonts w:eastAsia="Times New Roman" w:cs="Arial"/>
          <w:bCs/>
          <w:i/>
          <w:color w:val="222222"/>
          <w:spacing w:val="15"/>
          <w:sz w:val="20"/>
          <w:szCs w:val="20"/>
          <w:lang w:eastAsia="el-GR"/>
        </w:rPr>
        <w:t>. Περίφημα επιγράμματά του είναι εκείνα που αναφέρονται σε όσους έπεσαν στις μεγάλες μάχες των Ελλήνων. Για όσους έπεσαν στις Θερμοπύλες- δείτε το επίγραμμα στο τέλος του φύλλου εργασίας. </w:t>
      </w:r>
    </w:p>
    <w:p w:rsidR="0056233B" w:rsidRPr="00370AF7" w:rsidRDefault="0056233B" w:rsidP="00370AF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56233B">
        <w:rPr>
          <w:rFonts w:eastAsia="Times New Roman" w:cs="Arial"/>
          <w:color w:val="CC0000"/>
          <w:sz w:val="24"/>
          <w:szCs w:val="24"/>
          <w:lang w:eastAsia="el-GR"/>
        </w:rPr>
        <w:br/>
      </w:r>
    </w:p>
    <w:sectPr w:rsidR="0056233B" w:rsidRPr="00370AF7" w:rsidSect="00D54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6233B"/>
    <w:rsid w:val="00370AF7"/>
    <w:rsid w:val="003E7B90"/>
    <w:rsid w:val="0056233B"/>
    <w:rsid w:val="009A7B70"/>
    <w:rsid w:val="00D17A60"/>
    <w:rsid w:val="00D5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233B"/>
    <w:rPr>
      <w:i/>
      <w:iCs/>
    </w:rPr>
  </w:style>
  <w:style w:type="character" w:styleId="-">
    <w:name w:val="Hyperlink"/>
    <w:basedOn w:val="a0"/>
    <w:uiPriority w:val="99"/>
    <w:semiHidden/>
    <w:unhideWhenUsed/>
    <w:rsid w:val="00562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0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6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3</cp:revision>
  <dcterms:created xsi:type="dcterms:W3CDTF">2021-02-15T11:26:00Z</dcterms:created>
  <dcterms:modified xsi:type="dcterms:W3CDTF">2021-02-17T00:22:00Z</dcterms:modified>
</cp:coreProperties>
</file>