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44"/>
          <w:szCs w:val="44"/>
        </w:rPr>
      </w:pPr>
      <w:r>
        <w:rPr>
          <w:rFonts w:cs="Arial" w:ascii="Arial" w:hAnsi="Arial"/>
          <w:b/>
          <w:sz w:val="44"/>
          <w:szCs w:val="44"/>
        </w:rPr>
        <w:t xml:space="preserve">Οργάνωση των οργανισμών 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933450</wp:posOffset>
                </wp:positionH>
                <wp:positionV relativeFrom="paragraph">
                  <wp:posOffset>408305</wp:posOffset>
                </wp:positionV>
                <wp:extent cx="248285" cy="257810"/>
                <wp:effectExtent l="19050" t="0" r="19050" b="47625"/>
                <wp:wrapNone/>
                <wp:docPr id="1" name="Βέλος προς τα κάτω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2570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Βέλος προς τα κάτω 2" path="l-2147483631,-2147483635l-2147483631,0l-2147483629,0l-2147483629,-2147483635l-2147483622,-2147483635l-2147483632,-2147483623xe" fillcolor="#4f81bd" stroked="t" style="position:absolute;margin-left:73.5pt;margin-top:32.15pt;width:19.45pt;height:20.2pt;mso-wrap-style:none;v-text-anchor:middle" type="shapetype_67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cs="Arial" w:ascii="Arial" w:hAnsi="Arial"/>
          <w:b/>
          <w:sz w:val="36"/>
          <w:szCs w:val="36"/>
        </w:rPr>
        <w:t xml:space="preserve">Στοιχεία   (Ο, Η, Ν, </w:t>
      </w:r>
      <w:r>
        <w:rPr>
          <w:rFonts w:cs="Arial" w:ascii="Arial" w:hAnsi="Arial"/>
          <w:b/>
          <w:sz w:val="36"/>
          <w:szCs w:val="36"/>
          <w:lang w:val="en-US"/>
        </w:rPr>
        <w:t>C</w:t>
      </w:r>
      <w:r>
        <w:rPr>
          <w:rFonts w:cs="Arial" w:ascii="Arial" w:hAnsi="Arial"/>
          <w:b/>
          <w:sz w:val="36"/>
          <w:szCs w:val="36"/>
        </w:rPr>
        <w:t xml:space="preserve"> )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 wp14:anchorId="041F7996">
                <wp:simplePos x="0" y="0"/>
                <wp:positionH relativeFrom="column">
                  <wp:posOffset>933450</wp:posOffset>
                </wp:positionH>
                <wp:positionV relativeFrom="paragraph">
                  <wp:posOffset>417195</wp:posOffset>
                </wp:positionV>
                <wp:extent cx="286385" cy="276860"/>
                <wp:effectExtent l="19050" t="0" r="19050" b="47625"/>
                <wp:wrapNone/>
                <wp:docPr id="2" name="Βέλος προς τα κάτω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761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Βέλος προς τα κάτω 3" path="l-2147483631,-2147483635l-2147483631,0l-2147483629,0l-2147483629,-2147483635l-2147483622,-2147483635l-2147483632,-2147483623xe" fillcolor="#4f81bd" stroked="t" style="position:absolute;margin-left:73.5pt;margin-top:32.85pt;width:22.45pt;height:21.7pt;mso-wrap-style:none;v-text-anchor:middle" wp14:anchorId="041F7996" type="shapetype_67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cs="Arial" w:ascii="Arial" w:hAnsi="Arial"/>
          <w:b/>
          <w:sz w:val="36"/>
          <w:szCs w:val="36"/>
        </w:rPr>
        <w:t>Απλές χημικές ενώσεις  ( νερό, αμμωνία, μεθάνιο)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 wp14:anchorId="5F63D5DD">
                <wp:simplePos x="0" y="0"/>
                <wp:positionH relativeFrom="column">
                  <wp:posOffset>885825</wp:posOffset>
                </wp:positionH>
                <wp:positionV relativeFrom="paragraph">
                  <wp:posOffset>407035</wp:posOffset>
                </wp:positionV>
                <wp:extent cx="353060" cy="276860"/>
                <wp:effectExtent l="19050" t="0" r="28575" b="47625"/>
                <wp:wrapNone/>
                <wp:docPr id="3" name="Βέλος προς τα κάτω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" cy="2761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Βέλος προς τα κάτω 4" path="l-2147483631,-2147483635l-2147483631,0l-2147483629,0l-2147483629,-2147483635l-2147483622,-2147483635l-2147483632,-2147483623xe" fillcolor="#4f81bd" stroked="t" style="position:absolute;margin-left:69.75pt;margin-top:32.05pt;width:27.7pt;height:21.7pt;mso-wrap-style:none;v-text-anchor:middle" wp14:anchorId="5F63D5DD" type="shapetype_67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cs="Arial" w:ascii="Arial" w:hAnsi="Arial"/>
          <w:b/>
          <w:sz w:val="36"/>
          <w:szCs w:val="36"/>
        </w:rPr>
        <w:t>Σύνθετες χημικές ενώσεις  ( αμινοξέα, γλυκόζη, λιπαρά οξέα)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 wp14:anchorId="67CF929A">
                <wp:simplePos x="0" y="0"/>
                <wp:positionH relativeFrom="column">
                  <wp:posOffset>876300</wp:posOffset>
                </wp:positionH>
                <wp:positionV relativeFrom="paragraph">
                  <wp:posOffset>673100</wp:posOffset>
                </wp:positionV>
                <wp:extent cx="353060" cy="276860"/>
                <wp:effectExtent l="19050" t="0" r="28575" b="47625"/>
                <wp:wrapNone/>
                <wp:docPr id="4" name="Βέλος προς τα κάτω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" cy="2761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Βέλος προς τα κάτω 5" path="l-2147483631,-2147483635l-2147483631,0l-2147483629,0l-2147483629,-2147483635l-2147483622,-2147483635l-2147483632,-2147483623xe" fillcolor="#4f81bd" stroked="t" style="position:absolute;margin-left:69pt;margin-top:53pt;width:27.7pt;height:21.7pt;mso-wrap-style:none;v-text-anchor:middle" wp14:anchorId="67CF929A" type="shapetype_67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cs="Arial" w:ascii="Arial" w:hAnsi="Arial"/>
          <w:b/>
          <w:sz w:val="36"/>
          <w:szCs w:val="36"/>
        </w:rPr>
        <w:t xml:space="preserve">Πιο σύνθετες χημικές ενώσεις – μακρομόρια   ( πρωτεΐνες , λίπη , υδατάνθρακες, </w:t>
      </w:r>
      <w:r>
        <w:rPr>
          <w:rFonts w:cs="Arial" w:ascii="Arial" w:hAnsi="Arial"/>
          <w:b/>
          <w:sz w:val="36"/>
          <w:szCs w:val="36"/>
          <w:lang w:val="en-US"/>
        </w:rPr>
        <w:t>DNA</w:t>
      </w:r>
      <w:r>
        <w:rPr>
          <w:rFonts w:cs="Arial" w:ascii="Arial" w:hAnsi="Arial"/>
          <w:b/>
          <w:sz w:val="36"/>
          <w:szCs w:val="36"/>
        </w:rPr>
        <w:t xml:space="preserve">, </w:t>
      </w:r>
      <w:r>
        <w:rPr>
          <w:rFonts w:cs="Arial" w:ascii="Arial" w:hAnsi="Arial"/>
          <w:b/>
          <w:sz w:val="36"/>
          <w:szCs w:val="36"/>
          <w:lang w:val="en-US"/>
        </w:rPr>
        <w:t>RNA</w:t>
      </w:r>
      <w:r>
        <w:rPr>
          <w:rFonts w:cs="Arial" w:ascii="Arial" w:hAnsi="Arial"/>
          <w:b/>
          <w:sz w:val="36"/>
          <w:szCs w:val="36"/>
        </w:rPr>
        <w:t xml:space="preserve"> )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 wp14:anchorId="3CCE2F3E">
                <wp:simplePos x="0" y="0"/>
                <wp:positionH relativeFrom="column">
                  <wp:posOffset>828675</wp:posOffset>
                </wp:positionH>
                <wp:positionV relativeFrom="paragraph">
                  <wp:posOffset>370205</wp:posOffset>
                </wp:positionV>
                <wp:extent cx="353060" cy="276860"/>
                <wp:effectExtent l="19050" t="0" r="28575" b="47625"/>
                <wp:wrapNone/>
                <wp:docPr id="5" name="Βέλος προς τα κάτω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" cy="2761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Βέλος προς τα κάτω 6" path="l-2147483631,-2147483635l-2147483631,0l-2147483629,0l-2147483629,-2147483635l-2147483622,-2147483635l-2147483632,-2147483623xe" fillcolor="#4f81bd" stroked="t" style="position:absolute;margin-left:65.25pt;margin-top:29.15pt;width:27.7pt;height:21.7pt;mso-wrap-style:none;v-text-anchor:middle" wp14:anchorId="3CCE2F3E" type="shapetype_67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cs="Arial" w:ascii="Arial" w:hAnsi="Arial"/>
          <w:b/>
          <w:sz w:val="36"/>
          <w:szCs w:val="36"/>
        </w:rPr>
        <w:t>Οργανίδια του κυττάρου (πυρήνας, ριβόσωμα, μιτοχόνδριο,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 wp14:anchorId="11072C79">
                <wp:simplePos x="0" y="0"/>
                <wp:positionH relativeFrom="column">
                  <wp:posOffset>828675</wp:posOffset>
                </wp:positionH>
                <wp:positionV relativeFrom="paragraph">
                  <wp:posOffset>254635</wp:posOffset>
                </wp:positionV>
                <wp:extent cx="353060" cy="276860"/>
                <wp:effectExtent l="19050" t="0" r="28575" b="47625"/>
                <wp:wrapNone/>
                <wp:docPr id="6" name="Βέλος προς τα κάτω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" cy="2761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Βέλος προς τα κάτω 7" path="l-2147483631,-2147483635l-2147483631,0l-2147483629,0l-2147483629,-2147483635l-2147483622,-2147483635l-2147483632,-2147483623xe" fillcolor="#4f81bd" stroked="t" style="position:absolute;margin-left:65.25pt;margin-top:20.05pt;width:27.7pt;height:21.7pt;mso-wrap-style:none;v-text-anchor:middle" wp14:anchorId="11072C79" type="shapetype_67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cs="Arial" w:ascii="Arial" w:hAnsi="Arial"/>
          <w:b/>
          <w:sz w:val="36"/>
          <w:szCs w:val="36"/>
        </w:rPr>
        <w:t>Κύτταρα  (μυϊκό, νευρικό, επιθηλιακό, οστικό )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 wp14:anchorId="51D19EFD">
                <wp:simplePos x="0" y="0"/>
                <wp:positionH relativeFrom="column">
                  <wp:posOffset>828675</wp:posOffset>
                </wp:positionH>
                <wp:positionV relativeFrom="paragraph">
                  <wp:posOffset>387985</wp:posOffset>
                </wp:positionV>
                <wp:extent cx="353060" cy="276860"/>
                <wp:effectExtent l="19050" t="0" r="28575" b="47625"/>
                <wp:wrapNone/>
                <wp:docPr id="7" name="Βέλος προς τα κάτω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" cy="2761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Βέλος προς τα κάτω 8" path="l-2147483631,-2147483635l-2147483631,0l-2147483629,0l-2147483629,-2147483635l-2147483622,-2147483635l-2147483632,-2147483623xe" fillcolor="#4f81bd" stroked="t" style="position:absolute;margin-left:65.25pt;margin-top:30.55pt;width:27.7pt;height:21.7pt;mso-wrap-style:none;v-text-anchor:middle" wp14:anchorId="51D19EFD" type="shapetype_67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cs="Arial" w:ascii="Arial" w:hAnsi="Arial"/>
          <w:b/>
          <w:sz w:val="36"/>
          <w:szCs w:val="36"/>
        </w:rPr>
        <w:t>Ιστοί   (μυϊκός, νευρικός,  επιθηλιακός, οστίτης )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Όργανα   ( καρδιά, συκώτι, νεφρό, εγκέφαλος)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mc:AlternateContent>
          <mc:Choice Requires="wps">
            <w:drawing>
              <wp:anchor behindDoc="0" distT="0" distB="0" distL="0" distR="0" simplePos="0" locked="0" layoutInCell="0" allowOverlap="1" relativeHeight="14" wp14:anchorId="6D8C8C9D">
                <wp:simplePos x="0" y="0"/>
                <wp:positionH relativeFrom="column">
                  <wp:posOffset>828675</wp:posOffset>
                </wp:positionH>
                <wp:positionV relativeFrom="paragraph">
                  <wp:posOffset>-3810</wp:posOffset>
                </wp:positionV>
                <wp:extent cx="353060" cy="276860"/>
                <wp:effectExtent l="19050" t="0" r="28575" b="47625"/>
                <wp:wrapNone/>
                <wp:docPr id="8" name="Βέλος προς τα κάτω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" cy="2761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Βέλος προς τα κάτω 9" path="l-2147483631,-2147483635l-2147483631,0l-2147483629,0l-2147483629,-2147483635l-2147483622,-2147483635l-2147483632,-2147483623xe" fillcolor="#4f81bd" stroked="t" style="position:absolute;margin-left:65.25pt;margin-top:-0.3pt;width:27.7pt;height:21.7pt;mso-wrap-style:none;v-text-anchor:middle" wp14:anchorId="6D8C8C9D" type="shapetype_67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5" wp14:anchorId="2BAEA5F7">
                <wp:simplePos x="0" y="0"/>
                <wp:positionH relativeFrom="column">
                  <wp:posOffset>828675</wp:posOffset>
                </wp:positionH>
                <wp:positionV relativeFrom="paragraph">
                  <wp:posOffset>358140</wp:posOffset>
                </wp:positionV>
                <wp:extent cx="353060" cy="276860"/>
                <wp:effectExtent l="19050" t="0" r="28575" b="47625"/>
                <wp:wrapNone/>
                <wp:docPr id="9" name="Βέλος προς τα κάτω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" cy="2761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Βέλος προς τα κάτω 14" path="l-2147483631,-2147483635l-2147483631,0l-2147483629,0l-2147483629,-2147483635l-2147483622,-2147483635l-2147483632,-2147483623xe" fillcolor="#4f81bd" stroked="t" style="position:absolute;margin-left:65.25pt;margin-top:28.2pt;width:27.7pt;height:21.7pt;mso-wrap-style:none;v-text-anchor:middle" wp14:anchorId="2BAEA5F7" type="shapetype_67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cs="Arial" w:ascii="Arial" w:hAnsi="Arial"/>
          <w:b/>
          <w:sz w:val="36"/>
          <w:szCs w:val="36"/>
        </w:rPr>
        <w:t>Συστήματα οργάνων  (μυϊκό, νευρικό, πεπτικό )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Οργανισμοί   (αμοιβάδα, οχιά, γαρδένια, χελιδόνι)</w:t>
      </w:r>
    </w:p>
    <w:p>
      <w:pPr>
        <w:pStyle w:val="Normal"/>
        <w:rPr>
          <w:rFonts w:ascii="Arial" w:hAnsi="Arial" w:cs="Arial"/>
          <w:b/>
          <w:b/>
          <w:sz w:val="36"/>
          <w:szCs w:val="36"/>
          <w:lang w:val="en-US"/>
        </w:rPr>
      </w:pPr>
      <w:r>
        <w:rPr>
          <w:rFonts w:cs="Arial" w:ascii="Arial" w:hAnsi="Arial"/>
          <w:b/>
          <w:sz w:val="36"/>
          <w:szCs w:val="36"/>
          <w:lang w:val="en-US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  <w:lang w:val="en-US"/>
        </w:rPr>
      </w:pPr>
      <w:r>
        <w:rPr>
          <w:rFonts w:cs="Arial" w:ascii="Arial" w:hAnsi="Arial"/>
          <w:b/>
          <w:sz w:val="36"/>
          <w:szCs w:val="36"/>
          <w:lang w:val="en-US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color w:val="000000"/>
          <w:sz w:val="40"/>
          <w:szCs w:val="40"/>
          <w:shd w:fill="FFFFFF" w:val="clear"/>
        </w:rPr>
      </w:pPr>
      <w:r>
        <w:rPr>
          <w:rFonts w:cs="Arial" w:ascii="Arial" w:hAnsi="Arial"/>
          <w:b/>
          <w:color w:val="000000"/>
          <w:sz w:val="40"/>
          <w:szCs w:val="40"/>
          <w:shd w:fill="FFFFFF" w:val="clear"/>
        </w:rPr>
        <w:t xml:space="preserve">Από τα </w:t>
      </w:r>
      <w:r>
        <w:rPr>
          <w:rFonts w:cs="Arial" w:ascii="Arial" w:hAnsi="Arial"/>
          <w:b/>
          <w:color w:val="FF0000"/>
          <w:sz w:val="40"/>
          <w:szCs w:val="40"/>
          <w:shd w:fill="FFFFFF" w:val="clear"/>
        </w:rPr>
        <w:t>118</w:t>
      </w:r>
      <w:r>
        <w:rPr>
          <w:rFonts w:cs="Arial" w:ascii="Arial" w:hAnsi="Arial"/>
          <w:b/>
          <w:color w:val="000000"/>
          <w:sz w:val="40"/>
          <w:szCs w:val="40"/>
          <w:shd w:fill="FFFFFF" w:val="clear"/>
        </w:rPr>
        <w:t xml:space="preserve">  στοιχεία  που υπάρχουν,   τα </w:t>
      </w:r>
      <w:r>
        <w:rPr>
          <w:rFonts w:cs="Arial" w:ascii="Arial" w:hAnsi="Arial"/>
          <w:b/>
          <w:color w:val="FF0000"/>
          <w:sz w:val="40"/>
          <w:szCs w:val="40"/>
          <w:shd w:fill="FFFFFF" w:val="clear"/>
        </w:rPr>
        <w:t>27</w:t>
      </w:r>
      <w:r>
        <w:rPr>
          <w:rFonts w:cs="Arial" w:ascii="Arial" w:hAnsi="Arial"/>
          <w:b/>
          <w:color w:val="000000"/>
          <w:sz w:val="40"/>
          <w:szCs w:val="40"/>
          <w:shd w:fill="FFFFFF" w:val="clear"/>
        </w:rPr>
        <w:t xml:space="preserve"> είναι απαραίτητα για τη σύσταση των οργανισμών. </w:t>
      </w:r>
    </w:p>
    <w:p>
      <w:pPr>
        <w:pStyle w:val="Normal"/>
        <w:spacing w:lineRule="auto" w:line="360"/>
        <w:rPr>
          <w:rFonts w:ascii="Arial" w:hAnsi="Arial" w:cs="Arial"/>
          <w:b/>
          <w:b/>
          <w:color w:val="000000"/>
          <w:sz w:val="40"/>
          <w:szCs w:val="40"/>
          <w:shd w:fill="FFFFFF" w:val="clear"/>
        </w:rPr>
      </w:pPr>
      <w:r>
        <w:rPr>
          <w:rFonts w:cs="Arial" w:ascii="Arial" w:hAnsi="Arial"/>
          <w:b/>
          <w:color w:val="000000"/>
          <w:sz w:val="40"/>
          <w:szCs w:val="40"/>
          <w:shd w:fill="FFFFFF" w:val="clear"/>
        </w:rPr>
        <w:t xml:space="preserve">Χημικά στοιχεία όπως το </w:t>
      </w:r>
      <w:r>
        <w:rPr>
          <w:rFonts w:cs="Arial" w:ascii="Arial" w:hAnsi="Arial"/>
          <w:b/>
          <w:color w:val="FF0000"/>
          <w:sz w:val="40"/>
          <w:szCs w:val="40"/>
          <w:shd w:fill="FFFFFF" w:val="clear"/>
        </w:rPr>
        <w:t>κάλιο</w:t>
      </w:r>
      <w:r>
        <w:rPr>
          <w:rFonts w:cs="Arial" w:ascii="Arial" w:hAnsi="Arial"/>
          <w:b/>
          <w:color w:val="000000" w:themeColor="text1"/>
          <w:sz w:val="40"/>
          <w:szCs w:val="40"/>
          <w:shd w:fill="FFFFFF" w:val="clear"/>
        </w:rPr>
        <w:t xml:space="preserve">, το </w:t>
      </w:r>
      <w:r>
        <w:rPr>
          <w:rFonts w:cs="Arial" w:ascii="Arial" w:hAnsi="Arial"/>
          <w:b/>
          <w:color w:val="FF0000"/>
          <w:sz w:val="40"/>
          <w:szCs w:val="40"/>
          <w:shd w:fill="FFFFFF" w:val="clear"/>
        </w:rPr>
        <w:t xml:space="preserve">νάτριο, </w:t>
      </w:r>
      <w:r>
        <w:rPr>
          <w:rFonts w:cs="Arial" w:ascii="Arial" w:hAnsi="Arial"/>
          <w:b/>
          <w:color w:val="000000" w:themeColor="text1"/>
          <w:sz w:val="40"/>
          <w:szCs w:val="40"/>
          <w:shd w:fill="FFFFFF" w:val="clear"/>
        </w:rPr>
        <w:t xml:space="preserve">το </w:t>
      </w:r>
      <w:r>
        <w:rPr>
          <w:rFonts w:cs="Arial" w:ascii="Arial" w:hAnsi="Arial"/>
          <w:b/>
          <w:color w:val="FF0000"/>
          <w:sz w:val="40"/>
          <w:szCs w:val="40"/>
          <w:shd w:fill="FFFFFF" w:val="clear"/>
        </w:rPr>
        <w:t>μαγνήσιο</w:t>
      </w:r>
      <w:r>
        <w:rPr>
          <w:rFonts w:cs="Arial" w:ascii="Arial" w:hAnsi="Arial"/>
          <w:b/>
          <w:color w:val="000000"/>
          <w:sz w:val="40"/>
          <w:szCs w:val="40"/>
          <w:shd w:fill="FFFFFF" w:val="clear"/>
        </w:rPr>
        <w:t xml:space="preserve"> απαντώνται σε μικρή ποσότητα στους οργανισμούς και ονομάζονται  </w:t>
      </w:r>
      <w:r>
        <w:rPr>
          <w:rFonts w:cs="Arial" w:ascii="Arial" w:hAnsi="Arial"/>
          <w:b/>
          <w:color w:val="FF0000"/>
          <w:sz w:val="48"/>
          <w:szCs w:val="48"/>
          <w:u w:val="single"/>
          <w:shd w:fill="FFFFFF" w:val="clear"/>
        </w:rPr>
        <w:t>ιχνοστοιχεία</w:t>
      </w:r>
      <w:r>
        <w:rPr>
          <w:rFonts w:cs="Arial" w:ascii="Arial" w:hAnsi="Arial"/>
          <w:b/>
          <w:color w:val="000000"/>
          <w:sz w:val="40"/>
          <w:szCs w:val="40"/>
          <w:shd w:fill="FFFFFF" w:val="clear"/>
        </w:rPr>
        <w:t xml:space="preserve">.                     Ο </w:t>
      </w:r>
      <w:r>
        <w:rPr>
          <w:rFonts w:cs="Arial" w:ascii="Arial" w:hAnsi="Arial"/>
          <w:b/>
          <w:color w:val="FF0000"/>
          <w:sz w:val="40"/>
          <w:szCs w:val="40"/>
          <w:shd w:fill="FFFFFF" w:val="clear"/>
        </w:rPr>
        <w:t>άνθρακας</w:t>
      </w:r>
      <w:r>
        <w:rPr>
          <w:rFonts w:cs="Arial" w:ascii="Arial" w:hAnsi="Arial"/>
          <w:b/>
          <w:color w:val="000000" w:themeColor="text1"/>
          <w:sz w:val="40"/>
          <w:szCs w:val="40"/>
          <w:shd w:fill="FFFFFF" w:val="clear"/>
        </w:rPr>
        <w:t xml:space="preserve">, το </w:t>
      </w:r>
      <w:r>
        <w:rPr>
          <w:rFonts w:cs="Arial" w:ascii="Arial" w:hAnsi="Arial"/>
          <w:b/>
          <w:color w:val="FF0000"/>
          <w:sz w:val="40"/>
          <w:szCs w:val="40"/>
          <w:shd w:fill="FFFFFF" w:val="clear"/>
        </w:rPr>
        <w:t>υδρογόνο</w:t>
      </w:r>
      <w:r>
        <w:rPr>
          <w:rFonts w:cs="Arial" w:ascii="Arial" w:hAnsi="Arial"/>
          <w:b/>
          <w:sz w:val="40"/>
          <w:szCs w:val="40"/>
          <w:shd w:fill="FFFFFF" w:val="clear"/>
        </w:rPr>
        <w:t xml:space="preserve">, το </w:t>
      </w:r>
      <w:r>
        <w:rPr>
          <w:rFonts w:cs="Arial" w:ascii="Arial" w:hAnsi="Arial"/>
          <w:b/>
          <w:color w:val="FF0000"/>
          <w:sz w:val="40"/>
          <w:szCs w:val="40"/>
          <w:shd w:fill="FFFFFF" w:val="clear"/>
        </w:rPr>
        <w:t xml:space="preserve">οξυγόνο </w:t>
      </w:r>
      <w:r>
        <w:rPr>
          <w:rFonts w:cs="Arial" w:ascii="Arial" w:hAnsi="Arial"/>
          <w:b/>
          <w:sz w:val="40"/>
          <w:szCs w:val="40"/>
          <w:shd w:fill="FFFFFF" w:val="clear"/>
        </w:rPr>
        <w:t xml:space="preserve">και το </w:t>
      </w:r>
      <w:r>
        <w:rPr>
          <w:rFonts w:cs="Arial" w:ascii="Arial" w:hAnsi="Arial"/>
          <w:b/>
          <w:color w:val="FF0000"/>
          <w:sz w:val="40"/>
          <w:szCs w:val="40"/>
          <w:shd w:fill="FFFFFF" w:val="clear"/>
        </w:rPr>
        <w:t xml:space="preserve">άζωτο </w:t>
      </w:r>
      <w:r>
        <w:rPr>
          <w:rFonts w:cs="Arial" w:ascii="Arial" w:hAnsi="Arial"/>
          <w:b/>
          <w:color w:val="000000"/>
          <w:sz w:val="40"/>
          <w:szCs w:val="40"/>
          <w:shd w:fill="FFFFFF" w:val="clear"/>
        </w:rPr>
        <w:t>συμμετέχουν στο σχηματισμό των χημικών μορίων των οργανισμών σε ποσοστό 96% w/w.</w:t>
      </w:r>
    </w:p>
    <w:p>
      <w:pPr>
        <w:pStyle w:val="Normal"/>
        <w:spacing w:lineRule="auto" w:line="360"/>
        <w:rPr>
          <w:rFonts w:ascii="Arial" w:hAnsi="Arial" w:cs="Arial"/>
          <w:b/>
          <w:b/>
          <w:color w:val="000000"/>
          <w:sz w:val="40"/>
          <w:szCs w:val="40"/>
          <w:shd w:fill="FFFFFF" w:val="clear"/>
        </w:rPr>
      </w:pPr>
      <w:r>
        <w:rPr>
          <w:rFonts w:cs="Arial" w:ascii="Arial" w:hAnsi="Arial"/>
          <w:b/>
          <w:color w:val="000000"/>
          <w:sz w:val="40"/>
          <w:szCs w:val="40"/>
          <w:shd w:fill="FFFFFF" w:val="clear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  <w:lang w:val="en-US"/>
        </w:rPr>
      </w:pPr>
      <w:r>
        <w:rPr/>
        <w:drawing>
          <wp:inline distT="0" distB="0" distL="0" distR="0">
            <wp:extent cx="6315075" cy="4152900"/>
            <wp:effectExtent l="0" t="0" r="0" b="0"/>
            <wp:docPr id="10" name="Εικόνα 10" descr="Ο κύκλος του νερού - ΔΕΥΑ ΒΙΣΑΛΤ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Εικόνα 10" descr="Ο κύκλος του νερού - ΔΕΥΑ ΒΙΣΑΛΤΙΑΣ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3500" w:type="dxa"/>
        <w:jc w:val="left"/>
        <w:tblInd w:w="600" w:type="dxa"/>
        <w:tblLayout w:type="fixed"/>
        <w:tblCellMar>
          <w:top w:w="300" w:type="dxa"/>
          <w:left w:w="600" w:type="dxa"/>
          <w:bottom w:w="150" w:type="dxa"/>
          <w:right w:w="600" w:type="dxa"/>
        </w:tblCellMar>
        <w:tblLook w:firstRow="1" w:noVBand="1" w:lastRow="0" w:firstColumn="1" w:lastColumn="0" w:noHBand="0" w:val="04a0"/>
      </w:tblPr>
      <w:tblGrid>
        <w:gridCol w:w="13500"/>
      </w:tblGrid>
      <w:tr>
        <w:trPr/>
        <w:tc>
          <w:tcPr>
            <w:tcW w:w="13500" w:type="dxa"/>
            <w:tcBorders/>
            <w:shd w:color="auto" w:fill="FFFFFF" w:val="clear"/>
          </w:tcPr>
          <w:p>
            <w:pPr>
              <w:pStyle w:val="Heading2"/>
              <w:widowControl w:val="false"/>
              <w:spacing w:lineRule="auto" w:line="360" w:beforeAutospacing="0" w:before="615" w:after="280"/>
              <w:rPr>
                <w:rFonts w:ascii="Arial" w:hAnsi="Arial" w:cs="Arial"/>
                <w:b/>
                <w:b/>
                <w:bCs/>
                <w:color w:val="C0504D"/>
                <w:sz w:val="56"/>
                <w:szCs w:val="56"/>
              </w:rPr>
            </w:pPr>
            <w:r>
              <w:rPr>
                <w:rFonts w:cs="Arial" w:ascii="Arial" w:hAnsi="Arial"/>
                <w:b/>
                <w:bCs/>
                <w:color w:val="C0504D" w:themeColor="accent2"/>
                <w:sz w:val="56"/>
                <w:szCs w:val="56"/>
              </w:rPr>
              <w:t>Οργανικές ενώσεις- μακρομόρια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0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Οι οργανισμοί δομούνται κυρίως από ενώσεις του                              άνθρακα   με το υδρογόνο, το οξυγόνο και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0"/>
              <w:jc w:val="both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το άζωτο, οι οποίες ονομάζονται </w:t>
            </w:r>
            <w:r>
              <w:rPr>
                <w:rStyle w:val="Strong"/>
                <w:rFonts w:cs="Arial" w:ascii="Arial" w:hAnsi="Arial"/>
                <w:b/>
                <w:bCs/>
                <w:color w:val="C9211E"/>
                <w:sz w:val="40"/>
                <w:szCs w:val="40"/>
                <w:u w:val="single"/>
              </w:rPr>
              <w:t>οργανικές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.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0"/>
              <w:jc w:val="both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0"/>
              <w:jc w:val="both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Οργανικές ενώσεις που συναντάμε στα κύτταρα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0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όλων των οργανισμών είναι οι </w:t>
            </w:r>
            <w:r>
              <w:rPr>
                <w:rFonts w:cs="Arial" w:ascii="Arial" w:hAnsi="Arial"/>
                <w:b/>
                <w:bCs/>
                <w:color w:val="C9211E"/>
                <w:sz w:val="40"/>
                <w:szCs w:val="40"/>
              </w:rPr>
              <w:t>υδατάνθρακες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, 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0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οι </w:t>
            </w:r>
            <w:r>
              <w:rPr>
                <w:rFonts w:cs="Arial" w:ascii="Arial" w:hAnsi="Arial"/>
                <w:b/>
                <w:bCs/>
                <w:color w:val="C9211E"/>
                <w:sz w:val="40"/>
                <w:szCs w:val="40"/>
              </w:rPr>
              <w:t>πρωτεΐνες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,  τα </w:t>
            </w:r>
            <w:r>
              <w:rPr>
                <w:rFonts w:cs="Arial" w:ascii="Arial" w:hAnsi="Arial"/>
                <w:b/>
                <w:bCs/>
                <w:color w:val="C9211E"/>
                <w:sz w:val="40"/>
                <w:szCs w:val="40"/>
              </w:rPr>
              <w:t>νουκλεϊκά οξέα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 και τα  </w:t>
            </w:r>
            <w:r>
              <w:rPr>
                <w:rFonts w:cs="Arial" w:ascii="Arial" w:hAnsi="Arial"/>
                <w:b/>
                <w:bCs/>
                <w:color w:val="C9211E"/>
                <w:sz w:val="40"/>
                <w:szCs w:val="40"/>
              </w:rPr>
              <w:t>λιπίδια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,      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0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που τις ονομάζουμε  και </w:t>
            </w:r>
            <w:r>
              <w:rPr>
                <w:rFonts w:cs="Arial" w:ascii="Arial" w:hAnsi="Arial"/>
                <w:b/>
                <w:bCs/>
                <w:color w:val="C0504D" w:themeColor="accent2"/>
                <w:sz w:val="44"/>
                <w:szCs w:val="44"/>
                <w:u w:val="single"/>
              </w:rPr>
              <w:t>μακρομόρια</w:t>
            </w:r>
            <w:bookmarkStart w:id="0" w:name="_GoBack"/>
            <w:bookmarkEnd w:id="0"/>
          </w:p>
          <w:p>
            <w:pPr>
              <w:pStyle w:val="NormalWeb"/>
              <w:widowControl w:val="false"/>
              <w:spacing w:lineRule="auto" w:line="360" w:beforeAutospacing="0" w:before="0" w:afterAutospacing="0" w:after="0"/>
              <w:jc w:val="both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5000625" cy="2762250"/>
                  <wp:effectExtent l="0" t="0" r="0" b="0"/>
                  <wp:docPr id="11" name="Εικόνα 15" descr="Εικ. 1.3 Πολλά μόρια γλυκόζης (α) ενώνονται με χημικούς δεσμούς και σχηματίζουν: γλυκογόνο (β), άμυλο (γ) και κυτταρίνη (δ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Εικόνα 15" descr="Εικ. 1.3 Πολλά μόρια γλυκόζης (α) ενώνονται με χημικούς δεσμούς και σχηματίζουν: γλυκογόνο (β), άμυλο (γ) και κυτταρίνη (δ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iCs/>
                <w:color w:val="1F497D" w:themeColor="text2"/>
                <w:sz w:val="40"/>
                <w:szCs w:val="40"/>
              </w:rPr>
              <w:t>μόρια γλυκόζης (α)</w:t>
              <w:br/>
              <w:t xml:space="preserve">ενώνονται με χημικούς δεσμούς και σχηματίζουν: </w:t>
            </w:r>
          </w:p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iCs/>
                <w:color w:val="1F497D" w:themeColor="text2"/>
                <w:sz w:val="40"/>
                <w:szCs w:val="40"/>
              </w:rPr>
              <w:t>γλυκογόνο (β), άμυλο (γ</w:t>
            </w:r>
            <w:r>
              <w:rPr>
                <w:rFonts w:cs="Arial" w:ascii="Arial" w:hAnsi="Arial"/>
                <w:b/>
                <w:bCs/>
                <w:iCs/>
                <w:color w:val="1F497D" w:themeColor="text2"/>
                <w:sz w:val="40"/>
                <w:szCs w:val="40"/>
              </w:rPr>
              <w:t xml:space="preserve">),  </w:t>
            </w:r>
            <w:r>
              <w:rPr>
                <w:rFonts w:cs="Arial" w:ascii="Arial" w:hAnsi="Arial"/>
                <w:b/>
                <w:bCs/>
                <w:iCs/>
                <w:color w:val="1F497D" w:themeColor="text2"/>
                <w:sz w:val="40"/>
                <w:szCs w:val="40"/>
              </w:rPr>
              <w:t>κυτταρίνη (δ).</w:t>
            </w:r>
            <w:r>
              <w:rPr>
                <w:rFonts w:cs="Arial" w:ascii="Arial" w:hAnsi="Arial"/>
                <w:b/>
                <w:bCs/>
                <w:iCs/>
                <w:color w:val="000000"/>
                <w:sz w:val="40"/>
                <w:szCs w:val="40"/>
              </w:rPr>
              <w:br/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rPr/>
            </w:pPr>
            <w:r>
              <w:rPr>
                <w:rFonts w:cs="Arial" w:ascii="Arial" w:hAnsi="Arial"/>
                <w:b/>
                <w:bCs/>
                <w:color w:val="C0504D" w:themeColor="accent2"/>
                <w:sz w:val="52"/>
                <w:szCs w:val="52"/>
              </w:rPr>
              <w:t xml:space="preserve">Οι </w:t>
            </w:r>
            <w:r>
              <w:rPr>
                <w:rStyle w:val="Strong"/>
                <w:rFonts w:cs="Arial" w:ascii="Arial" w:hAnsi="Arial"/>
                <w:b/>
                <w:bCs/>
                <w:color w:val="C0504D" w:themeColor="accent2"/>
                <w:sz w:val="52"/>
                <w:szCs w:val="52"/>
                <w:u w:val="single"/>
              </w:rPr>
              <w:t>υδατάνθρακες</w:t>
            </w:r>
            <w:r>
              <w:rPr>
                <w:rStyle w:val="Strong"/>
                <w:rFonts w:cs="Arial" w:ascii="Arial" w:hAnsi="Arial"/>
                <w:b/>
                <w:bCs/>
                <w:color w:val="C0504D" w:themeColor="accent2"/>
                <w:sz w:val="40"/>
                <w:szCs w:val="40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(σάκχαρα) αποτελούν πηγή                    ενέργειας για τους οργανισμούς. 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Ορισμένοι από αυτούς αποτελούν δομικά συστατικά 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των κυττάρων.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Οι υδατάνθρακες μπορεί να είναι απλοί, όπως                              η γλυκόζη </w:t>
            </w:r>
            <w:r>
              <w:rPr>
                <w:rFonts w:cs="Arial" w:ascii="Arial" w:hAnsi="Arial"/>
                <w:b/>
                <w:bCs/>
                <w:color w:val="C9211E"/>
                <w:sz w:val="40"/>
                <w:szCs w:val="40"/>
              </w:rPr>
              <w:t>(μονοσακχαρίτ</w:t>
            </w:r>
            <w:r>
              <w:rPr>
                <w:rFonts w:cs="Arial" w:ascii="Arial" w:hAnsi="Arial"/>
                <w:b/>
                <w:bCs/>
                <w:color w:val="C9211E"/>
                <w:sz w:val="40"/>
                <w:szCs w:val="40"/>
              </w:rPr>
              <w:t>η</w:t>
            </w:r>
            <w:r>
              <w:rPr>
                <w:rFonts w:cs="Arial" w:ascii="Arial" w:hAnsi="Arial"/>
                <w:b/>
                <w:bCs/>
                <w:color w:val="C9211E"/>
                <w:sz w:val="40"/>
                <w:szCs w:val="40"/>
              </w:rPr>
              <w:t>ς)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,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jc w:val="both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ή σύνθετοι, όπως το άμυλο, η κυτταρίνη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jc w:val="both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και το γλυκογόνο  </w:t>
            </w:r>
            <w:r>
              <w:rPr>
                <w:rFonts w:cs="Arial" w:ascii="Arial" w:hAnsi="Arial"/>
                <w:b/>
                <w:bCs/>
                <w:color w:val="C9211E"/>
                <w:sz w:val="40"/>
                <w:szCs w:val="40"/>
              </w:rPr>
              <w:t>(πολυσακχαρίτες)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.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Οι πολυσακχαρίτες είναι αποτέλεσμα της                                      συνένωσης μονοσακχαριτών.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jc w:val="both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rPr/>
            </w:pPr>
            <w:r>
              <w:rPr>
                <w:rFonts w:cs="Arial" w:ascii="Arial" w:hAnsi="Arial"/>
                <w:b/>
                <w:bCs/>
                <w:color w:val="C0504D" w:themeColor="accent2"/>
                <w:sz w:val="52"/>
                <w:szCs w:val="52"/>
              </w:rPr>
              <w:t xml:space="preserve">Οι </w:t>
            </w:r>
            <w:r>
              <w:rPr>
                <w:rStyle w:val="Strong"/>
                <w:rFonts w:cs="Arial" w:ascii="Arial" w:hAnsi="Arial"/>
                <w:b/>
                <w:bCs/>
                <w:color w:val="C0504D" w:themeColor="accent2"/>
                <w:sz w:val="52"/>
                <w:szCs w:val="52"/>
                <w:u w:val="single"/>
              </w:rPr>
              <w:t>πρωτεΐνες</w:t>
            </w:r>
            <w:r>
              <w:rPr>
                <w:rStyle w:val="Strong"/>
                <w:rFonts w:cs="Arial" w:ascii="Arial" w:hAnsi="Arial"/>
                <w:b/>
                <w:bCs/>
                <w:color w:val="C0504D" w:themeColor="accent2"/>
                <w:sz w:val="52"/>
                <w:szCs w:val="52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C0504D" w:themeColor="accent2"/>
                <w:sz w:val="40"/>
                <w:szCs w:val="40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αποτελούν δομικά ή λειτουργικά               συστατικά των κυττάρων και δομούνται από 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απλούστερες ενώσεις, τα </w:t>
            </w:r>
            <w:r>
              <w:rPr>
                <w:rFonts w:cs="Arial" w:ascii="Arial" w:hAnsi="Arial"/>
                <w:b/>
                <w:bCs/>
                <w:color w:val="C0504D" w:themeColor="accent2"/>
                <w:sz w:val="40"/>
                <w:szCs w:val="40"/>
              </w:rPr>
              <w:t>αμινοξέα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.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Στη δημιουργία τωνπρωτεϊνών συμμετέχουν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μόνο 20 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αμινοξέα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.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vanish/>
          <w:sz w:val="40"/>
          <w:szCs w:val="40"/>
        </w:rPr>
      </w:pPr>
      <w:r>
        <w:rPr>
          <w:rFonts w:cs="Arial" w:ascii="Arial" w:hAnsi="Arial"/>
          <w:vanish w:val="false"/>
          <w:sz w:val="40"/>
          <w:szCs w:val="40"/>
        </w:rPr>
      </w:r>
    </w:p>
    <w:tbl>
      <w:tblPr>
        <w:tblW w:w="13500" w:type="dxa"/>
        <w:jc w:val="left"/>
        <w:tblInd w:w="600" w:type="dxa"/>
        <w:tblLayout w:type="fixed"/>
        <w:tblCellMar>
          <w:top w:w="300" w:type="dxa"/>
          <w:left w:w="600" w:type="dxa"/>
          <w:bottom w:w="150" w:type="dxa"/>
          <w:right w:w="600" w:type="dxa"/>
        </w:tblCellMar>
        <w:tblLook w:firstRow="1" w:noVBand="1" w:lastRow="0" w:firstColumn="1" w:lastColumn="0" w:noHBand="0" w:val="04a0"/>
      </w:tblPr>
      <w:tblGrid>
        <w:gridCol w:w="13500"/>
      </w:tblGrid>
      <w:tr>
        <w:trPr/>
        <w:tc>
          <w:tcPr>
            <w:tcW w:w="1350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/>
              <w:drawing>
                <wp:inline distT="0" distB="0" distL="0" distR="0">
                  <wp:extent cx="6248400" cy="1409700"/>
                  <wp:effectExtent l="0" t="0" r="0" b="0"/>
                  <wp:docPr id="12" name="Εικόνα 13" descr="Εικ. 1.4 Τα αμινοξέα (α) ενώνονται μεταξύ τους με χημικούς (πεπτιδικούς) δεσμούς και σχηματίζουν πρωτεΐνες (πολυπεπτίδια) (β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Εικόνα 13" descr="Εικ. 1.4 Τα αμινοξέα (α) ενώνονται μεταξύ τους με χημικούς (πεπτιδικούς) δεσμούς και σχηματίζουν πρωτεΐνες (πολυπεπτίδια) (β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0"/>
              <w:jc w:val="both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Μια μεγάλη ομάδα πρωτεϊνών είναι και τα </w:t>
            </w:r>
            <w:r>
              <w:rPr>
                <w:rFonts w:cs="Arial" w:ascii="Arial" w:hAnsi="Arial"/>
                <w:b/>
                <w:bCs/>
                <w:color w:val="C0504D" w:themeColor="accent2"/>
                <w:sz w:val="40"/>
                <w:szCs w:val="40"/>
                <w:u w:val="single"/>
              </w:rPr>
              <w:t>ένζυμα</w:t>
            </w:r>
            <w:r>
              <w:rPr>
                <w:rFonts w:cs="Arial" w:ascii="Arial" w:hAnsi="Arial"/>
                <w:b/>
                <w:bCs/>
                <w:color w:val="C0504D" w:themeColor="accent2"/>
                <w:sz w:val="40"/>
                <w:szCs w:val="40"/>
              </w:rPr>
              <w:t>,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0"/>
              <w:jc w:val="both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με τη βοήθεια των οποίων γίνονται ταχύτατα οι 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0"/>
              <w:jc w:val="both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περισσότερες χημικές αντιδράσεις στους οργανισμούς.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0"/>
              <w:jc w:val="both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2295525" cy="1943100"/>
                  <wp:effectExtent l="0" t="0" r="0" b="0"/>
                  <wp:docPr id="13" name="Εικόνα 12" descr="Εικ. 1.5 Ένα μόριο λίπους σχηματίζεται από την ένωση τριών μορίων λιπαρών οξέων με ένα μόριο γλυκερόλη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Εικόνα 12" descr="Εικ. 1.5 Ένα μόριο λίπους σχηματίζεται από την ένωση τριών μορίων λιπαρών οξέων με ένα μόριο γλυκερόλη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b/>
                <w:bCs/>
                <w:iCs/>
                <w:color w:val="1F497D" w:themeColor="text2"/>
                <w:sz w:val="28"/>
                <w:szCs w:val="28"/>
              </w:rPr>
              <w:t xml:space="preserve">Ένα μόριο λίπους σχηματίζεται  από την ένωση            μορίων </w:t>
            </w:r>
            <w:r>
              <w:rPr>
                <w:rFonts w:cs="Arial" w:ascii="Arial" w:hAnsi="Arial"/>
                <w:b/>
                <w:bCs/>
                <w:iCs/>
                <w:color w:val="1F497D" w:themeColor="text2"/>
                <w:sz w:val="28"/>
                <w:szCs w:val="28"/>
              </w:rPr>
              <w:t xml:space="preserve">3 3  μορίων </w:t>
            </w:r>
            <w:r>
              <w:rPr>
                <w:rFonts w:cs="Arial" w:ascii="Arial" w:hAnsi="Arial"/>
                <w:b/>
                <w:bCs/>
                <w:iCs/>
                <w:color w:val="1F497D" w:themeColor="text2"/>
                <w:sz w:val="28"/>
                <w:szCs w:val="28"/>
              </w:rPr>
              <w:t>λιπαρών  οξέων με ένα μόριο γλυκερόλης</w:t>
            </w: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>
            <w:pPr>
              <w:pStyle w:val="Caption1"/>
              <w:widowControl w:val="false"/>
              <w:spacing w:lineRule="auto" w:line="360" w:beforeAutospacing="0" w:before="0" w:afterAutospacing="0" w:after="0"/>
              <w:ind w:left="600" w:hanging="0"/>
              <w:rPr>
                <w:i/>
                <w:i/>
                <w:color w:val="000000"/>
              </w:rPr>
            </w:pPr>
            <w:r>
              <w:rPr>
                <w:rFonts w:cs="Arial" w:ascii="Arial" w:hAnsi="Arial"/>
                <w:iCs/>
                <w:sz w:val="28"/>
                <w:szCs w:val="28"/>
              </w:rPr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jc w:val="both"/>
              <w:rPr/>
            </w:pPr>
            <w:r>
              <w:rPr>
                <w:rFonts w:cs="Arial" w:ascii="Arial" w:hAnsi="Arial"/>
                <w:b/>
                <w:bCs/>
                <w:color w:val="C0504D" w:themeColor="accent2"/>
                <w:sz w:val="52"/>
                <w:szCs w:val="52"/>
              </w:rPr>
              <w:t xml:space="preserve">Τα </w:t>
            </w:r>
            <w:r>
              <w:rPr>
                <w:rStyle w:val="Strong"/>
                <w:rFonts w:cs="Arial" w:ascii="Arial" w:hAnsi="Arial"/>
                <w:b/>
                <w:bCs/>
                <w:color w:val="C0504D" w:themeColor="accent2"/>
                <w:sz w:val="52"/>
                <w:szCs w:val="52"/>
                <w:u w:val="single"/>
              </w:rPr>
              <w:t>λιπίδια</w:t>
            </w:r>
            <w:r>
              <w:rPr>
                <w:rStyle w:val="Strong"/>
                <w:rFonts w:cs="Arial" w:ascii="Arial" w:hAnsi="Arial"/>
                <w:b/>
                <w:bCs/>
                <w:color w:val="C0504D" w:themeColor="accent2"/>
                <w:sz w:val="40"/>
                <w:szCs w:val="40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μπορεί να είναι </w:t>
            </w:r>
            <w:r>
              <w:rPr>
                <w:rFonts w:cs="Arial" w:ascii="Arial" w:hAnsi="Arial"/>
                <w:b/>
                <w:bCs/>
                <w:color w:val="C0504D" w:themeColor="accent2"/>
                <w:sz w:val="40"/>
                <w:szCs w:val="40"/>
              </w:rPr>
              <w:t xml:space="preserve">δομικά συστατικά 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των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jc w:val="both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κυττάρων ή </w:t>
            </w:r>
            <w:r>
              <w:rPr>
                <w:rFonts w:cs="Arial" w:ascii="Arial" w:hAnsi="Arial"/>
                <w:b/>
                <w:bCs/>
                <w:color w:val="C0504D" w:themeColor="accent2"/>
                <w:sz w:val="40"/>
                <w:szCs w:val="40"/>
              </w:rPr>
              <w:t xml:space="preserve">αποθήκες ενέργειας 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των οργανισμών,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jc w:val="both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επειδή κατά τη διάσπασή τους απελευθερώνεται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C0504D" w:themeColor="accent2"/>
                <w:sz w:val="40"/>
                <w:szCs w:val="40"/>
              </w:rPr>
              <w:t xml:space="preserve">μεγάλο ποσό ενέργειας, διπλάσιο 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από αυτό που                     απελευθερώνεται από τους υδατάνθρακες.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jc w:val="both"/>
              <w:rPr>
                <w:rFonts w:ascii="Arial" w:hAnsi="Arial" w:cs="Arial"/>
                <w:b/>
                <w:b/>
                <w:bCs/>
                <w:color w:val="C0504D" w:themeColor="accent2"/>
                <w:sz w:val="52"/>
                <w:szCs w:val="52"/>
              </w:rPr>
            </w:pPr>
            <w:r>
              <w:rPr/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jc w:val="both"/>
              <w:rPr/>
            </w:pPr>
            <w:r>
              <w:rPr>
                <w:rFonts w:cs="Arial" w:ascii="Arial" w:hAnsi="Arial"/>
                <w:b/>
                <w:bCs/>
                <w:color w:val="C0504D" w:themeColor="accent2"/>
                <w:sz w:val="52"/>
                <w:szCs w:val="52"/>
              </w:rPr>
              <w:t xml:space="preserve">Τα </w:t>
            </w:r>
            <w:r>
              <w:rPr>
                <w:rStyle w:val="Strong"/>
                <w:rFonts w:cs="Arial" w:ascii="Arial" w:hAnsi="Arial"/>
                <w:b/>
                <w:bCs/>
                <w:color w:val="C0504D" w:themeColor="accent2"/>
                <w:sz w:val="52"/>
                <w:szCs w:val="52"/>
                <w:u w:val="single"/>
              </w:rPr>
              <w:t>νουκλεϊκά οξέα</w:t>
            </w:r>
            <w:r>
              <w:rPr>
                <w:rStyle w:val="Strong"/>
                <w:rFonts w:cs="Arial" w:ascii="Arial" w:hAnsi="Arial"/>
                <w:b/>
                <w:bCs/>
                <w:color w:val="C0504D" w:themeColor="accent2"/>
                <w:sz w:val="40"/>
                <w:szCs w:val="40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είναι δύο,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jc w:val="both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το </w:t>
            </w:r>
            <w:r>
              <w:rPr>
                <w:rFonts w:cs="Arial" w:ascii="Arial" w:hAnsi="Arial"/>
                <w:b/>
                <w:bCs/>
                <w:color w:val="C0504D" w:themeColor="accent2"/>
                <w:sz w:val="40"/>
                <w:szCs w:val="40"/>
              </w:rPr>
              <w:t xml:space="preserve">δεοξυριβονουκλεϊκό οξύ (DNA) 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και το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jc w:val="both"/>
              <w:rPr>
                <w:rFonts w:ascii="Arial" w:hAnsi="Arial" w:cs="Arial"/>
                <w:b/>
                <w:b/>
                <w:bCs/>
                <w:color w:val="C0504D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C0504D" w:themeColor="accent2"/>
                <w:sz w:val="40"/>
                <w:szCs w:val="40"/>
              </w:rPr>
              <w:t>ριβονουκλεϊκό οξύ (RNA).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jc w:val="both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Τα μόρια αυτά σχετίζονται με τον καθορισμό των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jc w:val="both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κληρονομικών γνωρισμάτων και ελέγχουν τις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jc w:val="both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λειτουργίες των οργανισμών.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jc w:val="both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Δομούνται από απλούστερες ενώσεις, τα 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jc w:val="both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C0504D" w:themeColor="accent2"/>
                <w:sz w:val="40"/>
                <w:szCs w:val="40"/>
              </w:rPr>
              <w:t>νουκλεοτίδια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>,  τα οποία ενώνονται μεταξύ τους και</w:t>
            </w:r>
          </w:p>
          <w:p>
            <w:pPr>
              <w:pStyle w:val="Indent"/>
              <w:widowControl w:val="false"/>
              <w:spacing w:lineRule="auto" w:line="360" w:beforeAutospacing="0" w:before="0" w:afterAutospacing="0" w:after="0"/>
              <w:ind w:firstLine="360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σχηματίζουν </w:t>
            </w:r>
            <w:r>
              <w:rPr>
                <w:rFonts w:cs="Arial" w:ascii="Arial" w:hAnsi="Arial"/>
                <w:b/>
                <w:bCs/>
                <w:color w:val="C0504D" w:themeColor="accent2"/>
                <w:sz w:val="40"/>
                <w:szCs w:val="40"/>
              </w:rPr>
              <w:t>πολυνουκλεοτιδικές</w:t>
            </w: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  <w:t xml:space="preserve"> αλυσίδες.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6305550" cy="3086100"/>
                  <wp:effectExtent l="0" t="0" r="0" b="0"/>
                  <wp:docPr id="14" name="Εικόνα 11" descr="Εικ. 1.6 Τα νουκλεοτίδια (α) σχηματίζουν πολυνουκλεοτιδικές αλυσίδες (β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Εικόνα 11" descr="Εικ. 1.6 Τα νουκλεοτίδια (α) σχηματίζουν πολυνουκλεοτιδικές αλυσίδες (β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0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0"/>
                <w:szCs w:val="40"/>
              </w:rPr>
            </w:r>
          </w:p>
          <w:p>
            <w:pPr>
              <w:pStyle w:val="Caption0"/>
              <w:widowControl w:val="false"/>
              <w:spacing w:lineRule="auto" w:line="360" w:beforeAutospacing="0" w:before="0" w:afterAutospacing="0" w:after="0"/>
              <w:ind w:left="7500" w:hanging="0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40"/>
                <w:szCs w:val="40"/>
              </w:rPr>
            </w:r>
          </w:p>
        </w:tc>
      </w:tr>
    </w:tbl>
    <w:p>
      <w:pPr>
        <w:pStyle w:val="Normal"/>
        <w:spacing w:lineRule="auto" w:line="36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360" w:before="0" w:after="200"/>
        <w:rPr>
          <w:sz w:val="32"/>
          <w:szCs w:val="32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6f6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Heading1">
    <w:name w:val="Heading 1"/>
    <w:basedOn w:val="Normal"/>
    <w:link w:val="1Char"/>
    <w:uiPriority w:val="9"/>
    <w:qFormat/>
    <w:rsid w:val="002d60a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paragraph" w:styleId="Heading2">
    <w:name w:val="Heading 2"/>
    <w:basedOn w:val="Normal"/>
    <w:link w:val="2Char"/>
    <w:uiPriority w:val="9"/>
    <w:qFormat/>
    <w:rsid w:val="002d60a8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3Char"/>
    <w:uiPriority w:val="9"/>
    <w:qFormat/>
    <w:rsid w:val="002d60a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06f66"/>
    <w:rPr>
      <w:b/>
      <w:bCs/>
    </w:rPr>
  </w:style>
  <w:style w:type="character" w:styleId="1Char" w:customStyle="1">
    <w:name w:val="Επικεφαλίδα 1 Char"/>
    <w:basedOn w:val="DefaultParagraphFont"/>
    <w:link w:val="1"/>
    <w:uiPriority w:val="9"/>
    <w:qFormat/>
    <w:rsid w:val="002d60a8"/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character" w:styleId="2Char" w:customStyle="1">
    <w:name w:val="Επικεφαλίδα 2 Char"/>
    <w:basedOn w:val="DefaultParagraphFont"/>
    <w:link w:val="2"/>
    <w:uiPriority w:val="9"/>
    <w:qFormat/>
    <w:rsid w:val="002d60a8"/>
    <w:rPr>
      <w:rFonts w:ascii="Times New Roman" w:hAnsi="Times New Roman" w:eastAsia="Times New Roman" w:cs="Times New Roman"/>
      <w:b/>
      <w:bCs/>
      <w:sz w:val="36"/>
      <w:szCs w:val="36"/>
      <w:lang w:eastAsia="el-GR"/>
    </w:rPr>
  </w:style>
  <w:style w:type="character" w:styleId="3Char" w:customStyle="1">
    <w:name w:val="Επικεφαλίδα 3 Char"/>
    <w:basedOn w:val="DefaultParagraphFont"/>
    <w:link w:val="3"/>
    <w:uiPriority w:val="9"/>
    <w:qFormat/>
    <w:rsid w:val="002d60a8"/>
    <w:rPr>
      <w:rFonts w:ascii="Times New Roman" w:hAnsi="Times New Roman" w:eastAsia="Times New Roman" w:cs="Times New Roman"/>
      <w:b/>
      <w:bCs/>
      <w:sz w:val="27"/>
      <w:szCs w:val="27"/>
      <w:lang w:eastAsia="el-GR"/>
    </w:rPr>
  </w:style>
  <w:style w:type="character" w:styleId="H11" w:customStyle="1">
    <w:name w:val="h11"/>
    <w:basedOn w:val="DefaultParagraphFont"/>
    <w:qFormat/>
    <w:rsid w:val="002d60a8"/>
    <w:rPr/>
  </w:style>
  <w:style w:type="character" w:styleId="Emphasis">
    <w:name w:val="Emphasis"/>
    <w:basedOn w:val="DefaultParagraphFont"/>
    <w:uiPriority w:val="20"/>
    <w:qFormat/>
    <w:rsid w:val="002d60a8"/>
    <w:rPr>
      <w:i/>
      <w:iCs/>
    </w:rPr>
  </w:style>
  <w:style w:type="character" w:styleId="Char" w:customStyle="1">
    <w:name w:val="Κείμενο πλαισίου Char"/>
    <w:basedOn w:val="DefaultParagraphFont"/>
    <w:link w:val="a6"/>
    <w:uiPriority w:val="99"/>
    <w:semiHidden/>
    <w:qFormat/>
    <w:rsid w:val="002d60a8"/>
    <w:rPr>
      <w:rFonts w:ascii="Tahoma" w:hAnsi="Tahoma" w:cs="Tahoma"/>
      <w:sz w:val="16"/>
      <w:szCs w:val="16"/>
    </w:rPr>
  </w:style>
  <w:style w:type="character" w:styleId="Char1" w:customStyle="1">
    <w:name w:val="Κεφαλίδα Char"/>
    <w:basedOn w:val="DefaultParagraphFont"/>
    <w:link w:val="a7"/>
    <w:uiPriority w:val="99"/>
    <w:qFormat/>
    <w:rsid w:val="0001017b"/>
    <w:rPr/>
  </w:style>
  <w:style w:type="character" w:styleId="Char2" w:customStyle="1">
    <w:name w:val="Υποσέλιδο Char"/>
    <w:basedOn w:val="DefaultParagraphFont"/>
    <w:link w:val="a8"/>
    <w:uiPriority w:val="99"/>
    <w:qFormat/>
    <w:rsid w:val="0001017b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06f66"/>
    <w:pPr>
      <w:spacing w:before="0" w:after="200"/>
      <w:ind w:left="720" w:hanging="0"/>
      <w:contextualSpacing/>
    </w:pPr>
    <w:rPr/>
  </w:style>
  <w:style w:type="paragraph" w:styleId="1" w:customStyle="1">
    <w:name w:val="Λεζάντα1"/>
    <w:basedOn w:val="Normal"/>
    <w:qFormat/>
    <w:rsid w:val="002d60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Indent" w:customStyle="1">
    <w:name w:val="indent"/>
    <w:basedOn w:val="Normal"/>
    <w:qFormat/>
    <w:rsid w:val="002d60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Main" w:customStyle="1">
    <w:name w:val="main"/>
    <w:basedOn w:val="Normal"/>
    <w:qFormat/>
    <w:rsid w:val="002d60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Q2" w:customStyle="1">
    <w:name w:val="q2"/>
    <w:basedOn w:val="Normal"/>
    <w:qFormat/>
    <w:rsid w:val="002d60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2d60a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0"/>
    <w:uiPriority w:val="99"/>
    <w:unhideWhenUsed/>
    <w:rsid w:val="0001017b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1"/>
    <w:uiPriority w:val="99"/>
    <w:unhideWhenUsed/>
    <w:rsid w:val="0001017b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2e04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Caption1" w:customStyle="1">
    <w:name w:val="caption"/>
    <w:basedOn w:val="Normal"/>
    <w:qFormat/>
    <w:rsid w:val="002e04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Caption0" w:customStyle="1">
    <w:name w:val="caption0"/>
    <w:basedOn w:val="Normal"/>
    <w:qFormat/>
    <w:rsid w:val="002e04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LibreOffice/7.1.0.3$Windows_X86_64 LibreOffice_project/f6099ecf3d29644b5008cc8f48f42f4a40986e4c</Application>
  <AppVersion>15.0000</AppVersion>
  <Pages>7</Pages>
  <Words>488</Words>
  <Characters>2641</Characters>
  <CharactersWithSpaces>3123</CharactersWithSpaces>
  <Paragraphs>6</Paragraphs>
  <Company>ΕΠΠtools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2019-09-17T07:59:00Z</dcterms:created>
  <dc:creator>user</dc:creator>
  <dc:description/>
  <dc:language>en-US</dc:language>
  <cp:lastModifiedBy/>
  <cp:lastPrinted>2019-11-15T07:10:00Z</cp:lastPrinted>
  <dcterms:modified xsi:type="dcterms:W3CDTF">2021-09-22T16:40:40Z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