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6010"/>
      </w:tblGrid>
      <w:tr w:rsidR="004779D0" w:rsidRPr="004779D0" w14:paraId="74799F40" w14:textId="77777777" w:rsidTr="004779D0">
        <w:trPr>
          <w:tblCellSpacing w:w="15" w:type="dxa"/>
          <w:jc w:val="center"/>
        </w:trPr>
        <w:tc>
          <w:tcPr>
            <w:tcW w:w="450" w:type="pct"/>
            <w:vAlign w:val="bottom"/>
            <w:hideMark/>
          </w:tcPr>
          <w:p w14:paraId="132E455D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 </w:t>
            </w:r>
          </w:p>
          <w:p w14:paraId="7127B276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5</w:t>
            </w:r>
          </w:p>
        </w:tc>
        <w:tc>
          <w:tcPr>
            <w:tcW w:w="4550" w:type="pct"/>
            <w:vAlign w:val="bottom"/>
            <w:hideMark/>
          </w:tcPr>
          <w:p w14:paraId="1AF6431E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Μάνα με τους εννιά σου γιους και με τη μια σου κόρη,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την κόρη τη μονάκριβη την πολυαγαπημένη,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την είχες δώδεκα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χρονώ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κι ήλιος δε σου την είδε!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 Στα σκοτεινά την έλουζε, στ' άφεγγα τη χτενίζει,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στ' άστρι και τον αυγερινό έπλεκε τα μαλλιά της.</w:t>
            </w:r>
          </w:p>
        </w:tc>
      </w:tr>
      <w:tr w:rsidR="004779D0" w:rsidRPr="004779D0" w14:paraId="0D112581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78DF53C8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10 </w:t>
            </w:r>
          </w:p>
        </w:tc>
        <w:tc>
          <w:tcPr>
            <w:tcW w:w="0" w:type="auto"/>
            <w:vAlign w:val="bottom"/>
            <w:hideMark/>
          </w:tcPr>
          <w:p w14:paraId="2A9E1179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Προξενητάδες ήρθανε από τη Βαβυλώνα,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να πάρουνε την Αρετή πολύ μακριά στα ξένα.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Οι οχτώ αδερφοί δε θέλουνε κι ο Κωσταντίνος θέλει.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«Μάνα μου, κι ας τη δώσομε την Αρετή στα ξένα,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στα ξένα κει που περπατώ, στα ξένα που πηγαίνω,</w:t>
            </w:r>
          </w:p>
        </w:tc>
      </w:tr>
      <w:tr w:rsidR="004779D0" w:rsidRPr="004779D0" w14:paraId="1E689EAA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65D87178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15  </w:t>
            </w:r>
          </w:p>
        </w:tc>
        <w:tc>
          <w:tcPr>
            <w:tcW w:w="0" w:type="auto"/>
            <w:vAlign w:val="bottom"/>
            <w:hideMark/>
          </w:tcPr>
          <w:p w14:paraId="3B85FDDB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αν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πάμ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' εμείς στην ξενιτιά, ξένοι να μην περνούμε.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- Φρόνιμος είσαι,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Κωσταντή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, μ' άσκημα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απιλογήθης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Κι α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μόρτει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, γιε μου, θάνατος, κι α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μόρτει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, γιε μου, αρρώστια,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κι αν τύχει πίκρα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γή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χαρά, ποιος πάει να μου τη φέρει;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- Βάλλω τον ουρανό κριτή και τους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αγιούς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μαρτύρους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,</w:t>
            </w:r>
          </w:p>
        </w:tc>
      </w:tr>
      <w:tr w:rsidR="004779D0" w:rsidRPr="004779D0" w14:paraId="53360D9E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2E9BAD03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14:paraId="254909FC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αν τύχει κι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έρτει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θάνατος, αν τύχει κι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έρτει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αρρώστια,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αν τύχει πίκρα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γή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χαρά, εγώ να σου τη φέρω».</w:t>
            </w:r>
          </w:p>
          <w:p w14:paraId="7E10BD5E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 </w:t>
            </w:r>
          </w:p>
          <w:p w14:paraId="633DC186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Και σαν την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επαντρέψανε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την Αρετή στα ξένα,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κι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εμπήκε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χρόνος δίσεχτος και μήνες οργισμένοι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κι έπεσε το θανατικό, κι οι εννιά αδερφοί πεθάναν,</w:t>
            </w:r>
          </w:p>
        </w:tc>
      </w:tr>
      <w:tr w:rsidR="004779D0" w:rsidRPr="004779D0" w14:paraId="463322E0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5BB53B5E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25   </w:t>
            </w:r>
          </w:p>
        </w:tc>
        <w:tc>
          <w:tcPr>
            <w:tcW w:w="0" w:type="auto"/>
            <w:vAlign w:val="bottom"/>
            <w:hideMark/>
          </w:tcPr>
          <w:p w14:paraId="52B35E3D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βρέθηκε η μάνα μοναχή σαν καλαμιά στον κάμπο.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Σ' όλα τα μνήματα έκλαιγε, σ' όλα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μοιρολογιόταν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στου Κωσταντίνου το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μνημειό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ανέσπα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τα μαλλιά της.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«Ανάθεμά σε,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Κωσταντή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, και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μυριανάθεμά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σε,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οπού μου την εξόριζες την Αρετή στα ξένα!</w:t>
            </w:r>
          </w:p>
        </w:tc>
      </w:tr>
      <w:tr w:rsidR="004779D0" w:rsidRPr="004779D0" w14:paraId="23D43C90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32CDC79D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14:paraId="1B6F9C84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το τάξιμο που μου '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ταξες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, πότε θα μου το κάμεις;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Τον ουρανό 'βαλες κριτή και τους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αγιούς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μαρτύρους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αν τύχει πίκρα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γή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χαρά, να πας να μου τη φέρεις».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Από το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μυριανάθεμα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και τη βαριά κατάρα,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η γης αναταράχτηκε κι ο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Κωσταντής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εβγήκε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.</w:t>
            </w:r>
          </w:p>
        </w:tc>
      </w:tr>
      <w:tr w:rsidR="004779D0" w:rsidRPr="004779D0" w14:paraId="5122F175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2024142A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35  </w:t>
            </w:r>
          </w:p>
        </w:tc>
        <w:tc>
          <w:tcPr>
            <w:tcW w:w="0" w:type="auto"/>
            <w:vAlign w:val="bottom"/>
            <w:hideMark/>
          </w:tcPr>
          <w:p w14:paraId="23265D69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Κάνει το σύγνεφο άλογο και τ' άστρο χαλινάρι,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και το φεγγάρι συντροφιά και πάει να της τη φέρει.</w:t>
            </w:r>
          </w:p>
          <w:p w14:paraId="11DA49EF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 </w:t>
            </w:r>
          </w:p>
          <w:p w14:paraId="7E52FF8E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Παίρνει τα όρη πίσω του και τα βουνά μπροστά του.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Βρίσκει την κι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εχτενίζουνταν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όξου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στο φεγγαράκι.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Από μακριά τη χαιρετά κι από κοντά της λέγει:</w:t>
            </w:r>
          </w:p>
        </w:tc>
      </w:tr>
      <w:tr w:rsidR="004779D0" w:rsidRPr="004779D0" w14:paraId="554F8397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4495ED8B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40 </w:t>
            </w:r>
          </w:p>
        </w:tc>
        <w:tc>
          <w:tcPr>
            <w:tcW w:w="0" w:type="auto"/>
            <w:vAlign w:val="bottom"/>
            <w:hideMark/>
          </w:tcPr>
          <w:p w14:paraId="46C6D7BF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«Άιντε, αδερφή, να φύγομε, στη μάνα μας να πάμε.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-   Αλίμονο, αδερφάκι μου, και τι είναι τούτη η ώρα;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Αν ίσως κι είναι για χαρά, να στολιστώ και να '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ρθω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κι αν είναι πίκρα, πες μου το, να βάλω μαύρα να '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ρθω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lastRenderedPageBreak/>
              <w:t>- Έλα, Αρετή, στο σπίτι μας, κι ας είσαι όπως και αν είσαι».</w:t>
            </w:r>
          </w:p>
        </w:tc>
      </w:tr>
      <w:tr w:rsidR="004779D0" w:rsidRPr="004779D0" w14:paraId="79A0C178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66782373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lastRenderedPageBreak/>
              <w:t>45   </w:t>
            </w:r>
          </w:p>
        </w:tc>
        <w:tc>
          <w:tcPr>
            <w:tcW w:w="0" w:type="auto"/>
            <w:vAlign w:val="bottom"/>
            <w:hideMark/>
          </w:tcPr>
          <w:p w14:paraId="29F4ECB0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Κοντολυγίζει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τ' άλογο και πίσω την καθίζει.</w:t>
            </w:r>
          </w:p>
          <w:p w14:paraId="3428E3B8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 </w:t>
            </w:r>
          </w:p>
          <w:p w14:paraId="1FB4E422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Στη στράτα που διαβαίνανε πουλάκια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κιλαηδούσαν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δεν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κιλαηδούσαν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σαν πουλιά, μήτε σαν χελιδόνια,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μόν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'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κιλαηδούσαν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κι έλεγαν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ανθρωπινή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ομιλία: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«Ποιος είδε κόρην όμορφη να σέρνει ο πεθαμένος!</w:t>
            </w:r>
          </w:p>
        </w:tc>
      </w:tr>
      <w:tr w:rsidR="004779D0" w:rsidRPr="004779D0" w14:paraId="27C585A8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272AFF9F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50  </w:t>
            </w:r>
          </w:p>
        </w:tc>
        <w:tc>
          <w:tcPr>
            <w:tcW w:w="0" w:type="auto"/>
            <w:vAlign w:val="bottom"/>
            <w:hideMark/>
          </w:tcPr>
          <w:p w14:paraId="379D474F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-   Άκουσες,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Κωσταντίνε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μου, τι λένε τα πουλάκια;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-   Πουλάκια είναι κι ας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κιλαηδούν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, πουλάκια είναι κι ας λένε».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Και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παρεκεί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που πάγαιναν κι άλλα πουλιά τούς λένε: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«Δεν είναι κρίμα κι άδικο, παράξενο μεγάλο,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να περπατούν οι ζωντανοί με τους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απεθαμένους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!</w:t>
            </w:r>
          </w:p>
        </w:tc>
      </w:tr>
      <w:tr w:rsidR="004779D0" w:rsidRPr="004779D0" w14:paraId="6D88C0AB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5FA53D58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55 </w:t>
            </w:r>
          </w:p>
        </w:tc>
        <w:tc>
          <w:tcPr>
            <w:tcW w:w="0" w:type="auto"/>
            <w:vAlign w:val="bottom"/>
            <w:hideMark/>
          </w:tcPr>
          <w:p w14:paraId="612F4577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-   Άκουσες,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Κωσταντίνε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μου, τι λένε τα πουλάκια;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πως περπατούν οι ζωντανοί με τους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απεθαμένους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-   Απρίλης είναι και λαλούν και Μάης και φωλεύουν.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-  Φοβούμαι σ', αδερφάκι μου, και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λιβανιές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μυρίζεις.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- Εχτές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βραδίς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επήγαμε πέρα στον Αϊ-Γιάννη,</w:t>
            </w:r>
          </w:p>
        </w:tc>
      </w:tr>
      <w:tr w:rsidR="004779D0" w:rsidRPr="004779D0" w14:paraId="11254D52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3254432D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60  </w:t>
            </w:r>
          </w:p>
        </w:tc>
        <w:tc>
          <w:tcPr>
            <w:tcW w:w="0" w:type="auto"/>
            <w:vAlign w:val="bottom"/>
            <w:hideMark/>
          </w:tcPr>
          <w:p w14:paraId="65A1F448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κι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εθύμιασέ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μας ο παπάς με περισσό λιβάνι».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Και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παρεμπρός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που πήγανε, κι άλλα πουλιά τούς λένε: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«Για ιδές θάμα κι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αντίθαμα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που γίνεται στον κόσμο,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τέτοια πανώρια λυγερή να σέρνει ο πεθαμένος!»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Τ' άκουσε πάλι η Αρετή κι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εράγισε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η καρδιά της.</w:t>
            </w:r>
          </w:p>
        </w:tc>
      </w:tr>
      <w:tr w:rsidR="004779D0" w:rsidRPr="004779D0" w14:paraId="017E19FB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5F13EA20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65  </w:t>
            </w:r>
          </w:p>
        </w:tc>
        <w:tc>
          <w:tcPr>
            <w:tcW w:w="0" w:type="auto"/>
            <w:vAlign w:val="bottom"/>
            <w:hideMark/>
          </w:tcPr>
          <w:p w14:paraId="1A09B554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«Άκουσες,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Κωσταντάκη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μου, τι λένε τα πουλάκια;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-  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Άφησ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',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Αρέτω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, τα πουλιά κι ό,τι κι α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θέλ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' ας λέγουν.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-   Πες μου, πού είναι τα κάλλη σου, και πού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είν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' η λεβεντιά σου,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και τα ξανθά σου τα μαλλιά και τ' όμορφο μουστάκι;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- Έχω καιρό π' αρρώστησα και πέσαν τα μαλλιά μου».</w:t>
            </w:r>
          </w:p>
        </w:tc>
      </w:tr>
      <w:tr w:rsidR="004779D0" w:rsidRPr="004779D0" w14:paraId="6CC78813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5DB76A14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70  </w:t>
            </w:r>
          </w:p>
        </w:tc>
        <w:tc>
          <w:tcPr>
            <w:tcW w:w="0" w:type="auto"/>
            <w:vAlign w:val="bottom"/>
            <w:hideMark/>
          </w:tcPr>
          <w:p w14:paraId="606D6E70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 </w:t>
            </w:r>
          </w:p>
          <w:p w14:paraId="61329694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Αυτού σιμά, αυτού κοντά στην εκκλησιά προφτάνουν.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Βαριά χτυπά τ' αλόγου του κι απ' εμπροστά της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χάθη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Κι ακούει την πλάκα και βροντά, το χώμα και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βοΐζει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Κινάει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και πάει η Αρετή στο σπίτι μοναχή της.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Βλέπει τους κήπους της γυμνούς, τα δέντρα μαραμένα</w:t>
            </w:r>
          </w:p>
        </w:tc>
      </w:tr>
      <w:tr w:rsidR="004779D0" w:rsidRPr="004779D0" w14:paraId="260E2631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3DBC38B7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75   </w:t>
            </w:r>
          </w:p>
        </w:tc>
        <w:tc>
          <w:tcPr>
            <w:tcW w:w="0" w:type="auto"/>
            <w:vAlign w:val="bottom"/>
            <w:hideMark/>
          </w:tcPr>
          <w:p w14:paraId="78D88909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βλέπει το </w:t>
            </w:r>
            <w:hyperlink r:id="rId7" w:tooltip="μπάλσαμο, καρυοφύλλι: |μυριστικά φυτά του κήπου." w:history="1">
              <w:r w:rsidRPr="004779D0">
                <w:rPr>
                  <w:rFonts w:ascii="Lucida Sans Unicode" w:eastAsia="Times New Roman" w:hAnsi="Lucida Sans Unicode" w:cs="Lucida Sans Unicode"/>
                  <w:color w:val="006600"/>
                  <w:kern w:val="0"/>
                  <w:sz w:val="21"/>
                  <w:szCs w:val="21"/>
                  <w:u w:val="single"/>
                  <w:lang w:eastAsia="el-GR"/>
                  <w14:ligatures w14:val="none"/>
                </w:rPr>
                <w:t>μπάλσαμο</w:t>
              </w:r>
            </w:hyperlink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 ξερό, το </w:t>
            </w:r>
            <w:hyperlink r:id="rId8" w:tooltip="μπάλσαμο, καρυοφύλλι: |μυριστικά φυτά του κήπου." w:history="1">
              <w:r w:rsidRPr="004779D0">
                <w:rPr>
                  <w:rFonts w:ascii="Lucida Sans Unicode" w:eastAsia="Times New Roman" w:hAnsi="Lucida Sans Unicode" w:cs="Lucida Sans Unicode"/>
                  <w:color w:val="006600"/>
                  <w:kern w:val="0"/>
                  <w:sz w:val="21"/>
                  <w:szCs w:val="21"/>
                  <w:u w:val="single"/>
                  <w:lang w:eastAsia="el-GR"/>
                  <w14:ligatures w14:val="none"/>
                </w:rPr>
                <w:t>καρυοφύλλι</w:t>
              </w:r>
            </w:hyperlink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 μαύρο,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βλέπει μπροστά στην πόρτα της χορτάρια φυτρωμένα.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Βρίσκει την πόρτα σφαλιστή και τα κλειδιά παρμένα,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και τα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σπιτοπαράθυρα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σφιχτά μανταλωμένα.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Κτυπά την πόρτα δυνατά, τα παραθύρια τρίζουν.</w:t>
            </w:r>
          </w:p>
        </w:tc>
      </w:tr>
      <w:tr w:rsidR="004779D0" w:rsidRPr="004779D0" w14:paraId="163E74A2" w14:textId="77777777" w:rsidTr="004779D0">
        <w:trPr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14:paraId="07DBEC76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lastRenderedPageBreak/>
              <w:t>80  </w:t>
            </w:r>
          </w:p>
        </w:tc>
        <w:tc>
          <w:tcPr>
            <w:tcW w:w="0" w:type="auto"/>
            <w:vAlign w:val="bottom"/>
            <w:hideMark/>
          </w:tcPr>
          <w:p w14:paraId="1B0B295C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«Αν είσαι φίλος διάβαινε, κι αν είσαι εχτρός μου φύγε,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κι αν είσαι ο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Πικροχάροντας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, άλλα παιδιά δεν έχω,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κι η δόλια η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Αρετούλα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μου λείπει μακριά στα ξένα.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>-   Σήκω, μανούλα μου, άνοιξε, σήκω, γλυκιά μου μάνα.</w:t>
            </w: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br/>
              <w:t xml:space="preserve">- Ποιος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είν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' αυτός που μου χτυπάει και με φωνάζει μάνα;</w:t>
            </w:r>
          </w:p>
        </w:tc>
      </w:tr>
      <w:tr w:rsidR="004779D0" w:rsidRPr="004779D0" w14:paraId="57793F6F" w14:textId="77777777" w:rsidTr="004779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0D25E4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73A121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-   Άνοιξε, μάνα μου, άνοιξε κι εγώ είμαι η Αρετή σου».</w:t>
            </w:r>
          </w:p>
          <w:p w14:paraId="32F927DC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 </w:t>
            </w:r>
          </w:p>
          <w:p w14:paraId="1B7AF798" w14:textId="77777777" w:rsidR="004779D0" w:rsidRPr="004779D0" w:rsidRDefault="004779D0" w:rsidP="004779D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</w:pPr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Κατέβηκε, αγκαλιάστηκαν κι </w:t>
            </w:r>
            <w:proofErr w:type="spellStart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>απέθαναν</w:t>
            </w:r>
            <w:proofErr w:type="spellEnd"/>
            <w:r w:rsidRPr="004779D0">
              <w:rPr>
                <w:rFonts w:ascii="Lucida Sans Unicode" w:eastAsia="Times New Roman" w:hAnsi="Lucida Sans Unicode" w:cs="Lucida Sans Unicode"/>
                <w:color w:val="000000"/>
                <w:kern w:val="0"/>
                <w:sz w:val="21"/>
                <w:szCs w:val="21"/>
                <w:lang w:eastAsia="el-GR"/>
                <w14:ligatures w14:val="none"/>
              </w:rPr>
              <w:t xml:space="preserve"> κι οι δύο.</w:t>
            </w:r>
          </w:p>
        </w:tc>
      </w:tr>
    </w:tbl>
    <w:p w14:paraId="61836E86" w14:textId="77777777" w:rsidR="004779D0" w:rsidRPr="004779D0" w:rsidRDefault="00000000" w:rsidP="004779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D9FB6A3">
          <v:rect id="_x0000_i1025" style="width:0;height:1.5pt" o:hrstd="t" o:hrnoshade="t" o:hr="t" fillcolor="black" stroked="f"/>
        </w:pict>
      </w:r>
    </w:p>
    <w:p w14:paraId="0A33E56C" w14:textId="77777777" w:rsidR="004779D0" w:rsidRPr="004779D0" w:rsidRDefault="004779D0" w:rsidP="004779D0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</w:pPr>
      <w:r w:rsidRPr="004779D0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1"/>
          <w:szCs w:val="21"/>
          <w:lang w:eastAsia="el-GR"/>
          <w14:ligatures w14:val="none"/>
        </w:rPr>
        <w:t>μπάλσαμο, καρυοφύλλι</w:t>
      </w:r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: μυριστικά φυτά του κήπου.</w:t>
      </w:r>
    </w:p>
    <w:p w14:paraId="03F51271" w14:textId="77777777" w:rsidR="004779D0" w:rsidRPr="004779D0" w:rsidRDefault="004779D0" w:rsidP="004779D0">
      <w:pPr>
        <w:pBdr>
          <w:bottom w:val="single" w:sz="48" w:space="0" w:color="580075"/>
        </w:pBdr>
        <w:spacing w:before="720" w:after="0" w:line="240" w:lineRule="auto"/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1"/>
          <w:szCs w:val="21"/>
          <w:lang w:eastAsia="el-GR"/>
          <w14:ligatures w14:val="none"/>
        </w:rPr>
      </w:pPr>
      <w:r w:rsidRPr="004779D0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1"/>
          <w:szCs w:val="21"/>
          <w:lang w:eastAsia="el-GR"/>
          <w14:ligatures w14:val="none"/>
        </w:rPr>
        <w:t>ΕΡΩΤΗΣΕΙΣ</w:t>
      </w:r>
    </w:p>
    <w:p w14:paraId="6BD120FC" w14:textId="77777777" w:rsidR="004779D0" w:rsidRPr="004779D0" w:rsidRDefault="004779D0" w:rsidP="004779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</w:pPr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Ποιες σκέψεις και διαθέσεις σάς υποβάλλουν οι επτά πρώτοι στίχοι;</w:t>
      </w:r>
    </w:p>
    <w:p w14:paraId="50EB5CA1" w14:textId="77777777" w:rsidR="004779D0" w:rsidRPr="004779D0" w:rsidRDefault="004779D0" w:rsidP="004779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</w:pPr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Τι φανερώνει η συζήτηση στο οικογενειακό συμβούλιο (α) για τον τύπο της οικογένειας και (β) για τις αντιλήψεις των μελών της οικογένειας;</w:t>
      </w:r>
    </w:p>
    <w:p w14:paraId="704D7AB5" w14:textId="77777777" w:rsidR="004779D0" w:rsidRPr="004779D0" w:rsidRDefault="004779D0" w:rsidP="004779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</w:pPr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Ποιος είναι ο ρόλος του όρκου μέσα στο τραγούδι;</w:t>
      </w:r>
    </w:p>
    <w:p w14:paraId="67695302" w14:textId="77777777" w:rsidR="004779D0" w:rsidRPr="004779D0" w:rsidRDefault="004779D0" w:rsidP="004779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</w:pPr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Ποια σημάδια βοηθούν την Αρετή να συνειδητοποιήσει σταδιακά ότι ο αδελφός της είναι πεθαμένος;</w:t>
      </w:r>
    </w:p>
    <w:p w14:paraId="4EA26B3D" w14:textId="77777777" w:rsidR="004779D0" w:rsidRPr="004779D0" w:rsidRDefault="004779D0" w:rsidP="004779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</w:pPr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 Το τραγούδι κινείται ανάμεσα σε δυο κόσμους: τον κόσμο του πραγματικού και τον κόσμο του φανταστικού. Να βρείτε πώς συνυφαίνονται οι δυο αυτοί κόσμοι, αφού επισημάνετε τα σχετικά χωρία.</w:t>
      </w:r>
    </w:p>
    <w:p w14:paraId="47F8D222" w14:textId="77777777" w:rsidR="004779D0" w:rsidRPr="004779D0" w:rsidRDefault="004779D0" w:rsidP="004779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</w:pPr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 Από τα στοιχεία του τραγουδιού να βρείτε μερικά από τα βασικά χαρακτηριστικά των παραλογών, ως προς το θέμα και τη μορφολογία.</w:t>
      </w:r>
    </w:p>
    <w:p w14:paraId="2FA24D6D" w14:textId="77777777" w:rsidR="004779D0" w:rsidRPr="004779D0" w:rsidRDefault="004779D0" w:rsidP="004779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</w:pPr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Ο τρόπος που καλούσαν το νεκρό να βγει από τον τάφο για να βοηθήσει σε μια δύσκολη κατάσταση είναι γνωστός ως «</w:t>
      </w:r>
      <w:proofErr w:type="spellStart"/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ανακάλεμα</w:t>
      </w:r>
      <w:proofErr w:type="spellEnd"/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». Διαβάστε από τη μετάφραση του </w:t>
      </w:r>
      <w:hyperlink r:id="rId9" w:tooltip="Ιωάννης Γρυπάρης [πηγή: Βικιπαίδεια]" w:history="1">
        <w:r w:rsidRPr="004779D0">
          <w:rPr>
            <w:rFonts w:ascii="Lucida Sans Unicode" w:eastAsia="Times New Roman" w:hAnsi="Lucida Sans Unicode" w:cs="Lucida Sans Unicode"/>
            <w:color w:val="006600"/>
            <w:kern w:val="0"/>
            <w:sz w:val="21"/>
            <w:szCs w:val="21"/>
            <w:u w:val="single"/>
            <w:lang w:eastAsia="el-GR"/>
            <w14:ligatures w14:val="none"/>
          </w:rPr>
          <w:t>I. Γρυπάρη</w:t>
        </w:r>
      </w:hyperlink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 τους στίχους του Αισχύλου (</w:t>
      </w:r>
      <w:hyperlink r:id="rId10" w:tooltip="Πέρσες (Αισχύλου) [πηγή: Βικιπαίδεια]" w:history="1">
        <w:r w:rsidRPr="004779D0">
          <w:rPr>
            <w:rFonts w:ascii="Lucida Sans Unicode" w:eastAsia="Times New Roman" w:hAnsi="Lucida Sans Unicode" w:cs="Lucida Sans Unicode"/>
            <w:color w:val="006600"/>
            <w:kern w:val="0"/>
            <w:sz w:val="21"/>
            <w:szCs w:val="21"/>
            <w:u w:val="single"/>
            <w:lang w:eastAsia="el-GR"/>
            <w14:ligatures w14:val="none"/>
          </w:rPr>
          <w:t>Πέρσες</w:t>
        </w:r>
      </w:hyperlink>
      <w:r w:rsidRPr="004779D0">
        <w:rPr>
          <w:rFonts w:ascii="Lucida Sans Unicode" w:eastAsia="Times New Roman" w:hAnsi="Lucida Sans Unicode" w:cs="Lucida Sans Unicode"/>
          <w:color w:val="000000"/>
          <w:kern w:val="0"/>
          <w:sz w:val="21"/>
          <w:szCs w:val="21"/>
          <w:lang w:eastAsia="el-GR"/>
          <w14:ligatures w14:val="none"/>
        </w:rPr>
        <w:t>, 628-680). Βρίσκετε ομοιότητες με τους στίχους 22-29 του τραγουδιού μας;</w:t>
      </w:r>
    </w:p>
    <w:p w14:paraId="7D28C180" w14:textId="77777777" w:rsidR="004779D0" w:rsidRDefault="004779D0"/>
    <w:sectPr w:rsidR="004779D0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8C0B" w14:textId="77777777" w:rsidR="008A39E0" w:rsidRDefault="008A39E0" w:rsidP="004779D0">
      <w:pPr>
        <w:spacing w:after="0" w:line="240" w:lineRule="auto"/>
      </w:pPr>
      <w:r>
        <w:separator/>
      </w:r>
    </w:p>
  </w:endnote>
  <w:endnote w:type="continuationSeparator" w:id="0">
    <w:p w14:paraId="5A4FB236" w14:textId="77777777" w:rsidR="008A39E0" w:rsidRDefault="008A39E0" w:rsidP="0047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83CB" w14:textId="77777777" w:rsidR="008A39E0" w:rsidRDefault="008A39E0" w:rsidP="004779D0">
      <w:pPr>
        <w:spacing w:after="0" w:line="240" w:lineRule="auto"/>
      </w:pPr>
      <w:r>
        <w:separator/>
      </w:r>
    </w:p>
  </w:footnote>
  <w:footnote w:type="continuationSeparator" w:id="0">
    <w:p w14:paraId="5BBF7DEA" w14:textId="77777777" w:rsidR="008A39E0" w:rsidRDefault="008A39E0" w:rsidP="0047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31F0" w14:textId="6114D0A8" w:rsidR="004779D0" w:rsidRDefault="004779D0">
    <w:pPr>
      <w:pStyle w:val="a4"/>
    </w:pPr>
    <w:r>
      <w:t>ΤΟΥ ΝΕΚΡΟΥ ΑΔΕΛΦΟΥ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87C"/>
    <w:multiLevelType w:val="multilevel"/>
    <w:tmpl w:val="C4D6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8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D0"/>
    <w:rsid w:val="000D1944"/>
    <w:rsid w:val="004779D0"/>
    <w:rsid w:val="008A39E0"/>
    <w:rsid w:val="008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AB0F0"/>
  <w15:chartTrackingRefBased/>
  <w15:docId w15:val="{8C7584B1-30DA-4BFD-8918-26A7DE10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4779D0"/>
    <w:rPr>
      <w:color w:val="0000FF"/>
      <w:u w:val="single"/>
    </w:rPr>
  </w:style>
  <w:style w:type="character" w:styleId="a3">
    <w:name w:val="Strong"/>
    <w:basedOn w:val="a0"/>
    <w:uiPriority w:val="22"/>
    <w:qFormat/>
    <w:rsid w:val="004779D0"/>
    <w:rPr>
      <w:b/>
      <w:bCs/>
    </w:rPr>
  </w:style>
  <w:style w:type="paragraph" w:customStyle="1" w:styleId="questions">
    <w:name w:val="questions"/>
    <w:basedOn w:val="a"/>
    <w:rsid w:val="0047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header"/>
    <w:basedOn w:val="a"/>
    <w:link w:val="Char"/>
    <w:uiPriority w:val="99"/>
    <w:unhideWhenUsed/>
    <w:rsid w:val="00477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779D0"/>
  </w:style>
  <w:style w:type="paragraph" w:styleId="a5">
    <w:name w:val="footer"/>
    <w:basedOn w:val="a"/>
    <w:link w:val="Char0"/>
    <w:uiPriority w:val="99"/>
    <w:unhideWhenUsed/>
    <w:rsid w:val="00477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7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700/Keimena-Neoellinikis-Logotechnias_A-Lykeiou_html-empl/indexA1_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700/Keimena-Neoellinikis-Logotechnias_A-Lykeiou_html-empl/indexA1_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l.wikipedia.org/wiki/%CE%A0%CE%AD%CF%81%CF%83%CE%B5%CF%82_%28%CE%91%CE%B9%CF%83%CF%87%CF%8D%CE%BB%CE%BF%CF%85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99%CF%89%CE%AC%CE%BD%CE%BD%CE%B7%CF%82_%CE%93%CF%81%CF%85%CF%80%CE%AC%CF%81%CE%B7%CF%82_%28%CE%BB%CE%BF%CE%B3%CE%BF%CF%84%CE%AD%CF%87%CE%BD%CE%B7%CF%82%2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894</Words>
  <Characters>4198</Characters>
  <Application>Microsoft Office Word</Application>
  <DocSecurity>0</DocSecurity>
  <Lines>131</Lines>
  <Paragraphs>46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3</cp:revision>
  <dcterms:created xsi:type="dcterms:W3CDTF">2023-10-03T14:20:00Z</dcterms:created>
  <dcterms:modified xsi:type="dcterms:W3CDTF">2023-10-09T14:57:00Z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07ac4a50-e60b-4962-b01d-2f84765a9f0a</vt:lpwstr>
  </property>
</Properties>
</file>