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ED867" w14:textId="77777777" w:rsidR="0035568D" w:rsidRPr="0087296D" w:rsidRDefault="0035568D" w:rsidP="0035568D">
      <w:pPr>
        <w:rPr>
          <w:b/>
          <w:bCs/>
        </w:rPr>
      </w:pPr>
      <w:r w:rsidRPr="0087296D">
        <w:rPr>
          <w:b/>
          <w:bCs/>
        </w:rPr>
        <w:t>ΦΥΛΛΟ ΕΡΓΑΣΙΑΣ 1</w:t>
      </w:r>
      <w:r>
        <w:rPr>
          <w:b/>
          <w:bCs/>
        </w:rPr>
        <w:t>7</w:t>
      </w:r>
    </w:p>
    <w:p w14:paraId="02C0A4CA" w14:textId="77777777" w:rsidR="0035568D" w:rsidRPr="0087296D" w:rsidRDefault="0035568D" w:rsidP="0035568D">
      <w:pPr>
        <w:rPr>
          <w:b/>
          <w:bCs/>
        </w:rPr>
      </w:pPr>
      <w:r w:rsidRPr="0087296D">
        <w:rPr>
          <w:b/>
          <w:bCs/>
        </w:rPr>
        <w:t xml:space="preserve">ΟΝΟΜΑΤΕΠΩΝΥΜΟ: </w:t>
      </w:r>
    </w:p>
    <w:p w14:paraId="337E83CB" w14:textId="77777777" w:rsidR="0035568D" w:rsidRPr="0087296D" w:rsidRDefault="0035568D" w:rsidP="0035568D">
      <w:pPr>
        <w:rPr>
          <w:b/>
          <w:bCs/>
        </w:rPr>
      </w:pPr>
      <w:r w:rsidRPr="0087296D">
        <w:rPr>
          <w:b/>
          <w:bCs/>
        </w:rPr>
        <w:t xml:space="preserve">ΤΑΞΗ:Γ… </w:t>
      </w:r>
    </w:p>
    <w:p w14:paraId="1792D53F" w14:textId="77777777" w:rsidR="0035568D" w:rsidRPr="0087296D" w:rsidRDefault="0035568D" w:rsidP="0035568D">
      <w:pPr>
        <w:rPr>
          <w:b/>
          <w:bCs/>
        </w:rPr>
      </w:pPr>
      <w:r w:rsidRPr="0087296D">
        <w:rPr>
          <w:b/>
          <w:bCs/>
        </w:rPr>
        <w:t xml:space="preserve">                            ΝΕΟΕΛΛΗΝΙΚΗ ΛΟΓΟΤΕΧΝΙΑ Γ’ ΓΥΜΝΑΣΙΟΥ </w:t>
      </w:r>
    </w:p>
    <w:p w14:paraId="770B9BD7" w14:textId="77777777" w:rsidR="0035568D" w:rsidRDefault="0035568D" w:rsidP="0035568D">
      <w:pPr>
        <w:rPr>
          <w:b/>
          <w:bCs/>
        </w:rPr>
      </w:pPr>
      <w:r w:rsidRPr="0087296D">
        <w:rPr>
          <w:b/>
          <w:bCs/>
        </w:rPr>
        <w:t xml:space="preserve">          </w:t>
      </w:r>
      <w:r>
        <w:rPr>
          <w:b/>
          <w:bCs/>
        </w:rPr>
        <w:t>Όσο μπορείς, Κ.Π. Καβάφης</w:t>
      </w:r>
    </w:p>
    <w:p w14:paraId="13666BAA" w14:textId="77777777" w:rsidR="0035568D" w:rsidRDefault="0035568D" w:rsidP="0035568D">
      <w:pPr>
        <w:rPr>
          <w:b/>
          <w:bCs/>
        </w:rPr>
      </w:pPr>
    </w:p>
    <w:p w14:paraId="5B3D033E" w14:textId="77777777" w:rsidR="0035568D" w:rsidRDefault="0035568D" w:rsidP="0035568D">
      <w:pPr>
        <w:rPr>
          <w:b/>
          <w:bCs/>
        </w:rPr>
      </w:pPr>
      <w:r>
        <w:rPr>
          <w:b/>
          <w:bCs/>
        </w:rPr>
        <w:t>Λίγα λόγια για την ποίηση του Κ.Π. Καβάφη</w:t>
      </w:r>
    </w:p>
    <w:p w14:paraId="786C1ABE" w14:textId="1B00F12D" w:rsidR="0035568D" w:rsidRDefault="0035568D" w:rsidP="0035568D">
      <w:pPr>
        <w:rPr>
          <w:b/>
          <w:bCs/>
        </w:rPr>
      </w:pPr>
      <w:r w:rsidRPr="0035568D">
        <w:rPr>
          <w:b/>
          <w:bCs/>
        </w:rPr>
        <w:t xml:space="preserve">Χαρακτηριστικά της </w:t>
      </w:r>
      <w:r>
        <w:rPr>
          <w:b/>
          <w:bCs/>
        </w:rPr>
        <w:t xml:space="preserve">Καβαφικής </w:t>
      </w:r>
      <w:r w:rsidRPr="0035568D">
        <w:rPr>
          <w:b/>
          <w:bCs/>
        </w:rPr>
        <w:t>ποί</w:t>
      </w:r>
      <w:r>
        <w:rPr>
          <w:b/>
          <w:bCs/>
        </w:rPr>
        <w:t>ησης</w:t>
      </w:r>
    </w:p>
    <w:p w14:paraId="3C9FF316" w14:textId="77777777" w:rsidR="0035568D" w:rsidRDefault="0035568D" w:rsidP="0035568D">
      <w:pPr>
        <w:jc w:val="both"/>
      </w:pPr>
      <w:r w:rsidRPr="0035568D">
        <w:t xml:space="preserve"> </w:t>
      </w:r>
      <w:r w:rsidRPr="0035568D">
        <w:t>1) Η ποίηση του έχει ως κύρια πηγή της το ιστορικό παρελθόν. Αντλεί τα θέματα του από όλες τις ιστορικές περιόδους.</w:t>
      </w:r>
    </w:p>
    <w:p w14:paraId="5270D9F5" w14:textId="77777777" w:rsidR="0035568D" w:rsidRDefault="0035568D" w:rsidP="0035568D">
      <w:pPr>
        <w:jc w:val="both"/>
      </w:pPr>
      <w:r w:rsidRPr="0035568D">
        <w:t xml:space="preserve"> 2) Οι ιστορικές του πηγές είναι ο Ηρόδοτος, ο Πολύβιος, ο Πλούταρχος, αλλά και αφανείς χρονικογράφοι του Βυζαντίου.</w:t>
      </w:r>
    </w:p>
    <w:p w14:paraId="47DF9257" w14:textId="77777777" w:rsidR="0035568D" w:rsidRDefault="0035568D" w:rsidP="0035568D">
      <w:pPr>
        <w:jc w:val="both"/>
      </w:pPr>
      <w:r w:rsidRPr="0035568D">
        <w:t xml:space="preserve"> 3) Σταματά σε καίριες στιγμές της ζωής των ιστορικών προσώπων.</w:t>
      </w:r>
    </w:p>
    <w:p w14:paraId="38204DDA" w14:textId="77777777" w:rsidR="0035568D" w:rsidRDefault="0035568D" w:rsidP="0035568D">
      <w:pPr>
        <w:jc w:val="both"/>
      </w:pPr>
      <w:r w:rsidRPr="0035568D">
        <w:t xml:space="preserve"> 4) Το ιστορικό πρόσωπο ή γεγονός χρησιμοποιείται ως σύμβολο. </w:t>
      </w:r>
    </w:p>
    <w:p w14:paraId="18A21B6B" w14:textId="77777777" w:rsidR="0035568D" w:rsidRDefault="0035568D" w:rsidP="0035568D">
      <w:pPr>
        <w:jc w:val="both"/>
      </w:pPr>
      <w:r w:rsidRPr="0035568D">
        <w:t>5) Το ιστορικό πρόσωπο λειτουργεί ως προσωπείο (</w:t>
      </w:r>
      <w:proofErr w:type="spellStart"/>
      <w:r w:rsidRPr="0035568D">
        <w:t>persona</w:t>
      </w:r>
      <w:proofErr w:type="spellEnd"/>
      <w:r w:rsidRPr="0035568D">
        <w:t xml:space="preserve">) του ποιητή, για να εκφράσει μέσω αυτού δικές του ψυχικές καταστάσεις και </w:t>
      </w:r>
      <w:proofErr w:type="spellStart"/>
      <w:r w:rsidRPr="0035568D">
        <w:t>ιδιώς</w:t>
      </w:r>
      <w:proofErr w:type="spellEnd"/>
      <w:r w:rsidRPr="0035568D">
        <w:t xml:space="preserve"> τον ανορθόδοξο ερωτισμό του. </w:t>
      </w:r>
    </w:p>
    <w:p w14:paraId="3424EA76" w14:textId="77777777" w:rsidR="0035568D" w:rsidRDefault="0035568D" w:rsidP="0035568D">
      <w:pPr>
        <w:jc w:val="both"/>
      </w:pPr>
      <w:r w:rsidRPr="0035568D">
        <w:t xml:space="preserve">6) Μέσα από την ιστορία ο Καβάφης προβάλλει διαχρονικά ιστορικά γεγονότα και καταστάσεις , χαρακτήρες και πολιτική συμπεριφορά. </w:t>
      </w:r>
    </w:p>
    <w:p w14:paraId="44415E08" w14:textId="77777777" w:rsidR="0035568D" w:rsidRDefault="0035568D" w:rsidP="0035568D">
      <w:pPr>
        <w:jc w:val="both"/>
      </w:pPr>
      <w:r w:rsidRPr="0035568D">
        <w:t>7) Λατρεύει οτιδήποτε Ελληνικό. Η Ελληνικότητά του όμως εκφράζει περισσότερο στάση ζωής. Πιστεύει πως η Ελληνικότητα είναι η ανώτερη ανθρώπινη αρετή.</w:t>
      </w:r>
    </w:p>
    <w:p w14:paraId="7F99A881" w14:textId="77777777" w:rsidR="0035568D" w:rsidRDefault="0035568D" w:rsidP="0035568D">
      <w:pPr>
        <w:jc w:val="both"/>
      </w:pPr>
      <w:r w:rsidRPr="0035568D">
        <w:t xml:space="preserve"> 8) Πολύ έντονο είναι το στοιχείο του διδακτισμού, της παραίνεσης και της προτροπής. </w:t>
      </w:r>
    </w:p>
    <w:p w14:paraId="3C04DC52" w14:textId="72CF715B" w:rsidR="0035568D" w:rsidRDefault="0035568D" w:rsidP="0035568D">
      <w:pPr>
        <w:jc w:val="both"/>
      </w:pPr>
      <w:r w:rsidRPr="0035568D">
        <w:t xml:space="preserve">9) Η γυναίκα απουσιάζει από τη ζωή και το έργο του Καβάφη </w:t>
      </w:r>
    </w:p>
    <w:p w14:paraId="05096F74" w14:textId="77777777" w:rsidR="0035568D" w:rsidRDefault="0035568D" w:rsidP="0035568D">
      <w:pPr>
        <w:jc w:val="both"/>
      </w:pPr>
      <w:r w:rsidRPr="0035568D">
        <w:t xml:space="preserve">10) Κάνει χρήση λεπτής ειρωνείας, που φαίνεται μάλλον κατανόηση για τις αδυναμίες των ανθρώπων. </w:t>
      </w:r>
    </w:p>
    <w:p w14:paraId="33665DC6" w14:textId="56056D09" w:rsidR="0035568D" w:rsidRDefault="0035568D" w:rsidP="0035568D">
      <w:pPr>
        <w:jc w:val="both"/>
      </w:pPr>
      <w:r w:rsidRPr="0035568D">
        <w:t>11) Στην ποίηση του Καβάφη επισημαίνεται μια θεατρικότητα, έντονη δραματικότητα που μπορεί να είναι εσωτερική, ψυχολογική, να λειτουργεί ως σύγκρουση στα άδυτα της ψυχής</w:t>
      </w:r>
      <w:r>
        <w:t>.</w:t>
      </w:r>
    </w:p>
    <w:p w14:paraId="364E70E2" w14:textId="77777777" w:rsidR="0035568D" w:rsidRDefault="0035568D" w:rsidP="0035568D">
      <w:pPr>
        <w:jc w:val="both"/>
      </w:pPr>
      <w:r w:rsidRPr="0035568D">
        <w:t xml:space="preserve">12) Ο Καβάφης, απογυμνώνει τον </w:t>
      </w:r>
      <w:proofErr w:type="spellStart"/>
      <w:r w:rsidRPr="0035568D">
        <w:t>ποιητηκό</w:t>
      </w:r>
      <w:proofErr w:type="spellEnd"/>
      <w:r w:rsidRPr="0035568D">
        <w:t xml:space="preserve"> λόγο από τα στολίδια και επιλέγει την πεζολογία. </w:t>
      </w:r>
    </w:p>
    <w:p w14:paraId="07E3EB5B" w14:textId="77777777" w:rsidR="0035568D" w:rsidRDefault="0035568D" w:rsidP="0035568D">
      <w:pPr>
        <w:jc w:val="both"/>
      </w:pPr>
      <w:r w:rsidRPr="0035568D">
        <w:lastRenderedPageBreak/>
        <w:t xml:space="preserve">13) Έντονος ρεαλισμός. </w:t>
      </w:r>
    </w:p>
    <w:p w14:paraId="25D2727F" w14:textId="77777777" w:rsidR="0035568D" w:rsidRDefault="0035568D" w:rsidP="0035568D">
      <w:pPr>
        <w:jc w:val="both"/>
      </w:pPr>
      <w:r w:rsidRPr="0035568D">
        <w:t xml:space="preserve">14) </w:t>
      </w:r>
      <w:proofErr w:type="spellStart"/>
      <w:r w:rsidRPr="0035568D">
        <w:t>Υπαινικτικότητα</w:t>
      </w:r>
      <w:proofErr w:type="spellEnd"/>
      <w:r w:rsidRPr="0035568D">
        <w:t xml:space="preserve">. </w:t>
      </w:r>
    </w:p>
    <w:p w14:paraId="4F648990" w14:textId="77777777" w:rsidR="0035568D" w:rsidRDefault="0035568D" w:rsidP="0035568D">
      <w:pPr>
        <w:jc w:val="both"/>
      </w:pPr>
      <w:r w:rsidRPr="0035568D">
        <w:t>15) Υποβολή.</w:t>
      </w:r>
    </w:p>
    <w:p w14:paraId="574E043D" w14:textId="77777777" w:rsidR="0035568D" w:rsidRDefault="0035568D" w:rsidP="0035568D">
      <w:pPr>
        <w:jc w:val="both"/>
      </w:pPr>
      <w:r w:rsidRPr="0035568D">
        <w:t xml:space="preserve"> 16) Μία φιλοσοφική διάθεση διαπνέει πολλά ποιήματα του. </w:t>
      </w:r>
    </w:p>
    <w:p w14:paraId="5788B4F2" w14:textId="77777777" w:rsidR="0035568D" w:rsidRDefault="0035568D" w:rsidP="0035568D">
      <w:pPr>
        <w:jc w:val="both"/>
      </w:pPr>
      <w:r w:rsidRPr="0035568D">
        <w:t>17) Συμβολισμός .</w:t>
      </w:r>
    </w:p>
    <w:p w14:paraId="3BD8C025" w14:textId="77777777" w:rsidR="0035568D" w:rsidRDefault="0035568D" w:rsidP="0035568D">
      <w:pPr>
        <w:jc w:val="both"/>
      </w:pPr>
      <w:r w:rsidRPr="0035568D">
        <w:t xml:space="preserve"> 18) Διάχυτος Ερωτισμός. </w:t>
      </w:r>
    </w:p>
    <w:p w14:paraId="6DE41623" w14:textId="77777777" w:rsidR="0035568D" w:rsidRDefault="0035568D" w:rsidP="0035568D">
      <w:pPr>
        <w:jc w:val="both"/>
      </w:pPr>
      <w:r w:rsidRPr="0035568D">
        <w:t xml:space="preserve">19) Παραστατικότητα. </w:t>
      </w:r>
    </w:p>
    <w:p w14:paraId="3ABFA77C" w14:textId="77777777" w:rsidR="0035568D" w:rsidRDefault="0035568D" w:rsidP="0035568D">
      <w:pPr>
        <w:jc w:val="both"/>
      </w:pPr>
      <w:r w:rsidRPr="0035568D">
        <w:t xml:space="preserve">20) Μετατόπιση του χρόνου από τους Αλεξανδρινούς στη </w:t>
      </w:r>
      <w:proofErr w:type="spellStart"/>
      <w:r w:rsidRPr="0035568D">
        <w:t>σύχρονη</w:t>
      </w:r>
      <w:proofErr w:type="spellEnd"/>
      <w:r w:rsidRPr="0035568D">
        <w:t xml:space="preserve"> εποχή. </w:t>
      </w:r>
    </w:p>
    <w:p w14:paraId="5462F149" w14:textId="77777777" w:rsidR="0035568D" w:rsidRDefault="0035568D" w:rsidP="0035568D">
      <w:pPr>
        <w:jc w:val="both"/>
      </w:pPr>
      <w:r w:rsidRPr="0035568D">
        <w:t xml:space="preserve">21) Γλώσσα ιδιόμορφη ( Δημοτική με τύπους καθαρεύουσας, αρχαϊκούς όρους και λέξεις της προφορικής λαλιάς. Ακόμα χρησιμοποιεί </w:t>
      </w:r>
      <w:proofErr w:type="spellStart"/>
      <w:r w:rsidRPr="0035568D">
        <w:t>Κωνσταντινουπολίτικους</w:t>
      </w:r>
      <w:proofErr w:type="spellEnd"/>
      <w:r w:rsidRPr="0035568D">
        <w:t xml:space="preserve"> τύπους. </w:t>
      </w:r>
    </w:p>
    <w:p w14:paraId="6C6CBE7A" w14:textId="784EF82B" w:rsidR="0035568D" w:rsidRDefault="0035568D" w:rsidP="0035568D">
      <w:pPr>
        <w:jc w:val="both"/>
      </w:pPr>
      <w:r w:rsidRPr="0035568D">
        <w:t xml:space="preserve">22) </w:t>
      </w:r>
      <w:r>
        <w:t>Φροντίζει</w:t>
      </w:r>
      <w:r w:rsidRPr="0035568D">
        <w:t xml:space="preserve"> τη στίξη που τη θεωρούσε καθοριστική για το νόημα του ποιήματος.</w:t>
      </w:r>
    </w:p>
    <w:p w14:paraId="12332963" w14:textId="1F76E9C3" w:rsidR="00285FE8" w:rsidRPr="00285FE8" w:rsidRDefault="00285FE8" w:rsidP="0035568D">
      <w:pPr>
        <w:jc w:val="both"/>
        <w:rPr>
          <w:b/>
          <w:bCs/>
        </w:rPr>
      </w:pPr>
      <w:r w:rsidRPr="00285FE8">
        <w:rPr>
          <w:b/>
          <w:bCs/>
        </w:rPr>
        <w:t xml:space="preserve">Από </w:t>
      </w:r>
      <w:r>
        <w:rPr>
          <w:b/>
          <w:bCs/>
        </w:rPr>
        <w:t xml:space="preserve">την Ιστορία της Νεοελληνικής Λογοτεχνίας: </w:t>
      </w:r>
    </w:p>
    <w:p w14:paraId="0B021C78" w14:textId="77777777" w:rsidR="00285FE8" w:rsidRDefault="00285FE8" w:rsidP="00285FE8">
      <w:pPr>
        <w:jc w:val="both"/>
        <w:rPr>
          <w:rFonts w:ascii="Times New Roman" w:eastAsia="Times New Roman" w:hAnsi="Times New Roman" w:cs="Times New Roman"/>
          <w:color w:val="000000"/>
          <w:kern w:val="0"/>
          <w:sz w:val="30"/>
          <w:szCs w:val="30"/>
          <w:lang w:eastAsia="el-GR"/>
          <w14:ligatures w14:val="none"/>
        </w:rPr>
      </w:pPr>
      <w:r>
        <w:t>‘</w:t>
      </w:r>
      <w:r w:rsidRPr="00285FE8">
        <w:t xml:space="preserve">Σε συνέντευξη που έδωσε ο Καβάφης σε ξένο ανταποκριτή τρία χρόνια πριν πεθάνει, προσδιόρισε τα στοιχεία που θα τον καθιστούσαν «ποιητή των μελλουσών γενεών»: </w:t>
      </w:r>
      <w:r w:rsidRPr="00285FE8">
        <w:rPr>
          <w:b/>
          <w:bCs/>
        </w:rPr>
        <w:t>λακωνική λιτότητα ύφους, ιστορική, φιλοσοφική και ψυχολογική αξία της ποίησής του, ενθουσιασμός που προέρχεται από διανοητική συγκίνηση, ορθή φράση που οφείλεται στη φυσικότητα του λόγου και ελαφρά ειρωνεία.</w:t>
      </w:r>
      <w:r w:rsidRPr="00285FE8">
        <w:t xml:space="preserve"> Ο Καβάφης, όπως γράφει ο καθηγητής Νάσος Βαγενάς, είναι ο μόνος ποιητής που χρησιμοποίησε την ειρωνεία ως κύριο μηχανισμό παραγωγής ποιητικότητας. Η δραματική και η τραγική ειρωνεία του (απεικόνιση των αντιθέσεων ανάμεσα στα φαινόμενα και την πραγματικότητα) διαμορφώνει και τη λεκτική του ειρωνεία και αποτελεί το στοιχείο που προκαλεί ακριβώς την «ποιητική συγκίνηση».</w:t>
      </w:r>
      <w:r w:rsidRPr="00285FE8">
        <w:rPr>
          <w:rFonts w:ascii="Times New Roman" w:eastAsia="Times New Roman" w:hAnsi="Times New Roman" w:cs="Times New Roman"/>
          <w:color w:val="000000"/>
          <w:kern w:val="0"/>
          <w:sz w:val="30"/>
          <w:szCs w:val="30"/>
          <w:lang w:eastAsia="el-GR"/>
          <w14:ligatures w14:val="none"/>
        </w:rPr>
        <w:t xml:space="preserve"> </w:t>
      </w:r>
    </w:p>
    <w:p w14:paraId="18F38531" w14:textId="77777777" w:rsidR="00285FE8" w:rsidRDefault="00285FE8" w:rsidP="00285FE8">
      <w:pPr>
        <w:jc w:val="both"/>
      </w:pPr>
      <w:r w:rsidRPr="00285FE8">
        <w:t xml:space="preserve">Τα ποιητικά κείμενα του Καβάφη πλησιάζουν τον </w:t>
      </w:r>
      <w:r w:rsidRPr="00285FE8">
        <w:rPr>
          <w:b/>
          <w:bCs/>
        </w:rPr>
        <w:t>πεζό λόγο</w:t>
      </w:r>
      <w:r w:rsidRPr="00285FE8">
        <w:t xml:space="preserve">. Αυτό κατορθώνεται με τη </w:t>
      </w:r>
      <w:r w:rsidRPr="00285FE8">
        <w:rPr>
          <w:b/>
          <w:bCs/>
        </w:rPr>
        <w:t>λιτότητα στην έκφραση, τα λιγοστά επίθετα, τον ελεύθερο στίχο με τον άνισο αριθμό συλλαβών.</w:t>
      </w:r>
      <w:r w:rsidRPr="00285FE8">
        <w:t xml:space="preserve"> Η </w:t>
      </w:r>
      <w:r w:rsidRPr="00285FE8">
        <w:rPr>
          <w:b/>
          <w:bCs/>
        </w:rPr>
        <w:t>γλώσσα είναι ιδιότυπη και περιέχει πολλά στοιχεία από την καθαρεύουσα αλλά και από τη δημοτική, ενώ είναι διανθισμένη με πολλούς ιδιωματισμούς από την Αλεξάνδρεια και την Πόλη</w:t>
      </w:r>
      <w:r w:rsidRPr="00285FE8">
        <w:t>.</w:t>
      </w:r>
    </w:p>
    <w:p w14:paraId="299C0B08" w14:textId="6B0AD0A7" w:rsidR="00285FE8" w:rsidRPr="00285FE8" w:rsidRDefault="00285FE8" w:rsidP="00285FE8">
      <w:pPr>
        <w:jc w:val="both"/>
      </w:pPr>
      <w:r w:rsidRPr="00285FE8">
        <w:t xml:space="preserve"> Για τον Καβάφη η ποιητική τέχνη ήταν μια επίπονη διαδικασία: σύμφωνα με πληροφορίες που παρέχουν οι μελετητές του, τα στάδια γραφής ενός ποιήματος διαρκούσαν ακόμη και δεκαετίες. Τα ποιήματά του περνούσαν από πολλά στάδια επεξεργασίας, μέχρις ότου φτάσουν στην τελική τους μορφή. Όσο ζούσε ακολουθούσε </w:t>
      </w:r>
      <w:proofErr w:type="spellStart"/>
      <w:r w:rsidRPr="00285FE8">
        <w:t>μιαν</w:t>
      </w:r>
      <w:proofErr w:type="spellEnd"/>
      <w:r w:rsidRPr="00285FE8">
        <w:t xml:space="preserve"> ιδιότυπη εκδοτική τακτική: τύπωνε τα ποιήματά του σε μικρά </w:t>
      </w:r>
      <w:r w:rsidRPr="00285FE8">
        <w:lastRenderedPageBreak/>
        <w:t xml:space="preserve">φυλλάδια, αργότερα σε τεύχη και τέλος </w:t>
      </w:r>
      <w:proofErr w:type="spellStart"/>
      <w:r w:rsidRPr="00285FE8">
        <w:t>έφιαχνε</w:t>
      </w:r>
      <w:proofErr w:type="spellEnd"/>
      <w:r w:rsidRPr="00285FE8">
        <w:t xml:space="preserve"> χειροποίητες συλλογές που μοίραζε σε φίλους και θαυμαστές.</w:t>
      </w:r>
    </w:p>
    <w:p w14:paraId="43D61C5B" w14:textId="77777777" w:rsidR="00285FE8" w:rsidRDefault="00285FE8" w:rsidP="0035568D">
      <w:pPr>
        <w:jc w:val="both"/>
      </w:pPr>
      <w:r w:rsidRPr="00285FE8">
        <w:t>Τα αναγνωρισμένα από τον ίδιο ποιήματά του είναι 154. Το πρώτο χρονολογικά είναι τα </w:t>
      </w:r>
      <w:r w:rsidRPr="00285FE8">
        <w:rPr>
          <w:i/>
          <w:iCs/>
        </w:rPr>
        <w:t>Τείχη</w:t>
      </w:r>
      <w:r w:rsidRPr="00285FE8">
        <w:t> (1896) και το τελευταίο </w:t>
      </w:r>
      <w:r w:rsidRPr="00285FE8">
        <w:rPr>
          <w:i/>
          <w:iCs/>
        </w:rPr>
        <w:t>Εις τα περίχωρα της Αντιοχείας</w:t>
      </w:r>
      <w:r w:rsidRPr="00285FE8">
        <w:t> (1933). Ανάμεσά τους ξεχωρίζουν </w:t>
      </w:r>
      <w:r w:rsidRPr="00285FE8">
        <w:rPr>
          <w:i/>
          <w:iCs/>
        </w:rPr>
        <w:t>Τα Κεριά</w:t>
      </w:r>
      <w:r w:rsidRPr="00285FE8">
        <w:t> (1899) και ακολουθούν από το 1900 έως το 1904 </w:t>
      </w:r>
      <w:r w:rsidRPr="00285FE8">
        <w:rPr>
          <w:i/>
          <w:iCs/>
        </w:rPr>
        <w:t>Οι Θερμοπύλες</w:t>
      </w:r>
      <w:r w:rsidRPr="00285FE8">
        <w:t>, </w:t>
      </w:r>
      <w:r w:rsidRPr="00285FE8">
        <w:rPr>
          <w:i/>
          <w:iCs/>
        </w:rPr>
        <w:t xml:space="preserve">Η </w:t>
      </w:r>
      <w:proofErr w:type="spellStart"/>
      <w:r w:rsidRPr="00285FE8">
        <w:rPr>
          <w:i/>
          <w:iCs/>
        </w:rPr>
        <w:t>πόλις</w:t>
      </w:r>
      <w:r w:rsidRPr="00285FE8">
        <w:t>,</w:t>
      </w:r>
      <w:r w:rsidRPr="00285FE8">
        <w:rPr>
          <w:i/>
          <w:iCs/>
        </w:rPr>
        <w:t>το</w:t>
      </w:r>
      <w:proofErr w:type="spellEnd"/>
      <w:r w:rsidRPr="00285FE8">
        <w:rPr>
          <w:i/>
          <w:iCs/>
        </w:rPr>
        <w:t xml:space="preserve"> Πρώτο σκαλί</w:t>
      </w:r>
      <w:r w:rsidRPr="00285FE8">
        <w:t>, </w:t>
      </w:r>
      <w:r w:rsidRPr="00285FE8">
        <w:rPr>
          <w:i/>
          <w:iCs/>
        </w:rPr>
        <w:t>το Περιμένοντας τους βαρβάρους</w:t>
      </w:r>
      <w:r w:rsidRPr="00285FE8">
        <w:t>. Ο Καβάφης εισήλθε σε περίοδο ωριμότητας με το </w:t>
      </w:r>
      <w:proofErr w:type="spellStart"/>
      <w:r w:rsidRPr="00285FE8">
        <w:rPr>
          <w:i/>
          <w:iCs/>
        </w:rPr>
        <w:t>Ποσειδωνιάται</w:t>
      </w:r>
      <w:proofErr w:type="spellEnd"/>
      <w:r w:rsidRPr="00285FE8">
        <w:t> (1906), για να ακολουθήσει το </w:t>
      </w:r>
      <w:proofErr w:type="spellStart"/>
      <w:r w:rsidRPr="00285FE8">
        <w:rPr>
          <w:i/>
          <w:iCs/>
        </w:rPr>
        <w:t>Απολείπειν</w:t>
      </w:r>
      <w:proofErr w:type="spellEnd"/>
      <w:r w:rsidRPr="00285FE8">
        <w:rPr>
          <w:i/>
          <w:iCs/>
        </w:rPr>
        <w:t xml:space="preserve"> ο Θεός </w:t>
      </w:r>
      <w:proofErr w:type="spellStart"/>
      <w:r w:rsidRPr="00285FE8">
        <w:rPr>
          <w:i/>
          <w:iCs/>
        </w:rPr>
        <w:t>Αντώνιον</w:t>
      </w:r>
      <w:proofErr w:type="spellEnd"/>
      <w:r w:rsidRPr="00285FE8">
        <w:t> και η </w:t>
      </w:r>
      <w:r w:rsidRPr="00285FE8">
        <w:rPr>
          <w:i/>
          <w:iCs/>
        </w:rPr>
        <w:t>Ιθάκη</w:t>
      </w:r>
      <w:r w:rsidRPr="00285FE8">
        <w:t xml:space="preserve">. </w:t>
      </w:r>
    </w:p>
    <w:p w14:paraId="3AFFF110" w14:textId="5BF0E6E1" w:rsidR="00285FE8" w:rsidRPr="0035568D" w:rsidRDefault="00285FE8" w:rsidP="0035568D">
      <w:pPr>
        <w:jc w:val="both"/>
      </w:pPr>
      <w:r w:rsidRPr="00285FE8">
        <w:t>Το μοτίβο της αξιοπρεπούς στάσης κατά τη διάρκεια της ζωής του ανθρώπου χαρακτηρίζει αυτά τα ποιήματα</w:t>
      </w:r>
      <w:r>
        <w:t>.</w:t>
      </w:r>
      <w:r w:rsidRPr="00285FE8">
        <w:rPr>
          <w:color w:val="000000"/>
          <w:sz w:val="30"/>
          <w:szCs w:val="30"/>
        </w:rPr>
        <w:t xml:space="preserve"> </w:t>
      </w:r>
      <w:r w:rsidRPr="00285FE8">
        <w:t>(ο Ευάγγελος Παπανούτσος ονόμασε τον Καβάφη «διδακτικό ποιητή») και τη σχέση της ποίησής του με τα ιστορικά περιστατικά της Αιγύπτου και της εκεί ελληνικής παροικίας (</w:t>
      </w:r>
      <w:proofErr w:type="spellStart"/>
      <w:r w:rsidRPr="00285FE8">
        <w:t>Στρ</w:t>
      </w:r>
      <w:proofErr w:type="spellEnd"/>
      <w:r w:rsidRPr="00285FE8">
        <w:t>. Τσίρκας). Δύο χρόνια μετά το θάνατο του ποιητή επιχειρήθηκε η πρώτη συνολική παρουσίαση των έργων του που μέχρι τότε ήταν διασπαρμένα σε μονόφυλλα ή μικρές συλλογές. Ο Γιώργος Σεφέρης αργότερα, σε διάλεξή του με τίτλο «Κ. Π. Καβάφης, Θ. Σ. Έλιοτ, παράλληλοι» (1946), τοποθέτησε τον Καβάφη δίπλα στον Έλιοτ για την ανανεωτική του συμβολή στο μοντερνισμό (το κείμενο αυτό του Σεφέρη είναι δημοσιευμένο στις </w:t>
      </w:r>
      <w:r w:rsidRPr="00285FE8">
        <w:rPr>
          <w:i/>
          <w:iCs/>
        </w:rPr>
        <w:t>Δοκιμές</w:t>
      </w:r>
      <w:r w:rsidRPr="00285FE8">
        <w:t> του).</w:t>
      </w:r>
      <w:r>
        <w:t xml:space="preserve">’ </w:t>
      </w:r>
    </w:p>
    <w:p w14:paraId="63EB7DD6" w14:textId="77777777" w:rsidR="0035568D" w:rsidRDefault="0035568D" w:rsidP="0035568D">
      <w:pPr>
        <w:rPr>
          <w:b/>
          <w:bCs/>
        </w:rPr>
      </w:pPr>
      <w:r w:rsidRPr="0087296D">
        <w:rPr>
          <w:b/>
          <w:bCs/>
        </w:rPr>
        <w:t>Δ</w:t>
      </w:r>
      <w:r>
        <w:rPr>
          <w:b/>
          <w:bCs/>
        </w:rPr>
        <w:t>ρ</w:t>
      </w:r>
      <w:r w:rsidRPr="0087296D">
        <w:rPr>
          <w:b/>
          <w:bCs/>
        </w:rPr>
        <w:t>αστηριότητα 1</w:t>
      </w:r>
      <w:r w:rsidRPr="0087296D">
        <w:rPr>
          <w:b/>
          <w:bCs/>
          <w:noProof/>
        </w:rPr>
        <w:drawing>
          <wp:inline distT="0" distB="0" distL="0" distR="0" wp14:anchorId="6B0036AA" wp14:editId="023E0588">
            <wp:extent cx="754380" cy="723900"/>
            <wp:effectExtent l="0" t="0" r="7620" b="0"/>
            <wp:docPr id="95788345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87296D">
        <w:rPr>
          <w:b/>
          <w:bCs/>
        </w:rPr>
        <w:t xml:space="preserve"> </w:t>
      </w:r>
      <w:r>
        <w:rPr>
          <w:b/>
          <w:bCs/>
        </w:rPr>
        <w:t>5</w:t>
      </w:r>
      <w:r w:rsidRPr="0087296D">
        <w:rPr>
          <w:b/>
          <w:bCs/>
        </w:rPr>
        <w:t>’</w:t>
      </w:r>
    </w:p>
    <w:p w14:paraId="5C476E48" w14:textId="0185AA0A" w:rsidR="0035568D" w:rsidRDefault="0035568D" w:rsidP="0035568D">
      <w:pPr>
        <w:rPr>
          <w:b/>
          <w:bCs/>
        </w:rPr>
      </w:pPr>
      <w:r>
        <w:rPr>
          <w:b/>
          <w:bCs/>
        </w:rPr>
        <w:t>Ποια από τα παραπάνω χαρακτηριστικά εντοπίζετε στο ποίημα;</w:t>
      </w:r>
      <w:r>
        <w:rPr>
          <w:b/>
          <w:bCs/>
        </w:rPr>
        <w:t xml:space="preserve"> </w:t>
      </w:r>
    </w:p>
    <w:p w14:paraId="3B5E9D71" w14:textId="77777777" w:rsidR="0035568D" w:rsidRDefault="0035568D" w:rsidP="0035568D">
      <w:r w:rsidRPr="00ED4447">
        <w:t>…………………………………………………………………………………………………………………………………………………………………………………………………………………………………………………………………………………………………………………………………………………………………………………………………………………………………………………………………………………………………………………………………………………………</w:t>
      </w:r>
      <w:r>
        <w:t>…………………..</w:t>
      </w:r>
    </w:p>
    <w:p w14:paraId="37CAD75C" w14:textId="1AA29F61" w:rsidR="0035568D" w:rsidRDefault="0035568D" w:rsidP="0035568D">
      <w:pPr>
        <w:rPr>
          <w:b/>
          <w:bCs/>
        </w:rPr>
      </w:pPr>
      <w:r w:rsidRPr="0087296D">
        <w:rPr>
          <w:b/>
          <w:bCs/>
        </w:rPr>
        <w:t>Δ</w:t>
      </w:r>
      <w:r>
        <w:rPr>
          <w:b/>
          <w:bCs/>
        </w:rPr>
        <w:t>ρ</w:t>
      </w:r>
      <w:r w:rsidRPr="0087296D">
        <w:rPr>
          <w:b/>
          <w:bCs/>
        </w:rPr>
        <w:t xml:space="preserve">αστηριότητα </w:t>
      </w:r>
      <w:r>
        <w:rPr>
          <w:b/>
          <w:bCs/>
        </w:rPr>
        <w:t>2</w:t>
      </w:r>
      <w:r w:rsidRPr="0087296D">
        <w:rPr>
          <w:b/>
          <w:bCs/>
          <w:noProof/>
        </w:rPr>
        <w:drawing>
          <wp:inline distT="0" distB="0" distL="0" distR="0" wp14:anchorId="2066E9EE" wp14:editId="272919CB">
            <wp:extent cx="754380" cy="723900"/>
            <wp:effectExtent l="0" t="0" r="7620" b="0"/>
            <wp:docPr id="181447757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87296D">
        <w:rPr>
          <w:b/>
          <w:bCs/>
        </w:rPr>
        <w:t xml:space="preserve"> </w:t>
      </w:r>
      <w:r w:rsidR="00285FE8">
        <w:rPr>
          <w:b/>
          <w:bCs/>
        </w:rPr>
        <w:t>10</w:t>
      </w:r>
      <w:r w:rsidRPr="0087296D">
        <w:rPr>
          <w:b/>
          <w:bCs/>
        </w:rPr>
        <w:t>’</w:t>
      </w:r>
    </w:p>
    <w:p w14:paraId="7BB4C00E" w14:textId="11FC5BF4" w:rsidR="0035568D" w:rsidRDefault="00285FE8" w:rsidP="0035568D">
      <w:pPr>
        <w:rPr>
          <w:b/>
          <w:bCs/>
        </w:rPr>
      </w:pPr>
      <w:r>
        <w:rPr>
          <w:b/>
          <w:bCs/>
        </w:rPr>
        <w:t xml:space="preserve">Επιβεβαιώνεται ο χαρακτηρισμός του Καβάφη από τον Παπανούτσο ως διδακτικού ποιητή μέσα από το ποίημα αυτό ; Να αιτιολογήσετε την άποψή σας. </w:t>
      </w:r>
    </w:p>
    <w:p w14:paraId="6038DEE8" w14:textId="77777777" w:rsidR="0035568D" w:rsidRDefault="0035568D" w:rsidP="0035568D">
      <w:r w:rsidRPr="00ED4447">
        <w:t>………………………………………………………………………………………………………………………………………………………………………………………………………………………………………………………………………………………………………………………………………………</w:t>
      </w:r>
      <w:r w:rsidRPr="00ED4447">
        <w:lastRenderedPageBreak/>
        <w:t>…………………………………………………………………………………………………………………………………………………………………………………………………………</w:t>
      </w:r>
      <w:r>
        <w:t>…………………..</w:t>
      </w:r>
    </w:p>
    <w:p w14:paraId="00CC5402" w14:textId="77777777" w:rsidR="0035568D" w:rsidRDefault="0035568D" w:rsidP="0035568D">
      <w:pPr>
        <w:rPr>
          <w:b/>
          <w:bCs/>
        </w:rPr>
      </w:pPr>
      <w:r w:rsidRPr="0087296D">
        <w:rPr>
          <w:b/>
          <w:bCs/>
        </w:rPr>
        <w:t>Δ</w:t>
      </w:r>
      <w:r>
        <w:rPr>
          <w:b/>
          <w:bCs/>
        </w:rPr>
        <w:t>ρ</w:t>
      </w:r>
      <w:r w:rsidRPr="0087296D">
        <w:rPr>
          <w:b/>
          <w:bCs/>
        </w:rPr>
        <w:t xml:space="preserve">αστηριότητα </w:t>
      </w:r>
      <w:r>
        <w:rPr>
          <w:b/>
          <w:bCs/>
        </w:rPr>
        <w:t>3</w:t>
      </w:r>
      <w:r w:rsidRPr="0087296D">
        <w:rPr>
          <w:b/>
          <w:bCs/>
          <w:noProof/>
        </w:rPr>
        <w:drawing>
          <wp:inline distT="0" distB="0" distL="0" distR="0" wp14:anchorId="6ECF526A" wp14:editId="2299AC43">
            <wp:extent cx="754380" cy="723900"/>
            <wp:effectExtent l="0" t="0" r="7620" b="0"/>
            <wp:docPr id="166860228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87296D">
        <w:rPr>
          <w:b/>
          <w:bCs/>
        </w:rPr>
        <w:t xml:space="preserve"> </w:t>
      </w:r>
      <w:r>
        <w:rPr>
          <w:b/>
          <w:bCs/>
        </w:rPr>
        <w:t>10</w:t>
      </w:r>
      <w:r w:rsidRPr="0087296D">
        <w:rPr>
          <w:b/>
          <w:bCs/>
        </w:rPr>
        <w:t>’</w:t>
      </w:r>
    </w:p>
    <w:p w14:paraId="39BF8F84" w14:textId="7369D622" w:rsidR="0035568D" w:rsidRDefault="00285FE8" w:rsidP="0035568D">
      <w:pPr>
        <w:rPr>
          <w:b/>
          <w:bCs/>
        </w:rPr>
      </w:pPr>
      <w:r w:rsidRPr="00285FE8">
        <w:rPr>
          <w:b/>
          <w:bCs/>
        </w:rPr>
        <w:t xml:space="preserve">Να εξηγήσετε τη σημασία της φράσης: </w:t>
      </w:r>
      <w:r>
        <w:rPr>
          <w:b/>
          <w:bCs/>
        </w:rPr>
        <w:t>‘</w:t>
      </w:r>
      <w:r w:rsidRPr="00285FE8">
        <w:rPr>
          <w:b/>
          <w:bCs/>
        </w:rPr>
        <w:t>όσο μπορείς</w:t>
      </w:r>
      <w:r>
        <w:rPr>
          <w:b/>
          <w:bCs/>
        </w:rPr>
        <w:t>’</w:t>
      </w:r>
      <w:r w:rsidR="0035568D">
        <w:rPr>
          <w:b/>
          <w:bCs/>
        </w:rPr>
        <w:t xml:space="preserve">. </w:t>
      </w:r>
    </w:p>
    <w:p w14:paraId="04F19D0A" w14:textId="77777777" w:rsidR="0035568D" w:rsidRDefault="0035568D" w:rsidP="0035568D">
      <w:r w:rsidRPr="00ED4447">
        <w:t>…………………………………………………………………………………………………………………………………………………………………………………………………………………………………………………………………………………………………………………………………………………………………………………………………………………………………………………………………………………………………………………………………………………………</w:t>
      </w:r>
      <w:r>
        <w:t>…………………..</w:t>
      </w:r>
    </w:p>
    <w:p w14:paraId="44223EA8" w14:textId="77777777" w:rsidR="0035568D" w:rsidRDefault="0035568D" w:rsidP="0035568D">
      <w:pPr>
        <w:rPr>
          <w:b/>
          <w:bCs/>
        </w:rPr>
      </w:pPr>
      <w:r w:rsidRPr="0087296D">
        <w:rPr>
          <w:b/>
          <w:bCs/>
        </w:rPr>
        <w:t>Δ</w:t>
      </w:r>
      <w:r>
        <w:rPr>
          <w:b/>
          <w:bCs/>
        </w:rPr>
        <w:t>ρ</w:t>
      </w:r>
      <w:r w:rsidRPr="0087296D">
        <w:rPr>
          <w:b/>
          <w:bCs/>
        </w:rPr>
        <w:t xml:space="preserve">αστηριότητα </w:t>
      </w:r>
      <w:r>
        <w:rPr>
          <w:b/>
          <w:bCs/>
        </w:rPr>
        <w:t>4</w:t>
      </w:r>
      <w:r w:rsidRPr="0087296D">
        <w:rPr>
          <w:b/>
          <w:bCs/>
          <w:noProof/>
        </w:rPr>
        <w:drawing>
          <wp:inline distT="0" distB="0" distL="0" distR="0" wp14:anchorId="7C7254A3" wp14:editId="4925EA4C">
            <wp:extent cx="754380" cy="723900"/>
            <wp:effectExtent l="0" t="0" r="7620" b="0"/>
            <wp:docPr id="164245489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87296D">
        <w:rPr>
          <w:b/>
          <w:bCs/>
        </w:rPr>
        <w:t xml:space="preserve"> </w:t>
      </w:r>
      <w:r>
        <w:rPr>
          <w:b/>
          <w:bCs/>
        </w:rPr>
        <w:t>10</w:t>
      </w:r>
      <w:r w:rsidRPr="0087296D">
        <w:rPr>
          <w:b/>
          <w:bCs/>
        </w:rPr>
        <w:t>’</w:t>
      </w:r>
    </w:p>
    <w:p w14:paraId="70CA8B72" w14:textId="39C56A35" w:rsidR="0035568D" w:rsidRDefault="00285FE8" w:rsidP="0035568D">
      <w:pPr>
        <w:rPr>
          <w:b/>
          <w:bCs/>
        </w:rPr>
      </w:pPr>
      <w:r w:rsidRPr="00285FE8">
        <w:rPr>
          <w:b/>
          <w:bCs/>
        </w:rPr>
        <w:t>Ποιες κοινωνικές εκδηλώσεις μπορούν να ευτελίσουν τη ζωή του ανθρώπου</w:t>
      </w:r>
      <w:r>
        <w:rPr>
          <w:b/>
          <w:bCs/>
        </w:rPr>
        <w:t>;</w:t>
      </w:r>
    </w:p>
    <w:p w14:paraId="25547B25" w14:textId="77777777" w:rsidR="0035568D" w:rsidRDefault="0035568D" w:rsidP="0035568D">
      <w:r w:rsidRPr="00ED4447">
        <w:t>…………………………………………………………………………………………………………………………………………………………………………………………………………………………………………………………………………………………………………………………………………………………………………………………………………………………………………………………………………………………………………………………………………………………</w:t>
      </w:r>
      <w:r>
        <w:t>…………………..</w:t>
      </w:r>
    </w:p>
    <w:p w14:paraId="3504EF1E" w14:textId="77777777" w:rsidR="0035568D" w:rsidRDefault="0035568D" w:rsidP="0035568D">
      <w:pPr>
        <w:rPr>
          <w:b/>
          <w:bCs/>
        </w:rPr>
      </w:pPr>
      <w:r>
        <w:rPr>
          <w:b/>
          <w:bCs/>
        </w:rPr>
        <w:t xml:space="preserve">Δραστηριότητα για το </w:t>
      </w:r>
      <w:r>
        <w:rPr>
          <w:b/>
          <w:bCs/>
          <w:noProof/>
        </w:rPr>
        <w:drawing>
          <wp:inline distT="0" distB="0" distL="0" distR="0" wp14:anchorId="4E9A53D4" wp14:editId="118ECD47">
            <wp:extent cx="914400" cy="914400"/>
            <wp:effectExtent l="0" t="0" r="0" b="0"/>
            <wp:docPr id="231174327" name="Γραφικό 1" descr="Σπίτι1 περίγραμ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74327" name="Γραφικό 231174327" descr="Σπίτι1 περίγραμμα"/>
                    <pic:cNvPicPr/>
                  </pic:nvPicPr>
                  <pic:blipFill>
                    <a:blip r:embed="rId6">
                      <a:extLs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p>
    <w:p w14:paraId="19561FFA" w14:textId="77777777" w:rsidR="0035568D" w:rsidRDefault="0035568D" w:rsidP="0035568D">
      <w:pPr>
        <w:rPr>
          <w:b/>
          <w:bCs/>
        </w:rPr>
      </w:pPr>
      <w:r w:rsidRPr="00AE07A6">
        <w:rPr>
          <w:b/>
          <w:bCs/>
        </w:rPr>
        <w:t>Οι δύο ενότητες συνδέονται με την επανάληψη της φράσης: «Μην την εξευτελίζεις». Να σχολιάσετε αυτή την επανάληψη.</w:t>
      </w:r>
    </w:p>
    <w:p w14:paraId="181577A4" w14:textId="77777777" w:rsidR="0035568D" w:rsidRDefault="0035568D" w:rsidP="0035568D">
      <w:r w:rsidRPr="00ED4447">
        <w:t>…………………………………………………………………………………………………………………………………………………………………………………………………………………………………………………………………………………………………………………………………………………………………………………………………………………………………………………………………………………………………………………………………………………………</w:t>
      </w:r>
      <w:r>
        <w:t>…………………..</w:t>
      </w:r>
    </w:p>
    <w:p w14:paraId="0A9B7C70" w14:textId="77777777" w:rsidR="0035568D" w:rsidRDefault="0035568D" w:rsidP="0035568D">
      <w:pPr>
        <w:rPr>
          <w:b/>
          <w:bCs/>
        </w:rPr>
      </w:pPr>
    </w:p>
    <w:p w14:paraId="0A018E76" w14:textId="77777777" w:rsidR="0035568D" w:rsidRDefault="0035568D" w:rsidP="0035568D"/>
    <w:p w14:paraId="78C2FA10" w14:textId="77777777" w:rsidR="0035568D" w:rsidRDefault="0035568D" w:rsidP="0035568D"/>
    <w:p w14:paraId="5CE41C8C" w14:textId="77777777" w:rsidR="0035568D" w:rsidRDefault="0035568D"/>
    <w:sectPr w:rsidR="003556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7C29"/>
    <w:multiLevelType w:val="multilevel"/>
    <w:tmpl w:val="0B48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07192"/>
    <w:multiLevelType w:val="multilevel"/>
    <w:tmpl w:val="8BF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96A13"/>
    <w:multiLevelType w:val="multilevel"/>
    <w:tmpl w:val="552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856434">
    <w:abstractNumId w:val="2"/>
  </w:num>
  <w:num w:numId="2" w16cid:durableId="895624845">
    <w:abstractNumId w:val="0"/>
  </w:num>
  <w:num w:numId="3" w16cid:durableId="871846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8D"/>
    <w:rsid w:val="00266AAA"/>
    <w:rsid w:val="00285FE8"/>
    <w:rsid w:val="0035568D"/>
    <w:rsid w:val="00BB61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8C07"/>
  <w15:chartTrackingRefBased/>
  <w15:docId w15:val="{986AD8AA-706C-4DFD-AB0E-7D926F42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68D"/>
  </w:style>
  <w:style w:type="paragraph" w:styleId="1">
    <w:name w:val="heading 1"/>
    <w:basedOn w:val="a"/>
    <w:next w:val="a"/>
    <w:link w:val="1Char"/>
    <w:uiPriority w:val="9"/>
    <w:qFormat/>
    <w:rsid w:val="00355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55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556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556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556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556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556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556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556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568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5568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5568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5568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5568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5568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5568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5568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5568D"/>
    <w:rPr>
      <w:rFonts w:eastAsiaTheme="majorEastAsia" w:cstheme="majorBidi"/>
      <w:color w:val="272727" w:themeColor="text1" w:themeTint="D8"/>
    </w:rPr>
  </w:style>
  <w:style w:type="paragraph" w:styleId="a3">
    <w:name w:val="Title"/>
    <w:basedOn w:val="a"/>
    <w:next w:val="a"/>
    <w:link w:val="Char"/>
    <w:uiPriority w:val="10"/>
    <w:qFormat/>
    <w:rsid w:val="00355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5568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5568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5568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5568D"/>
    <w:pPr>
      <w:spacing w:before="160"/>
      <w:jc w:val="center"/>
    </w:pPr>
    <w:rPr>
      <w:i/>
      <w:iCs/>
      <w:color w:val="404040" w:themeColor="text1" w:themeTint="BF"/>
    </w:rPr>
  </w:style>
  <w:style w:type="character" w:customStyle="1" w:styleId="Char1">
    <w:name w:val="Απόσπασμα Char"/>
    <w:basedOn w:val="a0"/>
    <w:link w:val="a5"/>
    <w:uiPriority w:val="29"/>
    <w:rsid w:val="0035568D"/>
    <w:rPr>
      <w:i/>
      <w:iCs/>
      <w:color w:val="404040" w:themeColor="text1" w:themeTint="BF"/>
    </w:rPr>
  </w:style>
  <w:style w:type="paragraph" w:styleId="a6">
    <w:name w:val="List Paragraph"/>
    <w:basedOn w:val="a"/>
    <w:uiPriority w:val="34"/>
    <w:qFormat/>
    <w:rsid w:val="0035568D"/>
    <w:pPr>
      <w:ind w:left="720"/>
      <w:contextualSpacing/>
    </w:pPr>
  </w:style>
  <w:style w:type="character" w:styleId="a7">
    <w:name w:val="Intense Emphasis"/>
    <w:basedOn w:val="a0"/>
    <w:uiPriority w:val="21"/>
    <w:qFormat/>
    <w:rsid w:val="0035568D"/>
    <w:rPr>
      <w:i/>
      <w:iCs/>
      <w:color w:val="0F4761" w:themeColor="accent1" w:themeShade="BF"/>
    </w:rPr>
  </w:style>
  <w:style w:type="paragraph" w:styleId="a8">
    <w:name w:val="Intense Quote"/>
    <w:basedOn w:val="a"/>
    <w:next w:val="a"/>
    <w:link w:val="Char2"/>
    <w:uiPriority w:val="30"/>
    <w:qFormat/>
    <w:rsid w:val="00355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5568D"/>
    <w:rPr>
      <w:i/>
      <w:iCs/>
      <w:color w:val="0F4761" w:themeColor="accent1" w:themeShade="BF"/>
    </w:rPr>
  </w:style>
  <w:style w:type="character" w:styleId="a9">
    <w:name w:val="Intense Reference"/>
    <w:basedOn w:val="a0"/>
    <w:uiPriority w:val="32"/>
    <w:qFormat/>
    <w:rsid w:val="0035568D"/>
    <w:rPr>
      <w:b/>
      <w:bCs/>
      <w:smallCaps/>
      <w:color w:val="0F4761" w:themeColor="accent1" w:themeShade="BF"/>
      <w:spacing w:val="5"/>
    </w:rPr>
  </w:style>
  <w:style w:type="paragraph" w:styleId="Web">
    <w:name w:val="Normal (Web)"/>
    <w:basedOn w:val="a"/>
    <w:uiPriority w:val="99"/>
    <w:semiHidden/>
    <w:unhideWhenUsed/>
    <w:rsid w:val="00285F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052495">
      <w:bodyDiv w:val="1"/>
      <w:marLeft w:val="0"/>
      <w:marRight w:val="0"/>
      <w:marTop w:val="0"/>
      <w:marBottom w:val="0"/>
      <w:divBdr>
        <w:top w:val="none" w:sz="0" w:space="0" w:color="auto"/>
        <w:left w:val="none" w:sz="0" w:space="0" w:color="auto"/>
        <w:bottom w:val="none" w:sz="0" w:space="0" w:color="auto"/>
        <w:right w:val="none" w:sz="0" w:space="0" w:color="auto"/>
      </w:divBdr>
    </w:div>
    <w:div w:id="21396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995</Words>
  <Characters>5374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2025-02-01T20:40:00Z</dcterms:created>
  <dcterms:modified xsi:type="dcterms:W3CDTF">2025-02-01T21:06:00Z</dcterms:modified>
</cp:coreProperties>
</file>