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360" w:leader="none"/>
          <w:tab w:val="left" w:pos="3449" w:leader="none"/>
        </w:tabs>
        <w:bidi w:val="0"/>
        <w:jc w:val="left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  <w:t>ΕΝΟΤΗΤΑ 31</w:t>
      </w:r>
    </w:p>
    <w:p>
      <w:pPr>
        <w:pStyle w:val="BodyText"/>
        <w:tabs>
          <w:tab w:val="clear" w:pos="709"/>
          <w:tab w:val="left" w:pos="360" w:leader="none"/>
        </w:tabs>
        <w:bidi w:val="0"/>
        <w:jc w:val="center"/>
        <w:rPr>
          <w:sz w:val="24"/>
        </w:rPr>
      </w:pPr>
      <w:r>
        <w:rPr>
          <w:sz w:val="24"/>
        </w:rPr>
        <w:t xml:space="preserve">Τα αίτια, η έκρηξη και τα μέτωπα του Α΄  Παγκοσμίου πολέμου </w:t>
      </w:r>
    </w:p>
    <w:p>
      <w:pPr>
        <w:pStyle w:val="BodyText"/>
        <w:tabs>
          <w:tab w:val="clear" w:pos="709"/>
          <w:tab w:val="left" w:pos="360" w:leader="none"/>
        </w:tabs>
        <w:bidi w:val="0"/>
        <w:jc w:val="both"/>
        <w:rPr>
          <w:sz w:val="24"/>
          <w:u w:val="single"/>
        </w:rPr>
      </w:pPr>
      <w:r>
        <w:rPr>
          <w:sz w:val="24"/>
          <w:u w:val="single"/>
        </w:rPr>
        <w:t>Τα αίτια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360" w:leader="none"/>
        </w:tabs>
        <w:bidi w:val="0"/>
        <w:jc w:val="both"/>
        <w:rPr>
          <w:sz w:val="24"/>
        </w:rPr>
      </w:pPr>
      <w:r>
        <w:rPr>
          <w:sz w:val="24"/>
        </w:rPr>
        <w:t>Ιμπεριαλισμός</w:t>
      </w:r>
    </w:p>
    <w:p>
      <w:pPr>
        <w:pStyle w:val="BodyText"/>
        <w:tabs>
          <w:tab w:val="clear" w:pos="709"/>
          <w:tab w:val="left" w:pos="360" w:leader="none"/>
        </w:tabs>
        <w:bidi w:val="0"/>
        <w:jc w:val="both"/>
        <w:rPr>
          <w:b w:val="false"/>
          <w:sz w:val="24"/>
        </w:rPr>
      </w:pPr>
      <w:r>
        <w:rPr>
          <w:b w:val="false"/>
          <w:sz w:val="24"/>
          <w:lang w:val="en-US"/>
        </w:rPr>
        <w:t>H</w:t>
      </w:r>
      <w:r>
        <w:rPr>
          <w:b w:val="false"/>
          <w:sz w:val="24"/>
        </w:rPr>
        <w:t xml:space="preserve"> πολιτική </w:t>
      </w:r>
      <w:r>
        <w:rPr>
          <w:b w:val="false"/>
          <w:sz w:val="24"/>
        </w:rPr>
        <w:t>επέκτασης</w:t>
      </w:r>
      <w:r>
        <w:rPr>
          <w:b w:val="false"/>
          <w:sz w:val="24"/>
        </w:rPr>
        <w:t xml:space="preserve">  των βιομηχανικά αναπτυγμένων </w:t>
      </w:r>
      <w:r>
        <w:rPr>
          <w:b w:val="false"/>
          <w:sz w:val="24"/>
        </w:rPr>
        <w:t>χωρών</w:t>
      </w:r>
      <w:r>
        <w:rPr>
          <w:b w:val="false"/>
          <w:sz w:val="24"/>
        </w:rPr>
        <w:t xml:space="preserve"> σε βάρος άλλων. 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360" w:leader="none"/>
        </w:tabs>
        <w:bidi w:val="0"/>
        <w:jc w:val="both"/>
        <w:rPr>
          <w:b w:val="false"/>
          <w:sz w:val="24"/>
        </w:rPr>
      </w:pPr>
      <w:r>
        <w:rPr>
          <w:sz w:val="24"/>
        </w:rPr>
        <w:t>Εθνικισμός</w:t>
      </w:r>
    </w:p>
    <w:p>
      <w:pPr>
        <w:pStyle w:val="BodyText"/>
        <w:tabs>
          <w:tab w:val="clear" w:pos="709"/>
          <w:tab w:val="left" w:pos="360" w:leader="none"/>
        </w:tabs>
        <w:bidi w:val="0"/>
        <w:jc w:val="both"/>
        <w:rPr>
          <w:b w:val="false"/>
          <w:sz w:val="24"/>
        </w:rPr>
      </w:pPr>
      <w:r>
        <w:rPr>
          <w:b w:val="false"/>
          <w:sz w:val="24"/>
        </w:rPr>
        <w:t xml:space="preserve">Οι λαοί της Ευρώπης δεν ήταν διατεθειμένοι να ανεχτούν την προσβολή της </w:t>
      </w:r>
      <w:r>
        <w:rPr>
          <w:b w:val="false"/>
          <w:sz w:val="24"/>
        </w:rPr>
        <w:t>εθνικής</w:t>
      </w:r>
      <w:r>
        <w:rPr>
          <w:b w:val="false"/>
          <w:sz w:val="24"/>
        </w:rPr>
        <w:t xml:space="preserve"> τους αξιοπρέπειας, προκειμένου να διατηρηθεί η ειρήνη.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360" w:leader="none"/>
        </w:tabs>
        <w:bidi w:val="0"/>
        <w:jc w:val="both"/>
        <w:rPr>
          <w:sz w:val="24"/>
        </w:rPr>
      </w:pPr>
      <w:r>
        <w:rPr>
          <w:sz w:val="24"/>
        </w:rPr>
        <w:t>Μιλιταρισμός</w:t>
      </w:r>
    </w:p>
    <w:p>
      <w:pPr>
        <w:pStyle w:val="BodyText"/>
        <w:tabs>
          <w:tab w:val="clear" w:pos="709"/>
          <w:tab w:val="left" w:pos="360" w:leader="none"/>
        </w:tabs>
        <w:bidi w:val="0"/>
        <w:jc w:val="both"/>
        <w:rPr>
          <w:b w:val="false"/>
          <w:sz w:val="24"/>
        </w:rPr>
      </w:pPr>
      <w:r>
        <w:rPr>
          <w:b w:val="false"/>
          <w:sz w:val="24"/>
          <w:lang w:val="el-GR"/>
        </w:rPr>
        <w:t xml:space="preserve">Η </w:t>
      </w:r>
      <w:r>
        <w:rPr>
          <w:b w:val="false"/>
          <w:sz w:val="24"/>
        </w:rPr>
        <w:t xml:space="preserve">ανάπτυξη της </w:t>
      </w:r>
      <w:r>
        <w:rPr>
          <w:b w:val="false"/>
          <w:sz w:val="24"/>
        </w:rPr>
        <w:t>πολεμικής</w:t>
      </w:r>
      <w:r>
        <w:rPr>
          <w:b w:val="false"/>
          <w:sz w:val="24"/>
        </w:rPr>
        <w:t xml:space="preserve"> βιομηχανίας αναδεικνύοντας τη θέση ότι ο πόλεμος ήταν ο κύριος </w:t>
      </w:r>
      <w:r>
        <w:rPr>
          <w:b w:val="false"/>
          <w:sz w:val="24"/>
        </w:rPr>
        <w:t>τρόπος</w:t>
      </w:r>
      <w:r>
        <w:rPr>
          <w:b w:val="false"/>
          <w:sz w:val="24"/>
        </w:rPr>
        <w:t xml:space="preserve"> επίλυσης των διεθνών διαφορών.</w:t>
      </w:r>
      <w:bookmarkStart w:id="0" w:name="_GoBack"/>
      <w:bookmarkEnd w:id="0"/>
    </w:p>
    <w:p>
      <w:pPr>
        <w:pStyle w:val="BodyText"/>
        <w:tabs>
          <w:tab w:val="clear" w:pos="709"/>
          <w:tab w:val="left" w:pos="360" w:leader="none"/>
        </w:tabs>
        <w:bidi w:val="0"/>
        <w:jc w:val="both"/>
        <w:rPr>
          <w:sz w:val="24"/>
          <w:u w:val="single"/>
        </w:rPr>
      </w:pPr>
      <w:r>
        <w:rPr>
          <w:sz w:val="24"/>
          <w:u w:val="single"/>
        </w:rPr>
        <w:t>Τα αντίπαλα στρατόπεδα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360" w:leader="none"/>
        </w:tabs>
        <w:bidi w:val="0"/>
        <w:jc w:val="both"/>
        <w:rPr>
          <w:b w:val="false"/>
          <w:sz w:val="24"/>
        </w:rPr>
      </w:pPr>
      <w:r>
        <w:rPr>
          <w:b w:val="false"/>
          <w:bCs w:val="false"/>
          <w:i/>
          <w:iCs/>
          <w:sz w:val="24"/>
        </w:rPr>
        <w:t>Κεντρικές Δυνάμεις ή Τριπλή συμμαχία</w:t>
      </w:r>
      <w:r>
        <w:rPr>
          <w:b w:val="false"/>
          <w:sz w:val="24"/>
        </w:rPr>
        <w:t xml:space="preserve">: Γερμανία, </w:t>
      </w:r>
      <w:r>
        <w:rPr>
          <w:b w:val="false"/>
          <w:sz w:val="24"/>
        </w:rPr>
        <w:t>Αυστροουγγαρία</w:t>
      </w:r>
      <w:r>
        <w:rPr>
          <w:b w:val="false"/>
          <w:sz w:val="24"/>
        </w:rPr>
        <w:t>, Ιταλία.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360" w:leader="none"/>
        </w:tabs>
        <w:bidi w:val="0"/>
        <w:jc w:val="both"/>
        <w:rPr>
          <w:b w:val="false"/>
          <w:sz w:val="24"/>
        </w:rPr>
      </w:pPr>
      <w:r>
        <w:rPr>
          <w:b w:val="false"/>
          <w:bCs w:val="false"/>
          <w:i/>
          <w:iCs/>
          <w:sz w:val="24"/>
        </w:rPr>
        <w:t>Εγκάρδια συνεννόηση ή Αντάντ</w:t>
      </w:r>
      <w:r>
        <w:rPr>
          <w:b w:val="false"/>
          <w:sz w:val="24"/>
        </w:rPr>
        <w:t xml:space="preserve">: Βρετανία, </w:t>
      </w:r>
      <w:r>
        <w:rPr>
          <w:b w:val="false"/>
          <w:sz w:val="24"/>
        </w:rPr>
        <w:t>Γαλλία</w:t>
      </w:r>
      <w:r>
        <w:rPr>
          <w:b w:val="false"/>
          <w:sz w:val="24"/>
        </w:rPr>
        <w:t>, Ρωσία.</w:t>
      </w:r>
    </w:p>
    <w:p>
      <w:pPr>
        <w:pStyle w:val="BodyText"/>
        <w:tabs>
          <w:tab w:val="clear" w:pos="709"/>
          <w:tab w:val="left" w:pos="360" w:leader="none"/>
        </w:tabs>
        <w:bidi w:val="0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Η αφορμή  </w:t>
      </w:r>
    </w:p>
    <w:p>
      <w:pPr>
        <w:pStyle w:val="BodyText"/>
        <w:tabs>
          <w:tab w:val="clear" w:pos="709"/>
          <w:tab w:val="left" w:pos="360" w:leader="none"/>
        </w:tabs>
        <w:bidi w:val="0"/>
        <w:jc w:val="both"/>
        <w:rPr>
          <w:b w:val="false"/>
          <w:sz w:val="24"/>
        </w:rPr>
      </w:pPr>
      <w:r>
        <w:rPr>
          <w:b w:val="false"/>
          <w:sz w:val="24"/>
        </w:rPr>
        <w:t xml:space="preserve">Αφορμή ήταν η δολοφονία του διαδόχου του </w:t>
      </w:r>
      <w:r>
        <w:rPr>
          <w:b w:val="false"/>
          <w:sz w:val="24"/>
        </w:rPr>
        <w:t>αυστριακού</w:t>
      </w:r>
      <w:r>
        <w:rPr>
          <w:b w:val="false"/>
          <w:sz w:val="24"/>
        </w:rPr>
        <w:t xml:space="preserve"> θρόνου Φερδινάνδου Φραγκίσκου στο Σεράγεβο της Βοσνίας τον Ιούν</w:t>
      </w:r>
      <w:r>
        <w:rPr>
          <w:b w:val="false"/>
          <w:sz w:val="24"/>
        </w:rPr>
        <w:t>ιο</w:t>
      </w:r>
      <w:r>
        <w:rPr>
          <w:b w:val="false"/>
          <w:sz w:val="24"/>
        </w:rPr>
        <w:t xml:space="preserve"> του 1914. </w:t>
      </w:r>
    </w:p>
    <w:p>
      <w:pPr>
        <w:pStyle w:val="BodyText"/>
        <w:tabs>
          <w:tab w:val="clear" w:pos="709"/>
          <w:tab w:val="left" w:pos="360" w:leader="none"/>
        </w:tabs>
        <w:bidi w:val="0"/>
        <w:jc w:val="both"/>
        <w:rPr>
          <w:b w:val="false"/>
          <w:sz w:val="24"/>
          <w:u w:val="single"/>
        </w:rPr>
      </w:pPr>
      <w:r>
        <w:rPr>
          <w:sz w:val="24"/>
          <w:u w:val="single"/>
        </w:rPr>
        <w:t>Συμμαχίες και ανακατατάξεις</w:t>
      </w:r>
    </w:p>
    <w:p>
      <w:pPr>
        <w:pStyle w:val="BodyText"/>
        <w:tabs>
          <w:tab w:val="clear" w:pos="709"/>
          <w:tab w:val="left" w:pos="360" w:leader="none"/>
        </w:tabs>
        <w:bidi w:val="0"/>
        <w:jc w:val="both"/>
        <w:rPr>
          <w:b w:val="false"/>
          <w:i/>
          <w:i/>
          <w:iCs/>
          <w:sz w:val="24"/>
          <w:u w:val="single"/>
        </w:rPr>
      </w:pPr>
      <w:r>
        <w:rPr>
          <w:b w:val="false"/>
          <w:i/>
          <w:iCs/>
          <w:sz w:val="24"/>
          <w:u w:val="single"/>
        </w:rPr>
        <w:t>Κεντρικές Δυνάμεις: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360" w:leader="none"/>
        </w:tabs>
        <w:bidi w:val="0"/>
        <w:jc w:val="both"/>
        <w:rPr>
          <w:b w:val="false"/>
          <w:sz w:val="24"/>
        </w:rPr>
      </w:pPr>
      <w:r>
        <w:rPr>
          <w:b w:val="false"/>
          <w:sz w:val="24"/>
        </w:rPr>
        <w:t xml:space="preserve">Τον Οκτ. του 1914 μπήκε στο πλευρό τους η </w:t>
      </w:r>
      <w:r>
        <w:rPr>
          <w:b w:val="false"/>
          <w:sz w:val="24"/>
        </w:rPr>
        <w:t>Οθωμανική</w:t>
      </w:r>
      <w:r>
        <w:rPr>
          <w:bCs w:val="false"/>
          <w:sz w:val="24"/>
        </w:rPr>
        <w:t xml:space="preserve"> αυτοκρατορία</w:t>
      </w:r>
      <w:r>
        <w:rPr>
          <w:b w:val="false"/>
          <w:bCs w:val="false"/>
          <w:sz w:val="24"/>
        </w:rPr>
        <w:t>.</w:t>
      </w:r>
      <w:r>
        <w:rPr>
          <w:b w:val="false"/>
          <w:sz w:val="24"/>
        </w:rPr>
        <w:t xml:space="preserve">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360" w:leader="none"/>
        </w:tabs>
        <w:bidi w:val="0"/>
        <w:jc w:val="both"/>
        <w:rPr>
          <w:b w:val="false"/>
          <w:sz w:val="24"/>
        </w:rPr>
      </w:pPr>
      <w:r>
        <w:rPr>
          <w:b w:val="false"/>
          <w:sz w:val="24"/>
        </w:rPr>
        <w:t xml:space="preserve">Το 1915 συμμάχησε μαζί τους και </w:t>
      </w:r>
      <w:r>
        <w:rPr>
          <w:sz w:val="24"/>
        </w:rPr>
        <w:t xml:space="preserve">η </w:t>
      </w:r>
      <w:r>
        <w:rPr>
          <w:bCs w:val="false"/>
          <w:sz w:val="24"/>
        </w:rPr>
        <w:t>Βουλγαρία</w:t>
      </w:r>
      <w:r>
        <w:rPr>
          <w:b w:val="false"/>
          <w:bCs w:val="false"/>
          <w:sz w:val="24"/>
        </w:rPr>
        <w:t>.</w:t>
      </w:r>
      <w:r>
        <w:rPr>
          <w:b w:val="false"/>
          <w:sz w:val="24"/>
        </w:rPr>
        <w:t xml:space="preserve">  </w:t>
      </w:r>
    </w:p>
    <w:p>
      <w:pPr>
        <w:pStyle w:val="BodyText"/>
        <w:tabs>
          <w:tab w:val="clear" w:pos="709"/>
          <w:tab w:val="left" w:pos="360" w:leader="none"/>
        </w:tabs>
        <w:bidi w:val="0"/>
        <w:jc w:val="both"/>
        <w:rPr>
          <w:b w:val="false"/>
          <w:i/>
          <w:i/>
          <w:iCs/>
          <w:sz w:val="24"/>
          <w:u w:val="single"/>
        </w:rPr>
      </w:pPr>
      <w:r>
        <w:rPr>
          <w:b w:val="false"/>
          <w:i/>
          <w:iCs/>
          <w:sz w:val="24"/>
          <w:u w:val="single"/>
        </w:rPr>
        <w:t>Αντάντ:</w:t>
      </w:r>
    </w:p>
    <w:p>
      <w:pPr>
        <w:pStyle w:val="BodyText"/>
        <w:numPr>
          <w:ilvl w:val="0"/>
          <w:numId w:val="3"/>
        </w:numPr>
        <w:bidi w:val="0"/>
        <w:jc w:val="both"/>
        <w:rPr>
          <w:b w:val="false"/>
          <w:sz w:val="24"/>
        </w:rPr>
      </w:pPr>
      <w:r>
        <w:rPr>
          <w:b w:val="false"/>
          <w:sz w:val="24"/>
        </w:rPr>
        <w:t>Οργάνωσε επιχείρηση κατάληψης των Δαρδανελίων, για να ανοίξει τα Στενά και να βοηθήσει τη Ρωσία. Αποκρούστηκε όμως από τον τουρκικό στρατό.</w:t>
      </w:r>
    </w:p>
    <w:p>
      <w:pPr>
        <w:pStyle w:val="BodyText"/>
        <w:numPr>
          <w:ilvl w:val="0"/>
          <w:numId w:val="3"/>
        </w:numPr>
        <w:bidi w:val="0"/>
        <w:jc w:val="both"/>
        <w:rPr>
          <w:b w:val="false"/>
          <w:sz w:val="24"/>
        </w:rPr>
      </w:pPr>
      <w:r>
        <w:rPr>
          <w:b w:val="false"/>
          <w:sz w:val="24"/>
        </w:rPr>
        <w:t xml:space="preserve">Αποβίβασε στρατεύματα στη Θεσσαλονίκη, μεταφέροντας τον πόλεμο στην </w:t>
      </w:r>
      <w:r>
        <w:rPr>
          <w:b w:val="false"/>
          <w:i/>
          <w:sz w:val="24"/>
          <w:u w:val="single"/>
        </w:rPr>
        <w:t>Ελλάδα.</w:t>
      </w:r>
      <w:r>
        <w:rPr>
          <w:b w:val="false"/>
          <w:sz w:val="24"/>
        </w:rPr>
        <w:t xml:space="preserve"> </w:t>
      </w:r>
    </w:p>
    <w:p>
      <w:pPr>
        <w:pStyle w:val="BodyText"/>
        <w:numPr>
          <w:ilvl w:val="0"/>
          <w:numId w:val="3"/>
        </w:numPr>
        <w:bidi w:val="0"/>
        <w:jc w:val="both"/>
        <w:rPr>
          <w:b w:val="false"/>
          <w:sz w:val="24"/>
        </w:rPr>
      </w:pPr>
      <w:r>
        <w:rPr>
          <w:b w:val="false"/>
          <w:sz w:val="24"/>
        </w:rPr>
        <w:t xml:space="preserve">Συμμάχησε μαζί της η </w:t>
      </w:r>
      <w:r>
        <w:rPr>
          <w:bCs w:val="false"/>
          <w:sz w:val="24"/>
        </w:rPr>
        <w:t>Ιταλία,</w:t>
      </w:r>
      <w:r>
        <w:rPr>
          <w:b w:val="false"/>
          <w:bCs w:val="false"/>
          <w:sz w:val="24"/>
        </w:rPr>
        <w:t xml:space="preserve"> με υποσχέσεις για εδαφικά ανταλλάγματα.</w:t>
      </w:r>
    </w:p>
    <w:p>
      <w:pPr>
        <w:pStyle w:val="BodyText"/>
        <w:tabs>
          <w:tab w:val="clear" w:pos="709"/>
          <w:tab w:val="left" w:pos="360" w:leader="none"/>
        </w:tabs>
        <w:bidi w:val="0"/>
        <w:jc w:val="both"/>
        <w:rPr>
          <w:sz w:val="24"/>
          <w:u w:val="single"/>
        </w:rPr>
      </w:pPr>
      <w:r>
        <w:rPr>
          <w:sz w:val="24"/>
          <w:u w:val="single"/>
        </w:rPr>
        <w:t>Η καμπή του 1917</w:t>
      </w:r>
    </w:p>
    <w:p>
      <w:pPr>
        <w:pStyle w:val="BodyText"/>
        <w:tabs>
          <w:tab w:val="clear" w:pos="709"/>
          <w:tab w:val="left" w:pos="360" w:leader="none"/>
        </w:tabs>
        <w:bidi w:val="0"/>
        <w:jc w:val="both"/>
        <w:rPr>
          <w:b w:val="false"/>
          <w:bCs w:val="false"/>
          <w:sz w:val="24"/>
        </w:rPr>
      </w:pPr>
      <w:r>
        <w:rPr>
          <w:i/>
          <w:iCs/>
          <w:sz w:val="24"/>
        </w:rPr>
        <w:t>Γαλλία</w:t>
      </w:r>
      <w:r>
        <w:rPr>
          <w:sz w:val="24"/>
        </w:rPr>
        <w:t>:</w:t>
      </w:r>
      <w:r>
        <w:rPr>
          <w:b w:val="false"/>
          <w:bCs w:val="false"/>
          <w:sz w:val="24"/>
        </w:rPr>
        <w:t xml:space="preserve"> αναπτύχθηκε ισχυρό σοσιαλιστικό αντιπολεμικό κίνημα και  εκδηλώθηκαν ανταρσίες στο μέτωπο που καταπνίγηκαν. </w:t>
      </w:r>
    </w:p>
    <w:p>
      <w:pPr>
        <w:pStyle w:val="BodyText"/>
        <w:tabs>
          <w:tab w:val="clear" w:pos="709"/>
          <w:tab w:val="left" w:pos="360" w:leader="none"/>
        </w:tabs>
        <w:bidi w:val="0"/>
        <w:jc w:val="both"/>
        <w:rPr>
          <w:b w:val="false"/>
          <w:bCs w:val="false"/>
          <w:sz w:val="24"/>
        </w:rPr>
      </w:pPr>
      <w:r>
        <w:rPr>
          <w:i/>
          <w:iCs/>
          <w:sz w:val="24"/>
        </w:rPr>
        <w:t>Ρωσία</w:t>
      </w:r>
      <w:r>
        <w:rPr>
          <w:bCs w:val="false"/>
          <w:sz w:val="24"/>
        </w:rPr>
        <w:t>:</w:t>
      </w:r>
      <w:r>
        <w:rPr>
          <w:b w:val="false"/>
          <w:bCs w:val="false"/>
          <w:sz w:val="24"/>
        </w:rPr>
        <w:t xml:space="preserve"> εκδηλώθηκε η </w:t>
      </w:r>
      <w:r>
        <w:rPr>
          <w:b w:val="false"/>
          <w:bCs w:val="false"/>
          <w:sz w:val="24"/>
        </w:rPr>
        <w:t>οκτωβριανή</w:t>
      </w:r>
      <w:r>
        <w:rPr>
          <w:b w:val="false"/>
          <w:bCs w:val="false"/>
          <w:sz w:val="24"/>
        </w:rPr>
        <w:t xml:space="preserve"> επανάσταση του 1917 και η κομμουνιστική κυβέρνηση, αφού σύναψε συνθήκη ειρήνης με τη Γερμανία, αποσύρθηκε από τον πόλεμο.</w:t>
      </w:r>
    </w:p>
    <w:p>
      <w:pPr>
        <w:pStyle w:val="BodyText"/>
        <w:tabs>
          <w:tab w:val="clear" w:pos="709"/>
          <w:tab w:val="left" w:pos="360" w:leader="none"/>
        </w:tabs>
        <w:bidi w:val="0"/>
        <w:jc w:val="both"/>
        <w:rPr>
          <w:sz w:val="24"/>
        </w:rPr>
      </w:pPr>
      <w:r>
        <w:rPr>
          <w:i/>
          <w:iCs/>
          <w:sz w:val="24"/>
        </w:rPr>
        <w:t>ΗΠΑ</w:t>
      </w:r>
      <w:r>
        <w:rPr>
          <w:b w:val="false"/>
          <w:sz w:val="24"/>
        </w:rPr>
        <w:t xml:space="preserve">: </w:t>
      </w:r>
      <w:r>
        <w:rPr>
          <w:b w:val="false"/>
          <w:bCs w:val="false"/>
          <w:sz w:val="24"/>
        </w:rPr>
        <w:t xml:space="preserve">συμμάχησαν με την Αντάντ τον Απρ. του 1917 και </w:t>
      </w:r>
      <w:r>
        <w:rPr>
          <w:bCs w:val="false"/>
          <w:sz w:val="24"/>
        </w:rPr>
        <w:t>συνέβαλαν καθοριστικά στη νίκη της.</w:t>
      </w:r>
    </w:p>
    <w:p>
      <w:pPr>
        <w:pStyle w:val="BodyText"/>
        <w:tabs>
          <w:tab w:val="clear" w:pos="709"/>
          <w:tab w:val="left" w:pos="360" w:leader="none"/>
        </w:tabs>
        <w:bidi w:val="0"/>
        <w:jc w:val="both"/>
        <w:rPr>
          <w:b w:val="false"/>
          <w:bCs w:val="false"/>
          <w:sz w:val="24"/>
        </w:rPr>
      </w:pPr>
      <w:r>
        <w:rPr>
          <w:bCs w:val="false"/>
          <w:i/>
          <w:iCs/>
          <w:sz w:val="24"/>
        </w:rPr>
        <w:t>Ελλάδα</w:t>
      </w:r>
      <w:r>
        <w:rPr>
          <w:b w:val="false"/>
          <w:bCs w:val="false"/>
          <w:sz w:val="24"/>
        </w:rPr>
        <w:t xml:space="preserve">: τον Ιούνιο του 1917 εισήλθε στον πόλεμο ως σύμμαχος της  </w:t>
      </w:r>
      <w:r>
        <w:rPr>
          <w:b w:val="false"/>
          <w:bCs w:val="false"/>
          <w:sz w:val="24"/>
        </w:rPr>
        <w:t>Αντάντ.</w:t>
      </w:r>
    </w:p>
    <w:p>
      <w:pPr>
        <w:pStyle w:val="BodyText"/>
        <w:tabs>
          <w:tab w:val="clear" w:pos="709"/>
          <w:tab w:val="left" w:pos="360" w:leader="none"/>
        </w:tabs>
        <w:bidi w:val="0"/>
        <w:jc w:val="both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</w:r>
    </w:p>
    <w:p>
      <w:pPr>
        <w:pStyle w:val="BodyText"/>
        <w:tabs>
          <w:tab w:val="clear" w:pos="709"/>
          <w:tab w:val="left" w:pos="360" w:leader="none"/>
        </w:tabs>
        <w:bidi w:val="0"/>
        <w:jc w:val="both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</w:r>
    </w:p>
    <w:p>
      <w:pPr>
        <w:pStyle w:val="BodyText"/>
        <w:tabs>
          <w:tab w:val="clear" w:pos="709"/>
          <w:tab w:val="left" w:pos="360" w:leader="none"/>
        </w:tabs>
        <w:bidi w:val="0"/>
        <w:jc w:val="both"/>
        <w:rPr>
          <w:sz w:val="24"/>
          <w:u w:val="single"/>
        </w:rPr>
      </w:pPr>
      <w:r>
        <w:rPr>
          <w:sz w:val="24"/>
          <w:u w:val="single"/>
        </w:rPr>
        <w:t>Προς το τέλος του πολέμου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360" w:leader="none"/>
        </w:tabs>
        <w:bidi w:val="0"/>
        <w:jc w:val="both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  <w:t>Στη Γερμανία ξέσπασε σοσιαλιστική επανάσταση, που ανέτρεψε τον κάιζερ.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360" w:leader="none"/>
        </w:tabs>
        <w:bidi w:val="0"/>
        <w:jc w:val="both"/>
        <w:rPr>
          <w:b w:val="false"/>
          <w:bCs w:val="false"/>
          <w:sz w:val="24"/>
        </w:rPr>
      </w:pPr>
      <w:r>
        <w:rPr>
          <w:b w:val="false"/>
          <w:bCs w:val="false"/>
          <w:i/>
          <w:iCs/>
          <w:sz w:val="24"/>
        </w:rPr>
        <w:t>Απολογισμός του πολέμου:</w:t>
      </w:r>
      <w:r>
        <w:rPr>
          <w:b w:val="false"/>
          <w:bCs w:val="false"/>
          <w:sz w:val="24"/>
        </w:rPr>
        <w:t xml:space="preserve"> περίπου 8.000.000 νεκροί, 20.000.000 τραυματίες και τεράστιες υλικές καταστροφές.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LibreOffice/24.8.6.2$Windows_X86_64 LibreOffice_project/6d98ba145e9a8a39fc57bcc76981d1fb1316c60c</Application>
  <AppVersion>15.0000</AppVersion>
  <Pages>2</Pages>
  <Words>275</Words>
  <Characters>1587</Characters>
  <CharactersWithSpaces>1837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2025-05-15T18:25:11Z</dcterms:created>
  <dc:creator/>
  <dc:description/>
  <dc:language>el-GR</dc:language>
  <cp:lastModifiedBy/>
  <dcterms:modified xsi:type="dcterms:W3CDTF">2025-05-15T18:28:20Z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