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EE637F" w:rsidRPr="006901EA" w:rsidRDefault="006901EA" w:rsidP="006901EA">
      <w:pPr>
        <w:jc w:val="center"/>
        <w:rPr>
          <w:b/>
          <w:sz w:val="40"/>
          <w:szCs w:val="40"/>
          <w:u w:val="single"/>
        </w:rPr>
      </w:pPr>
      <w:r w:rsidRPr="006901EA">
        <w:rPr>
          <w:b/>
          <w:sz w:val="40"/>
          <w:szCs w:val="40"/>
          <w:u w:val="single"/>
        </w:rPr>
        <w:t>ΚΛΑΣΜΑΤΑ</w:t>
      </w: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6"/>
        <w:gridCol w:w="3049"/>
      </w:tblGrid>
      <w:tr w:rsidR="00EE637F" w:rsidTr="006901EA">
        <w:tc>
          <w:tcPr>
            <w:tcW w:w="5570" w:type="dxa"/>
          </w:tcPr>
          <w:p w:rsidR="00EE637F" w:rsidRDefault="00EE637F"/>
          <w:p w:rsidR="00EE637F" w:rsidRDefault="006901EA">
            <w:r>
              <w:rPr>
                <w:noProof/>
                <w:lang w:eastAsia="el-GR"/>
              </w:rPr>
              <w:drawing>
                <wp:inline distT="0" distB="0" distL="0" distR="0">
                  <wp:extent cx="638175" cy="361315"/>
                  <wp:effectExtent l="19050" t="0" r="9525" b="0"/>
                  <wp:docPr id="7" name="Εικόνα 7" descr="Εικόνα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:rsidR="00EE637F" w:rsidRDefault="00082B64" w:rsidP="006901EA">
            <w:pPr>
              <w:rPr>
                <w:lang w:val="en-US"/>
              </w:rPr>
            </w:pPr>
            <w:hyperlink r:id="rId6" w:history="1">
              <w:r w:rsidR="006901EA" w:rsidRPr="006901EA">
                <w:rPr>
                  <w:rStyle w:val="-"/>
                  <w:b/>
                  <w:sz w:val="36"/>
                  <w:szCs w:val="36"/>
                </w:rPr>
                <w:t>ΠΡΟΣΘΕΣΗ ΚΑΙ ΑΦΑΙΡΕΣΗ ΚΛΑΣΜΑΤΩΝ</w:t>
              </w:r>
            </w:hyperlink>
          </w:p>
          <w:p w:rsidR="008E33AC" w:rsidRPr="008E33AC" w:rsidRDefault="008E33AC" w:rsidP="006901EA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EE637F" w:rsidTr="006901EA">
        <w:tc>
          <w:tcPr>
            <w:tcW w:w="5570" w:type="dxa"/>
          </w:tcPr>
          <w:p w:rsidR="00EE637F" w:rsidRDefault="00EE637F"/>
          <w:p w:rsidR="00EE637F" w:rsidRDefault="006901EA">
            <w:r>
              <w:rPr>
                <w:noProof/>
                <w:lang w:eastAsia="el-GR"/>
              </w:rPr>
              <w:drawing>
                <wp:inline distT="0" distB="0" distL="0" distR="0">
                  <wp:extent cx="1797050" cy="340360"/>
                  <wp:effectExtent l="19050" t="0" r="0" b="0"/>
                  <wp:docPr id="10" name="Εικόνα 10" descr="Εικόνα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1EA" w:rsidRDefault="006901EA"/>
          <w:p w:rsidR="006901EA" w:rsidRDefault="006901EA"/>
        </w:tc>
        <w:tc>
          <w:tcPr>
            <w:tcW w:w="3185" w:type="dxa"/>
          </w:tcPr>
          <w:p w:rsidR="00EE637F" w:rsidRPr="00EE637F" w:rsidRDefault="00082B64" w:rsidP="006901EA">
            <w:pPr>
              <w:rPr>
                <w:b/>
                <w:sz w:val="32"/>
                <w:szCs w:val="32"/>
              </w:rPr>
            </w:pPr>
            <w:hyperlink r:id="rId9" w:history="1">
              <w:r w:rsidR="006901EA" w:rsidRPr="006901EA">
                <w:rPr>
                  <w:rStyle w:val="-"/>
                  <w:b/>
                  <w:sz w:val="32"/>
                  <w:szCs w:val="32"/>
                </w:rPr>
                <w:t>ΠΟΛΛΑΠΛΑΣΙΑΣΜΟΣ ΚΛΑΣΜΑΤΩΝ</w:t>
              </w:r>
            </w:hyperlink>
          </w:p>
        </w:tc>
      </w:tr>
      <w:tr w:rsidR="00EE637F" w:rsidTr="006901EA">
        <w:tc>
          <w:tcPr>
            <w:tcW w:w="5570" w:type="dxa"/>
          </w:tcPr>
          <w:p w:rsidR="00EE637F" w:rsidRDefault="006901EA">
            <w:r>
              <w:rPr>
                <w:noProof/>
                <w:lang w:eastAsia="el-GR"/>
              </w:rPr>
              <w:drawing>
                <wp:inline distT="0" distB="0" distL="0" distR="0">
                  <wp:extent cx="3466465" cy="520700"/>
                  <wp:effectExtent l="19050" t="0" r="635" b="0"/>
                  <wp:docPr id="13" name="Εικόνα 13" descr="Εικόνα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1EA" w:rsidRDefault="006901EA"/>
          <w:p w:rsidR="006901EA" w:rsidRDefault="006901EA"/>
        </w:tc>
        <w:tc>
          <w:tcPr>
            <w:tcW w:w="3185" w:type="dxa"/>
          </w:tcPr>
          <w:p w:rsidR="00EE637F" w:rsidRPr="006901EA" w:rsidRDefault="00082B64">
            <w:pPr>
              <w:rPr>
                <w:b/>
                <w:sz w:val="32"/>
                <w:szCs w:val="32"/>
              </w:rPr>
            </w:pPr>
            <w:hyperlink r:id="rId12" w:history="1">
              <w:r w:rsidR="006901EA" w:rsidRPr="006901EA">
                <w:rPr>
                  <w:rStyle w:val="-"/>
                  <w:b/>
                  <w:sz w:val="32"/>
                  <w:szCs w:val="32"/>
                </w:rPr>
                <w:t>ΔΙΑΙΡΕΣΗ ΚΛΑΣΜΑΤΩΝ</w:t>
              </w:r>
            </w:hyperlink>
          </w:p>
        </w:tc>
      </w:tr>
    </w:tbl>
    <w:p w:rsidR="00FA5B7A" w:rsidRDefault="008E33AC"/>
    <w:sectPr w:rsidR="00FA5B7A" w:rsidSect="00BF0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EE637F"/>
    <w:rsid w:val="000735B3"/>
    <w:rsid w:val="00082B64"/>
    <w:rsid w:val="004A232A"/>
    <w:rsid w:val="005E7883"/>
    <w:rsid w:val="006901EA"/>
    <w:rsid w:val="008E33AC"/>
    <w:rsid w:val="00BF0FEF"/>
    <w:rsid w:val="00CE4FB9"/>
    <w:rsid w:val="00E329FB"/>
    <w:rsid w:val="00EE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E637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E637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E63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RzGh3MkBX4" TargetMode="External"/><Relationship Id="rId12" Type="http://schemas.openxmlformats.org/officeDocument/2006/relationships/hyperlink" Target="http://ebooks.edu.gr/modules/ebook/show.php/DSGYM-A200/426/2866,1091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books.edu.gr/modules/ebook/show.php/DSGYM-A200/426/2866,10913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ezRliD_aUOk" TargetMode="External"/><Relationship Id="rId4" Type="http://schemas.openxmlformats.org/officeDocument/2006/relationships/hyperlink" Target="https://www.youtube.com/watch?v=Aw0JP7_6zhw" TargetMode="External"/><Relationship Id="rId9" Type="http://schemas.openxmlformats.org/officeDocument/2006/relationships/hyperlink" Target="http://ebooks.edu.gr/modules/ebook/show.php/DSGYM-A200/426/2866,1091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edulab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plinet</dc:creator>
  <cp:keywords/>
  <dc:description/>
  <cp:lastModifiedBy>plinet</cp:lastModifiedBy>
  <cp:revision>2</cp:revision>
  <dcterms:created xsi:type="dcterms:W3CDTF">2018-03-16T07:31:00Z</dcterms:created>
  <dcterms:modified xsi:type="dcterms:W3CDTF">2018-03-21T10:02:00Z</dcterms:modified>
</cp:coreProperties>
</file>