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F36E7">
      <w:pPr>
        <w:keepNext/>
        <w:spacing w:before="240" w:after="60"/>
        <w:jc w:val="center"/>
        <w:outlineLvl w:val="0"/>
        <w:rPr>
          <w:rFonts w:ascii="Cambria" w:hAnsi="Cambria" w:eastAsia="Times New Roman" w:cs="Times New Roman"/>
          <w:b/>
          <w:bCs/>
          <w:kern w:val="32"/>
          <w:sz w:val="21"/>
          <w:szCs w:val="21"/>
          <w:lang w:eastAsia="el-GR"/>
        </w:rPr>
      </w:pPr>
      <w:bookmarkStart w:id="0" w:name="_GoBack"/>
      <w:bookmarkEnd w:id="0"/>
      <w:r>
        <w:rPr>
          <w:rFonts w:ascii="Cambria" w:hAnsi="Cambria" w:eastAsia="Times New Roman" w:cs="Times New Roman"/>
          <w:b/>
          <w:bCs/>
          <w:kern w:val="32"/>
          <w:sz w:val="21"/>
          <w:szCs w:val="21"/>
          <w:lang w:eastAsia="el-GR"/>
        </w:rPr>
        <w:t>Η</w:t>
      </w:r>
      <w:r>
        <w:rPr>
          <w:rFonts w:hint="default" w:ascii="Cambria" w:hAnsi="Cambria" w:eastAsia="Times New Roman" w:cs="Times New Roman"/>
          <w:b/>
          <w:bCs/>
          <w:kern w:val="32"/>
          <w:sz w:val="21"/>
          <w:szCs w:val="21"/>
          <w:lang w:val="en-US" w:eastAsia="el-GR"/>
        </w:rPr>
        <w:t xml:space="preserve"> ενετική οκονομική διείσδυση </w:t>
      </w:r>
    </w:p>
    <w:p w14:paraId="0CAE898E">
      <w:pPr>
        <w:numPr>
          <w:ilvl w:val="0"/>
          <w:numId w:val="1"/>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Γιατί</w:t>
      </w:r>
      <w:r>
        <w:rPr>
          <w:rFonts w:hint="default" w:ascii="Times New Roman" w:hAnsi="Times New Roman" w:eastAsia="Times New Roman" w:cs="Times New Roman"/>
          <w:sz w:val="18"/>
          <w:szCs w:val="18"/>
          <w:lang w:val="en-US" w:eastAsia="el-GR"/>
        </w:rPr>
        <w:t xml:space="preserve"> το Βυζάντιο βρισκόταν σε δύσκολή θέση κατά το 1082;</w:t>
      </w:r>
    </w:p>
    <w:tbl>
      <w:tblPr>
        <w:tblStyle w:val="6"/>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7"/>
      </w:tblGrid>
      <w:tr w14:paraId="7F5C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7" w:type="dxa"/>
          </w:tcPr>
          <w:p w14:paraId="566B2830">
            <w:pPr>
              <w:widowControl w:val="0"/>
              <w:numPr>
                <w:ilvl w:val="0"/>
                <w:numId w:val="0"/>
              </w:numPr>
              <w:tabs>
                <w:tab w:val="left" w:pos="720"/>
              </w:tabs>
              <w:spacing w:after="0" w:line="276" w:lineRule="auto"/>
              <w:ind w:left="0" w:leftChars="0" w:firstLine="658" w:firstLineChars="366"/>
              <w:jc w:val="both"/>
              <w:rPr>
                <w:rFonts w:ascii="Times New Roman" w:hAnsi="Times New Roman" w:eastAsia="Times New Roman" w:cs="Times New Roman"/>
                <w:sz w:val="18"/>
                <w:szCs w:val="18"/>
                <w:vertAlign w:val="baseline"/>
                <w:lang w:eastAsia="el-GR"/>
              </w:rPr>
            </w:pPr>
            <w:r>
              <w:rPr>
                <w:rFonts w:hint="default" w:ascii="Times New Roman" w:hAnsi="Times New Roman" w:eastAsia="Times New Roman"/>
                <w:sz w:val="18"/>
                <w:szCs w:val="18"/>
                <w:vertAlign w:val="baseline"/>
                <w:lang w:eastAsia="el-GR"/>
              </w:rPr>
              <w:t>Εξαιτίας της απόβασης</w:t>
            </w:r>
            <w:r>
              <w:rPr>
                <w:rFonts w:hint="default" w:ascii="Times New Roman" w:hAnsi="Times New Roman" w:eastAsia="Times New Roman"/>
                <w:sz w:val="18"/>
                <w:szCs w:val="18"/>
                <w:vertAlign w:val="baseline"/>
                <w:lang w:val="en-US" w:eastAsia="el-GR"/>
              </w:rPr>
              <w:t xml:space="preserve"> των ...........................................</w:t>
            </w:r>
            <w:r>
              <w:rPr>
                <w:rFonts w:hint="default" w:ascii="Times New Roman" w:hAnsi="Times New Roman" w:eastAsia="Times New Roman"/>
                <w:sz w:val="18"/>
                <w:szCs w:val="18"/>
                <w:vertAlign w:val="baseline"/>
                <w:lang w:eastAsia="el-GR"/>
              </w:rPr>
              <w:t xml:space="preserve"> στα παράλια της Αλβανίας και </w:t>
            </w:r>
            <w:r>
              <w:rPr>
                <w:rFonts w:hint="default" w:ascii="Times New Roman" w:hAnsi="Times New Roman" w:eastAsia="Times New Roman"/>
                <w:sz w:val="18"/>
                <w:szCs w:val="18"/>
                <w:vertAlign w:val="baseline"/>
                <w:lang w:val="en-US" w:eastAsia="el-GR"/>
              </w:rPr>
              <w:t xml:space="preserve"> </w:t>
            </w:r>
            <w:r>
              <w:rPr>
                <w:rFonts w:hint="default" w:ascii="Times New Roman" w:hAnsi="Times New Roman" w:eastAsia="Times New Roman"/>
                <w:sz w:val="18"/>
                <w:szCs w:val="18"/>
                <w:vertAlign w:val="baseline"/>
                <w:lang w:eastAsia="el-GR"/>
              </w:rPr>
              <w:t>της Ηπείρου.</w:t>
            </w:r>
          </w:p>
        </w:tc>
      </w:tr>
    </w:tbl>
    <w:p w14:paraId="468C9C2D">
      <w:pPr>
        <w:numPr>
          <w:ilvl w:val="0"/>
          <w:numId w:val="0"/>
        </w:numPr>
        <w:tabs>
          <w:tab w:val="left" w:pos="720"/>
        </w:tabs>
        <w:spacing w:after="0" w:line="276" w:lineRule="auto"/>
        <w:rPr>
          <w:rFonts w:ascii="Times New Roman" w:hAnsi="Times New Roman" w:eastAsia="Times New Roman" w:cs="Times New Roman"/>
          <w:sz w:val="18"/>
          <w:szCs w:val="18"/>
          <w:lang w:eastAsia="el-GR"/>
        </w:rPr>
      </w:pPr>
    </w:p>
    <w:p w14:paraId="115EC054">
      <w:pPr>
        <w:numPr>
          <w:ilvl w:val="0"/>
          <w:numId w:val="1"/>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Για ποιο λόγο ο Αλέξιος ο Α΄, παραχώρησε στους Βενετούς με το </w:t>
      </w:r>
      <w:r>
        <w:rPr>
          <w:rFonts w:ascii="Times New Roman" w:hAnsi="Times New Roman" w:eastAsia="Times New Roman" w:cs="Times New Roman"/>
          <w:b/>
          <w:bCs/>
          <w:sz w:val="18"/>
          <w:szCs w:val="18"/>
          <w:lang w:eastAsia="el-GR"/>
        </w:rPr>
        <w:t>χρυσόβουλο</w:t>
      </w:r>
      <w:r>
        <w:rPr>
          <w:rFonts w:ascii="Times New Roman" w:hAnsi="Times New Roman" w:eastAsia="Times New Roman" w:cs="Times New Roman"/>
          <w:sz w:val="18"/>
          <w:szCs w:val="18"/>
          <w:lang w:eastAsia="el-GR"/>
        </w:rPr>
        <w:t xml:space="preserve">  του 1082, εμπορικά προνόμια;</w:t>
      </w:r>
    </w:p>
    <w:tbl>
      <w:tblPr>
        <w:tblStyle w:val="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5"/>
      </w:tblGrid>
      <w:tr w14:paraId="20A4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31" w:type="dxa"/>
            <w:tcBorders>
              <w:top w:val="single" w:color="auto" w:sz="4" w:space="0"/>
              <w:left w:val="single" w:color="auto" w:sz="4" w:space="0"/>
              <w:bottom w:val="single" w:color="auto" w:sz="4" w:space="0"/>
              <w:right w:val="single" w:color="auto" w:sz="4" w:space="0"/>
            </w:tcBorders>
          </w:tcPr>
          <w:p w14:paraId="4071DAC0">
            <w:p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Για να τους ανταμείψει, που τον βοήθησαν να κατανίκησε τους ……………………, οι οποίοι είχαν αποβιβαστεί στα παράλια της Ηπείρου και ήταν έτοιμοι να βαδίσουν κατά της Κων/πολης</w:t>
            </w:r>
          </w:p>
        </w:tc>
      </w:tr>
    </w:tbl>
    <w:p w14:paraId="63F836EB">
      <w:pPr>
        <w:spacing w:after="0"/>
        <w:ind w:left="720"/>
        <w:rPr>
          <w:rFonts w:ascii="Times New Roman" w:hAnsi="Times New Roman" w:eastAsia="Times New Roman" w:cs="Times New Roman"/>
          <w:sz w:val="18"/>
          <w:szCs w:val="18"/>
          <w:lang w:eastAsia="el-GR"/>
        </w:rPr>
      </w:pPr>
    </w:p>
    <w:p w14:paraId="696169AF">
      <w:pPr>
        <w:numPr>
          <w:ilvl w:val="0"/>
          <w:numId w:val="1"/>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Ποια προνόμια παραχωρούσε το Βυζάντιο στους Βενετούς με το χρυσόβουλο; </w:t>
      </w:r>
    </w:p>
    <w:p w14:paraId="7479B3C0">
      <w:pPr>
        <w:spacing w:after="0"/>
        <w:ind w:left="720"/>
        <w:rPr>
          <w:rFonts w:ascii="Times New Roman" w:hAnsi="Times New Roman" w:eastAsia="Times New Roman" w:cs="Times New Roman"/>
          <w:sz w:val="18"/>
          <w:szCs w:val="18"/>
          <w:lang w:eastAsia="el-GR"/>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5DE6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tcBorders>
              <w:top w:val="single" w:color="auto" w:sz="4" w:space="0"/>
              <w:left w:val="single" w:color="auto" w:sz="4" w:space="0"/>
              <w:bottom w:val="single" w:color="auto" w:sz="4" w:space="0"/>
              <w:right w:val="single" w:color="auto" w:sz="4" w:space="0"/>
            </w:tcBorders>
          </w:tcPr>
          <w:p w14:paraId="3913CE81">
            <w:pPr>
              <w:spacing w:after="0"/>
              <w:rPr>
                <w:rFonts w:ascii="Times New Roman" w:hAnsi="Times New Roman" w:eastAsia="Times New Roman" w:cs="Times New Roman"/>
                <w:sz w:val="18"/>
                <w:szCs w:val="18"/>
                <w:lang w:eastAsia="el-GR"/>
              </w:rPr>
            </w:pPr>
            <w:r>
              <w:rPr>
                <w:rFonts w:ascii="Times New Roman" w:hAnsi="Symbol" w:eastAsia="Times New Roman" w:cs="Times New Roman"/>
                <w:sz w:val="18"/>
                <w:szCs w:val="18"/>
                <w:lang w:eastAsia="el-GR"/>
              </w:rPr>
              <w:t></w:t>
            </w:r>
            <w:r>
              <w:rPr>
                <w:rFonts w:ascii="Times New Roman" w:hAnsi="Times New Roman" w:eastAsia="Times New Roman" w:cs="Times New Roman"/>
                <w:sz w:val="18"/>
                <w:szCs w:val="18"/>
                <w:lang w:eastAsia="el-GR"/>
              </w:rPr>
              <w:t xml:space="preserve">  Παραχώρησε αξιώματα και …</w:t>
            </w:r>
            <w:r>
              <w:rPr>
                <w:rFonts w:hint="default" w:ascii="Times New Roman" w:hAnsi="Times New Roman" w:eastAsia="Times New Roman" w:cs="Times New Roman"/>
                <w:sz w:val="18"/>
                <w:szCs w:val="18"/>
                <w:lang w:val="en-US" w:eastAsia="el-GR"/>
              </w:rPr>
              <w:t>................</w:t>
            </w:r>
            <w:r>
              <w:rPr>
                <w:rFonts w:ascii="Times New Roman" w:hAnsi="Times New Roman" w:eastAsia="Times New Roman" w:cs="Times New Roman"/>
                <w:sz w:val="18"/>
                <w:szCs w:val="18"/>
                <w:lang w:eastAsia="el-GR"/>
              </w:rPr>
              <w:t>…………… (</w:t>
            </w:r>
            <w:r>
              <w:rPr>
                <w:rFonts w:ascii="Times New Roman" w:hAnsi="Times New Roman" w:eastAsia="Times New Roman" w:cs="Times New Roman"/>
                <w:bCs/>
                <w:sz w:val="18"/>
                <w:szCs w:val="18"/>
                <w:lang w:eastAsia="el-GR"/>
              </w:rPr>
              <w:t>χρήματα</w:t>
            </w:r>
            <w:r>
              <w:rPr>
                <w:rFonts w:ascii="Times New Roman" w:hAnsi="Times New Roman" w:eastAsia="Times New Roman" w:cs="Times New Roman"/>
                <w:sz w:val="18"/>
                <w:szCs w:val="18"/>
                <w:lang w:eastAsia="el-GR"/>
              </w:rPr>
              <w:t xml:space="preserve">) στους κοσμικούς και εκκλησιαστικούς άρχοντες της Βενετίας. </w:t>
            </w:r>
          </w:p>
          <w:p w14:paraId="4328D7BD">
            <w:pPr>
              <w:spacing w:after="0"/>
              <w:rPr>
                <w:rFonts w:ascii="Times New Roman" w:hAnsi="Times New Roman" w:eastAsia="Times New Roman" w:cs="Times New Roman"/>
                <w:sz w:val="18"/>
                <w:szCs w:val="18"/>
                <w:lang w:eastAsia="el-GR"/>
              </w:rPr>
            </w:pPr>
            <w:r>
              <w:rPr>
                <w:rFonts w:ascii="Times New Roman" w:hAnsi="Symbol" w:eastAsia="Times New Roman" w:cs="Times New Roman"/>
                <w:sz w:val="18"/>
                <w:szCs w:val="18"/>
                <w:lang w:eastAsia="el-GR"/>
              </w:rPr>
              <w:t></w:t>
            </w:r>
            <w:r>
              <w:rPr>
                <w:rFonts w:ascii="Times New Roman" w:hAnsi="Times New Roman" w:eastAsia="Times New Roman" w:cs="Times New Roman"/>
                <w:sz w:val="18"/>
                <w:szCs w:val="18"/>
                <w:lang w:eastAsia="el-GR"/>
              </w:rPr>
              <w:t xml:space="preserve">  Παραχώρησε στους εμπόρους της Βενετίας</w:t>
            </w:r>
            <w:r>
              <w:rPr>
                <w:rFonts w:ascii="Times New Roman" w:hAnsi="Times New Roman" w:eastAsia="Times New Roman" w:cs="Times New Roman"/>
                <w:b/>
                <w:bCs/>
                <w:sz w:val="18"/>
                <w:szCs w:val="18"/>
                <w:lang w:eastAsia="el-GR"/>
              </w:rPr>
              <w:t xml:space="preserve"> </w:t>
            </w:r>
            <w:r>
              <w:rPr>
                <w:rFonts w:ascii="Times New Roman" w:hAnsi="Times New Roman" w:eastAsia="Times New Roman" w:cs="Times New Roman"/>
                <w:bCs/>
                <w:sz w:val="18"/>
                <w:szCs w:val="18"/>
                <w:lang w:eastAsia="el-GR"/>
              </w:rPr>
              <w:t>…………………</w:t>
            </w:r>
            <w:r>
              <w:rPr>
                <w:rFonts w:ascii="Times New Roman" w:hAnsi="Times New Roman" w:eastAsia="Times New Roman" w:cs="Times New Roman"/>
                <w:sz w:val="18"/>
                <w:szCs w:val="18"/>
                <w:lang w:eastAsia="el-GR"/>
              </w:rPr>
              <w:t xml:space="preserve"> (δηλ. ………………..) και εμπορικά …………………….. στην προκυμαία της πρωτεύουσας. </w:t>
            </w:r>
          </w:p>
          <w:p w14:paraId="58EB89E8">
            <w:pPr>
              <w:spacing w:after="0"/>
              <w:rPr>
                <w:rFonts w:ascii="Times New Roman" w:hAnsi="Times New Roman" w:eastAsia="Times New Roman" w:cs="Times New Roman"/>
                <w:sz w:val="18"/>
                <w:szCs w:val="18"/>
                <w:lang w:eastAsia="el-GR"/>
              </w:rPr>
            </w:pPr>
            <w:r>
              <w:rPr>
                <w:rFonts w:ascii="Times New Roman" w:hAnsi="Symbol" w:eastAsia="Times New Roman" w:cs="Times New Roman"/>
                <w:sz w:val="18"/>
                <w:szCs w:val="18"/>
                <w:lang w:eastAsia="el-GR"/>
              </w:rPr>
              <w:t></w:t>
            </w:r>
            <w:r>
              <w:rPr>
                <w:rFonts w:ascii="Times New Roman" w:hAnsi="Times New Roman" w:eastAsia="Times New Roman" w:cs="Times New Roman"/>
                <w:sz w:val="18"/>
                <w:szCs w:val="18"/>
                <w:lang w:eastAsia="el-GR"/>
              </w:rPr>
              <w:t xml:space="preserve">  Επέτρεψε στους Βενετούς να εμπορεύονται ελεύθερα και χωρίς να πληρώνουν …………. σε όλα τα σημαντικά βυζαντινά λιμάνια.</w:t>
            </w:r>
          </w:p>
        </w:tc>
      </w:tr>
    </w:tbl>
    <w:p w14:paraId="6CD3DF4A">
      <w:pPr>
        <w:spacing w:after="0"/>
        <w:ind w:left="720"/>
        <w:rPr>
          <w:rFonts w:ascii="Times New Roman" w:hAnsi="Times New Roman" w:eastAsia="Times New Roman" w:cs="Times New Roman"/>
          <w:sz w:val="18"/>
          <w:szCs w:val="18"/>
          <w:lang w:eastAsia="el-GR"/>
        </w:rPr>
      </w:pPr>
    </w:p>
    <w:p w14:paraId="59FF3663">
      <w:pPr>
        <w:numPr>
          <w:ilvl w:val="0"/>
          <w:numId w:val="1"/>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 της παραχώρησης αυτής για το Βυζάντιο;</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58CE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tcBorders>
              <w:top w:val="single" w:color="auto" w:sz="4" w:space="0"/>
              <w:left w:val="single" w:color="auto" w:sz="4" w:space="0"/>
              <w:bottom w:val="single" w:color="auto" w:sz="4" w:space="0"/>
              <w:right w:val="single" w:color="auto" w:sz="4" w:space="0"/>
            </w:tcBorders>
          </w:tcPr>
          <w:p w14:paraId="2D509CA6">
            <w:pPr>
              <w:numPr>
                <w:ilvl w:val="0"/>
                <w:numId w:val="2"/>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το Βυζάντιο παραιτήθηκε εκούσια από τα φορολογικά, ναυτιλιακά και οικονομικά δικαιώματά του, </w:t>
            </w:r>
          </w:p>
          <w:p w14:paraId="13797B16">
            <w:pPr>
              <w:numPr>
                <w:ilvl w:val="0"/>
                <w:numId w:val="2"/>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τα οποία τώρα δόθηκαν στους Βενετούς ως προνόμια.</w:t>
            </w:r>
          </w:p>
          <w:p w14:paraId="6923254B">
            <w:pPr>
              <w:numPr>
                <w:ilvl w:val="0"/>
                <w:numId w:val="2"/>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 Έτσι οι Βενετοί διείσδυσαν οικονομικά στην Ανατολή και ίδρυσαν μια πανίσχυρη </w:t>
            </w:r>
            <w:r>
              <w:rPr>
                <w:rFonts w:ascii="Times New Roman" w:hAnsi="Times New Roman" w:eastAsia="Times New Roman" w:cs="Times New Roman"/>
                <w:bCs/>
                <w:sz w:val="18"/>
                <w:szCs w:val="18"/>
                <w:lang w:eastAsia="el-GR"/>
              </w:rPr>
              <w:t>αποικιακή αυτοκρατορία</w:t>
            </w:r>
            <w:r>
              <w:rPr>
                <w:rFonts w:ascii="Times New Roman" w:hAnsi="Times New Roman" w:eastAsia="Times New Roman" w:cs="Times New Roman"/>
                <w:sz w:val="18"/>
                <w:szCs w:val="18"/>
                <w:lang w:eastAsia="el-GR"/>
              </w:rPr>
              <w:t>.</w:t>
            </w:r>
          </w:p>
          <w:p w14:paraId="1BF5055E">
            <w:pPr>
              <w:numPr>
                <w:ilvl w:val="0"/>
                <w:numId w:val="2"/>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 Το Βυζάντιο έχασε το ρόλο του ……………………. μεταξύ Αράβων και Δυτικής Ευρώπης και την κυρίαρχη θέση του στο εμπόριο της Μεσογείου.</w:t>
            </w:r>
          </w:p>
        </w:tc>
      </w:tr>
    </w:tbl>
    <w:p w14:paraId="32F26CF2">
      <w:pPr>
        <w:spacing w:after="0"/>
        <w:ind w:left="720"/>
        <w:rPr>
          <w:rFonts w:ascii="Times New Roman" w:hAnsi="Times New Roman" w:eastAsia="Times New Roman" w:cs="Times New Roman"/>
          <w:sz w:val="18"/>
          <w:szCs w:val="18"/>
          <w:lang w:eastAsia="el-GR"/>
        </w:rPr>
      </w:pPr>
    </w:p>
    <w:p w14:paraId="61621AEC">
      <w:pPr>
        <w:numPr>
          <w:ilvl w:val="0"/>
          <w:numId w:val="1"/>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Με ποιο τρόπο προσπάθησαν να επανορθώσουν οι Βυζαντινοί;</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6C54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tcBorders>
              <w:top w:val="single" w:color="auto" w:sz="4" w:space="0"/>
              <w:left w:val="single" w:color="auto" w:sz="4" w:space="0"/>
              <w:bottom w:val="single" w:color="auto" w:sz="4" w:space="0"/>
              <w:right w:val="single" w:color="auto" w:sz="4" w:space="0"/>
            </w:tcBorders>
          </w:tcPr>
          <w:p w14:paraId="4C36F4F7">
            <w:pPr>
              <w:numPr>
                <w:ilvl w:val="0"/>
                <w:numId w:val="3"/>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Με δήμευση περιουσιών των Βενετών</w:t>
            </w:r>
          </w:p>
          <w:p w14:paraId="16D1A601">
            <w:pPr>
              <w:numPr>
                <w:ilvl w:val="0"/>
                <w:numId w:val="3"/>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Με παραχώρηση  προνομίων και σε άλλες ιταλικές πόλεις (Μανουήλ Κομνηνός)</w:t>
            </w:r>
          </w:p>
          <w:p w14:paraId="7B23CBD9">
            <w:pPr>
              <w:numPr>
                <w:ilvl w:val="0"/>
                <w:numId w:val="3"/>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υποκινώντας βιαιότητες του πληθυσμού της πρωτεύουσας εναντίον τους</w:t>
            </w:r>
          </w:p>
          <w:p w14:paraId="02531062">
            <w:pPr>
              <w:spacing w:after="0"/>
              <w:ind w:left="720"/>
              <w:rPr>
                <w:rFonts w:ascii="Times New Roman" w:hAnsi="Times New Roman" w:eastAsia="Times New Roman" w:cs="Times New Roman"/>
                <w:b/>
                <w:sz w:val="18"/>
                <w:szCs w:val="18"/>
                <w:lang w:eastAsia="el-GR"/>
              </w:rPr>
            </w:pPr>
          </w:p>
        </w:tc>
      </w:tr>
    </w:tbl>
    <w:p w14:paraId="67896845">
      <w:pPr>
        <w:keepNext/>
        <w:spacing w:before="240" w:after="60"/>
        <w:jc w:val="center"/>
        <w:outlineLvl w:val="0"/>
        <w:rPr>
          <w:rFonts w:ascii="Cambria" w:hAnsi="Cambria" w:eastAsia="Times New Roman" w:cs="Times New Roman"/>
          <w:b/>
          <w:bCs/>
          <w:kern w:val="32"/>
          <w:sz w:val="18"/>
          <w:szCs w:val="18"/>
          <w:lang w:eastAsia="el-GR"/>
        </w:rPr>
      </w:pPr>
      <w:r>
        <w:rPr>
          <w:rFonts w:ascii="Cambria" w:hAnsi="Cambria" w:eastAsia="Times New Roman" w:cs="Times New Roman"/>
          <w:b/>
          <w:bCs/>
          <w:kern w:val="32"/>
          <w:sz w:val="18"/>
          <w:szCs w:val="18"/>
          <w:lang w:eastAsia="el-GR"/>
        </w:rPr>
        <w:t>Το σχίσμα των δύο εκκλησιών</w:t>
      </w:r>
    </w:p>
    <w:p w14:paraId="4EA506C6">
      <w:pPr>
        <w:numPr>
          <w:ilvl w:val="0"/>
          <w:numId w:val="4"/>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Ποια παλιά διαφωνία οδήγησε στο σχίσμα των δύο εκκλησιών;</w:t>
      </w:r>
    </w:p>
    <w:tbl>
      <w:tblPr>
        <w:tblStyle w:val="3"/>
        <w:tblW w:w="962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5982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620" w:type="dxa"/>
            <w:tcBorders>
              <w:top w:val="single" w:color="auto" w:sz="4" w:space="0"/>
              <w:left w:val="single" w:color="auto" w:sz="4" w:space="0"/>
              <w:bottom w:val="single" w:color="auto" w:sz="4" w:space="0"/>
              <w:right w:val="single" w:color="auto" w:sz="4" w:space="0"/>
            </w:tcBorders>
          </w:tcPr>
          <w:p w14:paraId="1BC951A9">
            <w:pPr>
              <w:spacing w:after="0"/>
              <w:rPr>
                <w:rFonts w:ascii="Times New Roman" w:hAnsi="Times New Roman" w:eastAsia="Times New Roman" w:cs="Times New Roman"/>
                <w:sz w:val="18"/>
                <w:szCs w:val="18"/>
                <w:lang w:eastAsia="el-GR"/>
              </w:rPr>
            </w:pPr>
          </w:p>
          <w:p w14:paraId="7E9795A2">
            <w:pPr>
              <w:spacing w:after="0"/>
              <w:rPr>
                <w:rFonts w:hint="default" w:ascii="Times New Roman" w:hAnsi="Times New Roman" w:eastAsia="Times New Roman" w:cs="Times New Roman"/>
                <w:sz w:val="18"/>
                <w:szCs w:val="18"/>
                <w:lang w:val="en-US" w:eastAsia="el-GR"/>
              </w:rPr>
            </w:pPr>
            <w:r>
              <w:rPr>
                <w:rFonts w:ascii="Times New Roman" w:hAnsi="Times New Roman" w:eastAsia="Times New Roman" w:cs="Times New Roman"/>
                <w:sz w:val="18"/>
                <w:szCs w:val="18"/>
                <w:lang w:eastAsia="el-GR"/>
              </w:rPr>
              <w:t>……………………………………………………………………………………………………</w:t>
            </w:r>
            <w:r>
              <w:rPr>
                <w:rFonts w:hint="default" w:ascii="Times New Roman" w:hAnsi="Times New Roman" w:eastAsia="Times New Roman" w:cs="Times New Roman"/>
                <w:sz w:val="18"/>
                <w:szCs w:val="18"/>
                <w:lang w:val="en-US" w:eastAsia="el-GR"/>
              </w:rPr>
              <w:t>...................................................</w:t>
            </w:r>
          </w:p>
          <w:p w14:paraId="09E56FAB">
            <w:pPr>
              <w:spacing w:after="0"/>
              <w:rPr>
                <w:rFonts w:hint="default" w:ascii="Times New Roman" w:hAnsi="Times New Roman" w:eastAsia="Times New Roman" w:cs="Times New Roman"/>
                <w:sz w:val="18"/>
                <w:szCs w:val="18"/>
                <w:lang w:val="en-US" w:eastAsia="el-GR"/>
              </w:rPr>
            </w:pPr>
          </w:p>
          <w:p w14:paraId="125619BB">
            <w:pPr>
              <w:spacing w:after="0"/>
              <w:rPr>
                <w:rFonts w:hint="default" w:ascii="Times New Roman" w:hAnsi="Times New Roman" w:eastAsia="Times New Roman" w:cs="Times New Roman"/>
                <w:sz w:val="18"/>
                <w:szCs w:val="18"/>
                <w:lang w:val="en-US" w:eastAsia="el-GR"/>
              </w:rPr>
            </w:pPr>
            <w:r>
              <w:rPr>
                <w:rFonts w:ascii="Times New Roman" w:hAnsi="Times New Roman" w:eastAsia="Times New Roman" w:cs="Times New Roman"/>
                <w:sz w:val="18"/>
                <w:szCs w:val="18"/>
                <w:lang w:eastAsia="el-GR"/>
              </w:rPr>
              <w:t>………………………………………………………………………………………………………………</w:t>
            </w:r>
            <w:r>
              <w:rPr>
                <w:rFonts w:hint="default" w:ascii="Times New Roman" w:hAnsi="Times New Roman" w:eastAsia="Times New Roman" w:cs="Times New Roman"/>
                <w:sz w:val="18"/>
                <w:szCs w:val="18"/>
                <w:lang w:val="en-US" w:eastAsia="el-GR"/>
              </w:rPr>
              <w:t>..................................</w:t>
            </w:r>
          </w:p>
        </w:tc>
      </w:tr>
    </w:tbl>
    <w:p w14:paraId="0D72EEE8">
      <w:pPr>
        <w:spacing w:after="0"/>
        <w:ind w:left="720"/>
        <w:rPr>
          <w:rFonts w:ascii="Times New Roman" w:hAnsi="Times New Roman" w:eastAsia="Times New Roman" w:cs="Times New Roman"/>
          <w:sz w:val="18"/>
          <w:szCs w:val="18"/>
          <w:lang w:eastAsia="el-GR"/>
        </w:rPr>
      </w:pPr>
    </w:p>
    <w:p w14:paraId="11EF2E6B">
      <w:pPr>
        <w:numPr>
          <w:ilvl w:val="0"/>
          <w:numId w:val="4"/>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Τι εννοούμε με τον όρο σχίσμα των δύο εκκλησιών;</w:t>
      </w:r>
    </w:p>
    <w:p w14:paraId="00B6C04F">
      <w:p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            …………………………………………………………………………………………………………………………………………</w:t>
      </w:r>
    </w:p>
    <w:p w14:paraId="5E03844E">
      <w:p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            …………………………………………………………………………………………………………………………………………..</w:t>
      </w:r>
    </w:p>
    <w:p w14:paraId="5A4E6B3C">
      <w:pPr>
        <w:numPr>
          <w:ilvl w:val="0"/>
          <w:numId w:val="4"/>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Ποιες οι συνθήκες κάτω από τις οποίες έγινε το σχίσμα;</w:t>
      </w:r>
    </w:p>
    <w:p w14:paraId="2CCDF271">
      <w:pPr>
        <w:spacing w:after="0"/>
        <w:ind w:left="720"/>
        <w:rPr>
          <w:rFonts w:ascii="Times New Roman" w:hAnsi="Times New Roman" w:eastAsia="Times New Roman" w:cs="Times New Roman"/>
          <w:sz w:val="18"/>
          <w:szCs w:val="18"/>
          <w:lang w:eastAsia="el-GR"/>
        </w:rPr>
      </w:pP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3212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06" w:type="dxa"/>
            <w:tcBorders>
              <w:top w:val="single" w:color="auto" w:sz="4" w:space="0"/>
              <w:left w:val="single" w:color="auto" w:sz="4" w:space="0"/>
              <w:bottom w:val="single" w:color="auto" w:sz="4" w:space="0"/>
              <w:right w:val="single" w:color="auto" w:sz="4" w:space="0"/>
            </w:tcBorders>
          </w:tcPr>
          <w:p w14:paraId="32AC8E95">
            <w:pPr>
              <w:numPr>
                <w:ilvl w:val="0"/>
                <w:numId w:val="5"/>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Παπική πρεσβεία με αρχηγό τον καρδινάλιο …………………… επισκέφτηκε την Κωνσταντινούπολη, για να συζητήσει με τον πατριάρχη Μιχαήλ Κηρουλάριο την επίλυση των λειτουργικών και ……………………….. διαφορών που υπήρχαν ανάμεσα στα δύο πατριαρχεία. </w:t>
            </w:r>
          </w:p>
          <w:p w14:paraId="71E86E8E">
            <w:pPr>
              <w:numPr>
                <w:ilvl w:val="0"/>
                <w:numId w:val="6"/>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η ………………………..  των διαπραγματευτών οδήγησε σε οριστική ρήξη μεταξύ των δύο πατριαρχείων, τα οποία </w:t>
            </w:r>
          </w:p>
          <w:p w14:paraId="5E72FA51">
            <w:pPr>
              <w:numPr>
                <w:ilvl w:val="0"/>
                <w:numId w:val="6"/>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στο εξής αντιπροσωπεύουν δύο χωριστές χριστιανικές εκκλησίες (την ………………. και τη ……………………. Εκκλησία). </w:t>
            </w:r>
          </w:p>
        </w:tc>
      </w:tr>
    </w:tbl>
    <w:p w14:paraId="2F2D32D0">
      <w:pPr>
        <w:spacing w:after="0"/>
        <w:ind w:left="720"/>
        <w:rPr>
          <w:rFonts w:ascii="Times New Roman" w:hAnsi="Times New Roman" w:eastAsia="Times New Roman" w:cs="Times New Roman"/>
          <w:sz w:val="18"/>
          <w:szCs w:val="18"/>
          <w:lang w:eastAsia="el-GR"/>
        </w:rPr>
      </w:pPr>
    </w:p>
    <w:p w14:paraId="1BFE8D7F">
      <w:pPr>
        <w:numPr>
          <w:ilvl w:val="0"/>
          <w:numId w:val="4"/>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Ποια τα αίτια του σχίσματος;</w:t>
      </w:r>
    </w:p>
    <w:p w14:paraId="666A2462">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Η παλιά αντιπαράθεση Ανατολής-Δύσης, που αφορούσε ουσιαστικά το ζήτημα της κυριαρχίας επί της χριστιανικής οικουμένης, </w:t>
      </w:r>
    </w:p>
    <w:p w14:paraId="18BE6F3D">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Οι συγκρούσεις μεταξύ των δύο εκκλησιών σχετικά με τον εκχριστιανισμό των ………………………… και την πνευματική κηδεμονία τους.</w:t>
      </w:r>
    </w:p>
    <w:p w14:paraId="6F8E4424">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Οι συγκρούσεις μεταξύ Βυζαντινών και ……………………….. για τη χρήση του αυτοκρατορικού τίτλου. Ο πάπας έστεψε τον Καρλομάγνο και τον Όθωνα τον Α΄ αυτοκράτορες </w:t>
      </w:r>
    </w:p>
    <w:p w14:paraId="6928E64A">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Λειτουργικές και δογματικές διαφορές</w:t>
      </w:r>
    </w:p>
    <w:p w14:paraId="5DAD339D">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Η εγωπαθής και αλαζονική συμπεριφορά των διαπραγματευτών </w:t>
      </w:r>
    </w:p>
    <w:p w14:paraId="1814DD0F">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 xml:space="preserve">Βαθιές διαφορές πολιτισμού, γλώσσας, νοοτροπίας  </w:t>
      </w:r>
    </w:p>
    <w:p w14:paraId="55C0A966">
      <w:pPr>
        <w:numPr>
          <w:ilvl w:val="0"/>
          <w:numId w:val="7"/>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Η μακρόχρονη αποξένωση μεταξύ των δύο εκκλησιών και κόσμων,  της Ανατολής και Δύσης.</w:t>
      </w:r>
    </w:p>
    <w:p w14:paraId="702F9F43">
      <w:pPr>
        <w:numPr>
          <w:ilvl w:val="0"/>
          <w:numId w:val="4"/>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b/>
          <w:sz w:val="18"/>
          <w:szCs w:val="18"/>
          <w:lang w:eastAsia="el-GR"/>
        </w:rPr>
        <w:t>Ποια η σημασία του σχίσματος;</w:t>
      </w:r>
    </w:p>
    <w:tbl>
      <w:tblPr>
        <w:tblStyle w:val="3"/>
        <w:tblW w:w="956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0"/>
      </w:tblGrid>
      <w:tr w14:paraId="2E2A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60" w:type="dxa"/>
            <w:tcBorders>
              <w:top w:val="single" w:color="auto" w:sz="4" w:space="0"/>
              <w:left w:val="single" w:color="auto" w:sz="4" w:space="0"/>
              <w:bottom w:val="single" w:color="auto" w:sz="4" w:space="0"/>
              <w:right w:val="single" w:color="auto" w:sz="4" w:space="0"/>
            </w:tcBorders>
          </w:tcPr>
          <w:p w14:paraId="017B0609">
            <w:pPr>
              <w:numPr>
                <w:ilvl w:val="0"/>
                <w:numId w:val="8"/>
              </w:numPr>
              <w:spacing w:after="0"/>
              <w:rPr>
                <w:rFonts w:ascii="Times New Roman" w:hAnsi="Times New Roman" w:eastAsia="Times New Roman" w:cs="Times New Roman"/>
                <w:sz w:val="18"/>
                <w:szCs w:val="18"/>
                <w:lang w:eastAsia="el-GR"/>
              </w:rPr>
            </w:pPr>
            <w:r>
              <w:rPr>
                <w:rFonts w:ascii="Times New Roman" w:hAnsi="Times New Roman" w:eastAsia="Times New Roman" w:cs="Times New Roman"/>
                <w:sz w:val="18"/>
                <w:szCs w:val="18"/>
                <w:lang w:eastAsia="el-GR"/>
              </w:rPr>
              <w:t>Καλλιεργήθηκε</w:t>
            </w:r>
            <w:r>
              <w:rPr>
                <w:rFonts w:hint="default" w:ascii="Times New Roman" w:hAnsi="Times New Roman" w:eastAsia="Times New Roman" w:cs="Times New Roman"/>
                <w:sz w:val="18"/>
                <w:szCs w:val="18"/>
                <w:lang w:val="en-US" w:eastAsia="el-GR"/>
              </w:rPr>
              <w:t xml:space="preserve"> </w:t>
            </w:r>
            <w:r>
              <w:rPr>
                <w:rFonts w:ascii="Times New Roman" w:hAnsi="Times New Roman" w:eastAsia="Times New Roman" w:cs="Times New Roman"/>
                <w:sz w:val="18"/>
                <w:szCs w:val="18"/>
                <w:lang w:eastAsia="el-GR"/>
              </w:rPr>
              <w:t xml:space="preserve"> πνεύμα αντιπαλότητας και μίσους ανάμεσα</w:t>
            </w:r>
            <w:r>
              <w:rPr>
                <w:rFonts w:hint="default" w:ascii="Times New Roman" w:hAnsi="Times New Roman" w:eastAsia="Times New Roman" w:cs="Times New Roman"/>
                <w:sz w:val="18"/>
                <w:szCs w:val="18"/>
                <w:lang w:val="en-US" w:eastAsia="el-GR"/>
              </w:rPr>
              <w:t xml:space="preserve"> στην</w:t>
            </w:r>
            <w:r>
              <w:rPr>
                <w:rFonts w:ascii="Times New Roman" w:hAnsi="Times New Roman" w:eastAsia="Times New Roman" w:cs="Times New Roman"/>
                <w:sz w:val="18"/>
                <w:szCs w:val="18"/>
                <w:lang w:eastAsia="el-GR"/>
              </w:rPr>
              <w:t xml:space="preserve"> Ανατολή και</w:t>
            </w:r>
            <w:r>
              <w:rPr>
                <w:rFonts w:hint="default" w:ascii="Times New Roman" w:hAnsi="Times New Roman" w:eastAsia="Times New Roman" w:cs="Times New Roman"/>
                <w:sz w:val="18"/>
                <w:szCs w:val="18"/>
                <w:lang w:val="en-US" w:eastAsia="el-GR"/>
              </w:rPr>
              <w:t xml:space="preserve"> τη Δύση</w:t>
            </w:r>
          </w:p>
          <w:p w14:paraId="723ED7AF">
            <w:pPr>
              <w:numPr>
                <w:ilvl w:val="0"/>
                <w:numId w:val="8"/>
              </w:numPr>
              <w:spacing w:after="0"/>
              <w:rPr>
                <w:rFonts w:ascii="Times New Roman" w:hAnsi="Times New Roman" w:eastAsia="Times New Roman" w:cs="Times New Roman"/>
                <w:b/>
                <w:sz w:val="18"/>
                <w:szCs w:val="18"/>
                <w:lang w:eastAsia="el-GR"/>
              </w:rPr>
            </w:pPr>
            <w:r>
              <w:rPr>
                <w:rFonts w:ascii="Times New Roman" w:hAnsi="Times New Roman" w:eastAsia="Times New Roman" w:cs="Times New Roman"/>
                <w:sz w:val="18"/>
                <w:szCs w:val="18"/>
                <w:lang w:eastAsia="el-GR"/>
              </w:rPr>
              <w:t>Οι</w:t>
            </w:r>
            <w:r>
              <w:rPr>
                <w:rFonts w:hint="default" w:ascii="Times New Roman" w:hAnsi="Times New Roman" w:eastAsia="Times New Roman" w:cs="Times New Roman"/>
                <w:sz w:val="18"/>
                <w:szCs w:val="18"/>
                <w:lang w:val="en-US" w:eastAsia="el-GR"/>
              </w:rPr>
              <w:t xml:space="preserve"> Δυτικοί </w:t>
            </w:r>
            <w:r>
              <w:rPr>
                <w:rFonts w:ascii="Times New Roman" w:hAnsi="Times New Roman" w:eastAsia="Times New Roman" w:cs="Times New Roman"/>
                <w:sz w:val="18"/>
                <w:szCs w:val="18"/>
                <w:lang w:eastAsia="el-GR"/>
              </w:rPr>
              <w:t>αρνήθηκαν</w:t>
            </w:r>
            <w:r>
              <w:rPr>
                <w:rFonts w:hint="default" w:ascii="Times New Roman" w:hAnsi="Times New Roman" w:eastAsia="Times New Roman" w:cs="Times New Roman"/>
                <w:sz w:val="18"/>
                <w:szCs w:val="18"/>
                <w:lang w:val="en-US" w:eastAsia="el-GR"/>
              </w:rPr>
              <w:t xml:space="preserve"> να βοηθήσουν τους Βυζαντινούς </w:t>
            </w:r>
            <w:r>
              <w:rPr>
                <w:rFonts w:ascii="Times New Roman" w:hAnsi="Times New Roman" w:eastAsia="Times New Roman" w:cs="Times New Roman"/>
                <w:sz w:val="18"/>
                <w:szCs w:val="18"/>
                <w:lang w:eastAsia="el-GR"/>
              </w:rPr>
              <w:t>όταν</w:t>
            </w:r>
            <w:r>
              <w:rPr>
                <w:rFonts w:hint="default" w:ascii="Times New Roman" w:hAnsi="Times New Roman" w:eastAsia="Times New Roman" w:cs="Times New Roman"/>
                <w:sz w:val="18"/>
                <w:szCs w:val="18"/>
                <w:lang w:val="en-US" w:eastAsia="el-GR"/>
              </w:rPr>
              <w:t xml:space="preserve"> κινδύνευαν</w:t>
            </w:r>
            <w:r>
              <w:rPr>
                <w:rFonts w:ascii="Times New Roman" w:hAnsi="Times New Roman" w:eastAsia="Times New Roman" w:cs="Times New Roman"/>
                <w:sz w:val="18"/>
                <w:szCs w:val="18"/>
                <w:lang w:eastAsia="el-GR"/>
              </w:rPr>
              <w:t xml:space="preserve"> από τους εξάπλωση των Τούρκων,  </w:t>
            </w:r>
          </w:p>
        </w:tc>
      </w:tr>
    </w:tbl>
    <w:p w14:paraId="535F76A3">
      <w:pPr>
        <w:numPr>
          <w:numId w:val="0"/>
        </w:numPr>
        <w:ind w:leftChars="0"/>
        <w:rPr>
          <w:rFonts w:hint="default"/>
          <w:b/>
          <w:bCs/>
          <w:sz w:val="18"/>
          <w:szCs w:val="18"/>
          <w:lang w:val="el-GR"/>
        </w:rPr>
      </w:pPr>
    </w:p>
    <w:sectPr>
      <w:pgSz w:w="11906" w:h="16838"/>
      <w:pgMar w:top="568" w:right="991" w:bottom="142"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20519"/>
    <w:multiLevelType w:val="multilevel"/>
    <w:tmpl w:val="24B2051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33668EE"/>
    <w:multiLevelType w:val="multilevel"/>
    <w:tmpl w:val="333668EE"/>
    <w:lvl w:ilvl="0" w:tentative="0">
      <w:start w:val="1"/>
      <w:numFmt w:val="decimal"/>
      <w:lvlText w:val="%1."/>
      <w:lvlJc w:val="left"/>
      <w:pPr>
        <w:tabs>
          <w:tab w:val="left" w:pos="720"/>
        </w:tabs>
        <w:ind w:left="720" w:hanging="360"/>
      </w:pPr>
      <w:rPr>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97328A0"/>
    <w:multiLevelType w:val="multilevel"/>
    <w:tmpl w:val="397328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571A16"/>
    <w:multiLevelType w:val="multilevel"/>
    <w:tmpl w:val="47571A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6361B7"/>
    <w:multiLevelType w:val="multilevel"/>
    <w:tmpl w:val="616361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0902C4"/>
    <w:multiLevelType w:val="multilevel"/>
    <w:tmpl w:val="640902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6B73760"/>
    <w:multiLevelType w:val="multilevel"/>
    <w:tmpl w:val="66B737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D9D66BD"/>
    <w:multiLevelType w:val="multilevel"/>
    <w:tmpl w:val="6D9D66BD"/>
    <w:lvl w:ilvl="0" w:tentative="0">
      <w:start w:val="1"/>
      <w:numFmt w:val="decimal"/>
      <w:lvlText w:val="%1."/>
      <w:lvlJc w:val="left"/>
      <w:pPr>
        <w:tabs>
          <w:tab w:val="left" w:pos="720"/>
        </w:tabs>
        <w:ind w:left="720" w:hanging="360"/>
      </w:pPr>
      <w:rPr>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F8"/>
    <w:rsid w:val="000A2BF5"/>
    <w:rsid w:val="005E6030"/>
    <w:rsid w:val="00645DF8"/>
    <w:rsid w:val="006F72C5"/>
    <w:rsid w:val="007B40FA"/>
    <w:rsid w:val="007D15C5"/>
    <w:rsid w:val="009C1C6F"/>
    <w:rsid w:val="00BD772D"/>
    <w:rsid w:val="00ED3DA9"/>
    <w:rsid w:val="20ED1B29"/>
    <w:rsid w:val="31B04D12"/>
    <w:rsid w:val="524C3BD5"/>
    <w:rsid w:val="60F5286B"/>
    <w:rsid w:val="6FCE54F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493</Words>
  <Characters>2665</Characters>
  <Lines>22</Lines>
  <Paragraphs>6</Paragraphs>
  <TotalTime>148</TotalTime>
  <ScaleCrop>false</ScaleCrop>
  <LinksUpToDate>false</LinksUpToDate>
  <CharactersWithSpaces>3152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2016-02-04T15:58:00Z</dcterms:created>
  <dc:creator>ΜΑΡΙΑ ΓΙΑΝ</dc:creator>
  <cp:lastModifiedBy>HP</cp:lastModifiedBy>
  <cp:lastPrinted>2016-02-04T21:46:00Z</cp:lastPrinted>
  <dcterms:modified xsi:type="dcterms:W3CDTF">2026-03-25T19:13:28Z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5F6AB9B1959B4DC5914AA29030FEE121_13</vt:lpwstr>
  </property>
</Properties>
</file>