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05C29" w14:textId="77777777" w:rsidR="00564A12" w:rsidRDefault="00564A12" w:rsidP="00564A12">
      <w:pPr>
        <w:autoSpaceDE w:val="0"/>
        <w:ind w:right="-508"/>
        <w:jc w:val="center"/>
        <w:rPr>
          <w:rFonts w:ascii="Arial" w:hAnsi="Arial" w:cs="Arial"/>
          <w:b/>
          <w:bCs/>
          <w:sz w:val="28"/>
          <w:szCs w:val="28"/>
        </w:rPr>
      </w:pPr>
      <w:r>
        <w:rPr>
          <w:rFonts w:ascii="Arial" w:hAnsi="Arial" w:cs="Arial"/>
          <w:b/>
          <w:bCs/>
          <w:sz w:val="28"/>
          <w:szCs w:val="28"/>
        </w:rPr>
        <w:t>ΚΕΦΑΛΑΙΟ ΔΕΥΤΕΡΟ</w:t>
      </w:r>
    </w:p>
    <w:p w14:paraId="355C7839" w14:textId="77777777" w:rsidR="00564A12" w:rsidRDefault="00564A12" w:rsidP="00564A12">
      <w:pPr>
        <w:autoSpaceDE w:val="0"/>
        <w:ind w:right="-508"/>
        <w:jc w:val="both"/>
        <w:rPr>
          <w:rFonts w:ascii="Arial" w:hAnsi="Arial" w:cs="Arial"/>
          <w:b/>
          <w:bCs/>
          <w:sz w:val="28"/>
          <w:szCs w:val="28"/>
        </w:rPr>
      </w:pPr>
      <w:r>
        <w:rPr>
          <w:rFonts w:ascii="Arial" w:hAnsi="Arial" w:cs="Arial"/>
          <w:b/>
          <w:bCs/>
          <w:sz w:val="28"/>
          <w:szCs w:val="28"/>
        </w:rPr>
        <w:t xml:space="preserve">                      Η ΕΛΛΗΝΙΚΗ ΕΠΑΝΑΣΤΑΣΗ ΤΟΥ 1821 </w:t>
      </w:r>
    </w:p>
    <w:p w14:paraId="377CE8C4" w14:textId="77777777" w:rsidR="00564A12" w:rsidRDefault="00564A12" w:rsidP="00564A12">
      <w:pPr>
        <w:autoSpaceDE w:val="0"/>
        <w:ind w:right="-508"/>
        <w:jc w:val="both"/>
        <w:rPr>
          <w:rFonts w:ascii="Arial" w:hAnsi="Arial" w:cs="Arial"/>
          <w:b/>
          <w:bCs/>
          <w:sz w:val="28"/>
          <w:szCs w:val="28"/>
        </w:rPr>
      </w:pPr>
      <w:r>
        <w:rPr>
          <w:rFonts w:ascii="Arial" w:hAnsi="Arial" w:cs="Arial"/>
          <w:b/>
          <w:bCs/>
          <w:sz w:val="28"/>
          <w:szCs w:val="28"/>
        </w:rPr>
        <w:t xml:space="preserve">             ΣΤΟ ΠΛΑΙΣΙΟ ΤΗΣ ΑΝΑΔΥΣΗΣ ΤΩΝ ΕΘΝΙΚΩΝ ΙΔΕΩΝ </w:t>
      </w:r>
    </w:p>
    <w:p w14:paraId="4DFA7AAC" w14:textId="77777777" w:rsidR="00564A12" w:rsidRDefault="00564A12" w:rsidP="00564A12">
      <w:pPr>
        <w:autoSpaceDE w:val="0"/>
        <w:ind w:right="-508"/>
        <w:jc w:val="both"/>
        <w:rPr>
          <w:rFonts w:ascii="MyriadPro-Semibold" w:hAnsi="MyriadPro-Semibold" w:cs="MyriadPro-Semibold"/>
          <w:b/>
          <w:bCs/>
          <w:color w:val="FFFFFF"/>
          <w:sz w:val="12"/>
          <w:szCs w:val="12"/>
        </w:rPr>
      </w:pPr>
      <w:r>
        <w:rPr>
          <w:rFonts w:ascii="Arial" w:hAnsi="Arial" w:cs="Arial"/>
          <w:b/>
          <w:bCs/>
          <w:sz w:val="28"/>
          <w:szCs w:val="28"/>
        </w:rPr>
        <w:t xml:space="preserve">                  ΚΑΙ ΤΟΥ ΦΙΛΕΛΕΥΘΕΡΙΣΜΟΥ  ΤΗΣ ΕΥΡΩΠΗΣ </w:t>
      </w:r>
      <w:r>
        <w:rPr>
          <w:rFonts w:ascii="MyriadPro-Semibold" w:hAnsi="MyriadPro-Semibold" w:cs="MyriadPro-Semibold"/>
          <w:b/>
          <w:bCs/>
          <w:color w:val="FFFFFF"/>
          <w:sz w:val="20"/>
          <w:szCs w:val="20"/>
        </w:rPr>
        <w:t>ΑΙ. ΕΩΣ ΤΙΣ ΑΡΧΕΣ ΤΟΥ 19</w:t>
      </w:r>
      <w:r>
        <w:rPr>
          <w:rFonts w:ascii="MyriadPro-Semibold" w:hAnsi="MyriadPro-Semibold" w:cs="MyriadPro-Semibold"/>
          <w:b/>
          <w:bCs/>
          <w:color w:val="FFFFFF"/>
          <w:sz w:val="12"/>
          <w:szCs w:val="12"/>
        </w:rPr>
        <w:t>ΟΥ</w:t>
      </w:r>
    </w:p>
    <w:p w14:paraId="1D40FFAA" w14:textId="77777777" w:rsidR="00564A12" w:rsidRDefault="00564A12" w:rsidP="00564A12">
      <w:pPr>
        <w:autoSpaceDE w:val="0"/>
        <w:ind w:right="-508"/>
        <w:jc w:val="both"/>
        <w:rPr>
          <w:rFonts w:ascii="Arial" w:hAnsi="Arial" w:cs="Arial"/>
          <w:b/>
          <w:bCs/>
        </w:rPr>
      </w:pPr>
      <w:r>
        <w:rPr>
          <w:rFonts w:ascii="Arial" w:hAnsi="Arial" w:cs="Arial"/>
          <w:b/>
          <w:bCs/>
        </w:rPr>
        <w:t>ΕΝΟΤΗΤΑ 5  Ο Ελληνισμός από τα μέσα του 18</w:t>
      </w:r>
      <w:r>
        <w:rPr>
          <w:rFonts w:ascii="Arial" w:hAnsi="Arial" w:cs="Arial"/>
          <w:b/>
          <w:bCs/>
          <w:vertAlign w:val="superscript"/>
        </w:rPr>
        <w:t>ου</w:t>
      </w:r>
      <w:r>
        <w:rPr>
          <w:rFonts w:ascii="Arial" w:hAnsi="Arial" w:cs="Arial"/>
          <w:b/>
          <w:bCs/>
        </w:rPr>
        <w:t xml:space="preserve"> αι. ως τις αρχές του 19</w:t>
      </w:r>
      <w:r>
        <w:rPr>
          <w:rFonts w:ascii="Arial" w:hAnsi="Arial" w:cs="Arial"/>
          <w:b/>
          <w:bCs/>
          <w:vertAlign w:val="superscript"/>
        </w:rPr>
        <w:t>ου</w:t>
      </w:r>
      <w:r>
        <w:rPr>
          <w:rFonts w:ascii="Arial" w:hAnsi="Arial" w:cs="Arial"/>
          <w:b/>
          <w:bCs/>
        </w:rPr>
        <w:t xml:space="preserve"> αι.</w:t>
      </w:r>
    </w:p>
    <w:p w14:paraId="619CD4CD" w14:textId="77777777" w:rsidR="00564A12" w:rsidRDefault="00564A12" w:rsidP="00564A12">
      <w:pPr>
        <w:autoSpaceDE w:val="0"/>
        <w:ind w:right="-508"/>
        <w:jc w:val="both"/>
        <w:rPr>
          <w:rFonts w:ascii="Arial" w:hAnsi="Arial" w:cs="Arial"/>
          <w:b/>
          <w:bCs/>
        </w:rPr>
      </w:pPr>
    </w:p>
    <w:p w14:paraId="589CB794" w14:textId="77777777" w:rsidR="00564A12" w:rsidRDefault="00564A12" w:rsidP="00564A12">
      <w:pPr>
        <w:autoSpaceDE w:val="0"/>
        <w:ind w:right="-508"/>
        <w:jc w:val="both"/>
        <w:rPr>
          <w:rFonts w:ascii="Arial" w:hAnsi="Arial" w:cs="Arial"/>
          <w:b/>
          <w:bCs/>
        </w:rPr>
      </w:pPr>
      <w:r>
        <w:rPr>
          <w:rFonts w:ascii="Arial" w:hAnsi="Arial" w:cs="Arial"/>
          <w:b/>
          <w:bCs/>
        </w:rPr>
        <w:t>Οικονομικοί και Κοινωνικοί Μετασχηματισμοί</w:t>
      </w:r>
    </w:p>
    <w:p w14:paraId="0F3B9351" w14:textId="77777777" w:rsidR="00564A12" w:rsidRDefault="00564A12" w:rsidP="00564A12">
      <w:pPr>
        <w:autoSpaceDE w:val="0"/>
        <w:ind w:right="-508"/>
        <w:jc w:val="both"/>
        <w:rPr>
          <w:rFonts w:ascii="Arial" w:hAnsi="Arial" w:cs="Arial"/>
          <w:b/>
          <w:bCs/>
        </w:rPr>
      </w:pPr>
      <w:r>
        <w:rPr>
          <w:rFonts w:ascii="Arial" w:hAnsi="Arial" w:cs="Arial"/>
          <w:b/>
          <w:bCs/>
        </w:rPr>
        <w:t>Οικονομικοί:</w:t>
      </w:r>
    </w:p>
    <w:p w14:paraId="7B8F4923"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b/>
          <w:bCs/>
        </w:rPr>
        <w:t>Τούρκοι</w:t>
      </w:r>
      <w:r>
        <w:rPr>
          <w:rFonts w:ascii="Arial" w:hAnsi="Arial" w:cs="Arial"/>
        </w:rPr>
        <w:t>: σταδιοδρομούν στον κρατικό τομέα.</w:t>
      </w:r>
    </w:p>
    <w:p w14:paraId="42F5C531"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rPr>
        <w:t>Έλληνες, Εβραίοι, Αρμένιοι</w:t>
      </w:r>
      <w:r>
        <w:rPr>
          <w:rFonts w:ascii="Arial" w:hAnsi="Arial" w:cs="Arial"/>
        </w:rPr>
        <w:t>: σταδιοδρομούν στο εμπόριο και τη ναυτιλία.</w:t>
      </w:r>
    </w:p>
    <w:p w14:paraId="699ABDD8" w14:textId="77777777" w:rsidR="00564A12" w:rsidRDefault="00564A12" w:rsidP="00564A12">
      <w:pPr>
        <w:autoSpaceDE w:val="0"/>
        <w:ind w:right="-508"/>
        <w:jc w:val="both"/>
        <w:rPr>
          <w:rFonts w:ascii="Arial" w:hAnsi="Arial" w:cs="Arial"/>
          <w:b/>
          <w:bCs/>
        </w:rPr>
      </w:pPr>
      <w:r>
        <w:rPr>
          <w:rFonts w:ascii="Arial" w:hAnsi="Arial" w:cs="Arial"/>
          <w:b/>
          <w:bCs/>
        </w:rPr>
        <w:t>Λόγοι ανάπτυξης του ελληνικού εμπορίου:</w:t>
      </w:r>
    </w:p>
    <w:p w14:paraId="7071E786"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1774: Συνθήκη του </w:t>
      </w:r>
      <w:proofErr w:type="spellStart"/>
      <w:r>
        <w:rPr>
          <w:rFonts w:ascii="Arial" w:hAnsi="Arial" w:cs="Arial"/>
        </w:rPr>
        <w:t>Κιουτσούκ</w:t>
      </w:r>
      <w:proofErr w:type="spellEnd"/>
      <w:r>
        <w:rPr>
          <w:rFonts w:ascii="Arial" w:hAnsi="Arial" w:cs="Arial"/>
        </w:rPr>
        <w:t xml:space="preserve"> </w:t>
      </w:r>
      <w:proofErr w:type="spellStart"/>
      <w:r>
        <w:rPr>
          <w:rFonts w:ascii="Arial" w:hAnsi="Arial" w:cs="Arial"/>
        </w:rPr>
        <w:t>Καϊναρτζή</w:t>
      </w:r>
      <w:proofErr w:type="spellEnd"/>
      <w:r>
        <w:rPr>
          <w:rFonts w:ascii="Arial" w:hAnsi="Arial" w:cs="Arial"/>
        </w:rPr>
        <w:t>: επιτρέπεται η ελεύθερη ναυσιπλοΐα με ρωσική σημαία στα στενά του Βοσπόρου.</w:t>
      </w:r>
    </w:p>
    <w:p w14:paraId="5CCBFAA3"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Έλλειψη αγγλικών και γαλλικών πλοίων στη Μεσόγειο στα χρόνια των </w:t>
      </w:r>
      <w:proofErr w:type="spellStart"/>
      <w:r>
        <w:rPr>
          <w:rFonts w:ascii="Arial" w:hAnsi="Arial" w:cs="Arial"/>
        </w:rPr>
        <w:t>Ναπολεό-ντειων</w:t>
      </w:r>
      <w:proofErr w:type="spellEnd"/>
      <w:r>
        <w:rPr>
          <w:rFonts w:ascii="Arial" w:hAnsi="Arial" w:cs="Arial"/>
        </w:rPr>
        <w:t xml:space="preserve"> πολέμων.</w:t>
      </w:r>
    </w:p>
    <w:p w14:paraId="185B1BE7" w14:textId="77777777" w:rsidR="00564A12" w:rsidRDefault="00564A12" w:rsidP="00564A12">
      <w:pPr>
        <w:autoSpaceDE w:val="0"/>
        <w:ind w:right="-508"/>
        <w:jc w:val="both"/>
        <w:rPr>
          <w:rFonts w:ascii="Arial" w:hAnsi="Arial" w:cs="Arial"/>
          <w:b/>
          <w:bCs/>
        </w:rPr>
      </w:pPr>
      <w:r>
        <w:rPr>
          <w:rFonts w:ascii="Arial" w:hAnsi="Arial" w:cs="Arial"/>
          <w:b/>
          <w:bCs/>
        </w:rPr>
        <w:t>Κοινωνικοί</w:t>
      </w:r>
    </w:p>
    <w:p w14:paraId="7A4A3AD7"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rPr>
        <w:t>Ορθόδοξη Εκκλησία</w:t>
      </w:r>
      <w:r>
        <w:rPr>
          <w:rFonts w:ascii="Arial" w:hAnsi="Arial" w:cs="Arial"/>
        </w:rPr>
        <w:t xml:space="preserve">: Εναντιωνόταν στις ιδέες του Διαφωτισμού καθώς και στην Επανάσταση, επειδή φοβόταν για τον ελληνισμό και για τον εαυτό της (παρ’ όλα αυτά υπάρχουν και εξαιρέσεις: </w:t>
      </w:r>
      <w:proofErr w:type="spellStart"/>
      <w:r>
        <w:rPr>
          <w:rFonts w:ascii="Arial" w:hAnsi="Arial" w:cs="Arial"/>
          <w:b/>
          <w:bCs/>
          <w:i/>
          <w:iCs/>
        </w:rPr>
        <w:t>Ευγ</w:t>
      </w:r>
      <w:proofErr w:type="spellEnd"/>
      <w:r>
        <w:rPr>
          <w:rFonts w:ascii="Arial" w:hAnsi="Arial" w:cs="Arial"/>
          <w:b/>
          <w:bCs/>
          <w:i/>
          <w:iCs/>
        </w:rPr>
        <w:t>. Βούλγαρης, Μεθόδιος Ανθρακίτης</w:t>
      </w:r>
      <w:r>
        <w:rPr>
          <w:rFonts w:ascii="Arial" w:hAnsi="Arial" w:cs="Arial"/>
        </w:rPr>
        <w:t>).</w:t>
      </w:r>
    </w:p>
    <w:p w14:paraId="0CC046B7"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rPr>
        <w:t>Φαναριώτες</w:t>
      </w:r>
      <w:r>
        <w:rPr>
          <w:rFonts w:ascii="Arial" w:hAnsi="Arial" w:cs="Arial"/>
        </w:rPr>
        <w:t xml:space="preserve">: Κατείχαν σημαντικές θέσεις στη διοίκηση της Οθωμανικής </w:t>
      </w:r>
      <w:proofErr w:type="spellStart"/>
      <w:r>
        <w:rPr>
          <w:rFonts w:ascii="Arial" w:hAnsi="Arial" w:cs="Arial"/>
        </w:rPr>
        <w:t>Αυτο-κρατορίας</w:t>
      </w:r>
      <w:proofErr w:type="spellEnd"/>
      <w:r>
        <w:rPr>
          <w:rFonts w:ascii="Arial" w:hAnsi="Arial" w:cs="Arial"/>
        </w:rPr>
        <w:t>. Ήταν διορισμένοι ηγεμόνες στις παραδουνάβιες ηγεμονίες.</w:t>
      </w:r>
    </w:p>
    <w:p w14:paraId="476590A7"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rPr>
        <w:t>Προεστοί</w:t>
      </w:r>
      <w:r>
        <w:rPr>
          <w:rFonts w:ascii="Arial" w:hAnsi="Arial" w:cs="Arial"/>
        </w:rPr>
        <w:t>: Διοικούσαν τον υποδουλωμένο ελληνισμό της Ελλάδος, μάζευαν τους φόρους και τούς απέδιδαν στους Τούρκους αξιωματούχους. Πολλοί είχαν κάνει περιουσία.</w:t>
      </w:r>
    </w:p>
    <w:p w14:paraId="1E6B3D06"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rPr>
        <w:t>Έμποροι – Καραβοκύρηδες</w:t>
      </w:r>
      <w:r>
        <w:rPr>
          <w:rFonts w:ascii="Arial" w:hAnsi="Arial" w:cs="Arial"/>
        </w:rPr>
        <w:t>: πολύ καλή οικονομική κατάσταση˙ οπαδοί των ιδεών του Διαφωτισμού˙ ιδρύουν σχολεία στις πατρίδες τους, τυπώνουν εφημερίδες, βιβλία, περιοδικά, χορηγούν υποτροφίες.</w:t>
      </w:r>
    </w:p>
    <w:p w14:paraId="1310C74E"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rPr>
        <w:t>Κλέφτες</w:t>
      </w:r>
      <w:r>
        <w:rPr>
          <w:rFonts w:ascii="Arial" w:hAnsi="Arial" w:cs="Arial"/>
        </w:rPr>
        <w:t>: Αγρότες που αναγκάζονται ή επιλέγουν να καταφύγουν στα βουνά˙ για να ζήσουν κάνουν επιδρομές.</w:t>
      </w:r>
    </w:p>
    <w:p w14:paraId="05BAB0B0"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rPr>
        <w:t>Αρματολοί</w:t>
      </w:r>
      <w:r>
        <w:rPr>
          <w:rFonts w:ascii="Arial" w:hAnsi="Arial" w:cs="Arial"/>
        </w:rPr>
        <w:t>: Ανήκαν σε ένοπλα σώματα της Οθωμανικής Αυτοκρατορίας για την τήρηση της τάξης.</w:t>
      </w:r>
    </w:p>
    <w:p w14:paraId="66191000"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rPr>
        <w:t>Αγρότες</w:t>
      </w:r>
      <w:r>
        <w:rPr>
          <w:rFonts w:ascii="Arial" w:hAnsi="Arial" w:cs="Arial"/>
        </w:rPr>
        <w:t>: Ήταν η πλειοψηφία του πληθυσμού (80%)˙ καλλιεργούσαν κτήματα (ιδιωτικά ή κρατικά).</w:t>
      </w:r>
    </w:p>
    <w:p w14:paraId="6A87B573"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rPr>
        <w:t>Απασχολούμενοι στο εμπόριο – ναύτες</w:t>
      </w:r>
      <w:r>
        <w:rPr>
          <w:rFonts w:ascii="Arial" w:hAnsi="Arial" w:cs="Arial"/>
        </w:rPr>
        <w:t>: αυξάνονταν όσο αυξανόταν και το εμπόριο.</w:t>
      </w:r>
    </w:p>
    <w:p w14:paraId="7348FABB" w14:textId="77777777" w:rsidR="00564A12" w:rsidRDefault="00564A12" w:rsidP="00564A12">
      <w:pPr>
        <w:autoSpaceDE w:val="0"/>
        <w:ind w:right="-508"/>
        <w:jc w:val="both"/>
        <w:rPr>
          <w:rFonts w:ascii="Arial" w:hAnsi="Arial" w:cs="Arial"/>
          <w:b/>
          <w:bCs/>
        </w:rPr>
      </w:pPr>
      <w:r>
        <w:rPr>
          <w:rFonts w:ascii="Arial" w:hAnsi="Arial" w:cs="Arial"/>
          <w:b/>
          <w:bCs/>
        </w:rPr>
        <w:t>Κινήματα εναντίον της Οθωμανικής κυριαρχίας</w:t>
      </w:r>
    </w:p>
    <w:p w14:paraId="51C7BEBC" w14:textId="77777777" w:rsidR="00564A12" w:rsidRDefault="00564A12" w:rsidP="00564A12">
      <w:pPr>
        <w:autoSpaceDE w:val="0"/>
        <w:ind w:right="-508"/>
        <w:jc w:val="both"/>
        <w:rPr>
          <w:rFonts w:ascii="Arial" w:hAnsi="Arial" w:cs="Arial"/>
          <w:b/>
          <w:bCs/>
        </w:rPr>
      </w:pPr>
      <w:r>
        <w:rPr>
          <w:rFonts w:ascii="Arial" w:hAnsi="Arial" w:cs="Arial"/>
          <w:b/>
          <w:bCs/>
        </w:rPr>
        <w:t>Έλληνες και Ρωσία</w:t>
      </w:r>
    </w:p>
    <w:p w14:paraId="76ED143A"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Η Ρωσία είχε κοινά συμφέροντα με την Ελλάδα</w:t>
      </w:r>
    </w:p>
    <w:p w14:paraId="002DDE6C"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Η Ρωσία ήταν ομόδοξη χώρα (Χριστιανοί Ορθόδοξοι).</w:t>
      </w:r>
    </w:p>
    <w:p w14:paraId="7ABA97B1"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rPr>
        <w:t>1770</w:t>
      </w:r>
      <w:r>
        <w:rPr>
          <w:rFonts w:ascii="Arial" w:hAnsi="Arial" w:cs="Arial"/>
        </w:rPr>
        <w:t>: Εξέγερση στην Πελοπόννησο (</w:t>
      </w:r>
      <w:proofErr w:type="spellStart"/>
      <w:r>
        <w:rPr>
          <w:rFonts w:ascii="Arial" w:hAnsi="Arial" w:cs="Arial"/>
          <w:i/>
          <w:iCs/>
        </w:rPr>
        <w:t>Ορλοφικά</w:t>
      </w:r>
      <w:proofErr w:type="spellEnd"/>
      <w:r>
        <w:rPr>
          <w:rFonts w:ascii="Arial" w:hAnsi="Arial" w:cs="Arial"/>
          <w:i/>
          <w:iCs/>
        </w:rPr>
        <w:t xml:space="preserve"> </w:t>
      </w:r>
      <w:r>
        <w:rPr>
          <w:rFonts w:ascii="Arial" w:hAnsi="Arial" w:cs="Arial"/>
        </w:rPr>
        <w:t xml:space="preserve">(αρχηγοί: Αφοί </w:t>
      </w:r>
      <w:proofErr w:type="spellStart"/>
      <w:r>
        <w:rPr>
          <w:rFonts w:ascii="Arial" w:hAnsi="Arial" w:cs="Arial"/>
          <w:b/>
          <w:bCs/>
          <w:i/>
          <w:iCs/>
        </w:rPr>
        <w:t>Ορλόφ</w:t>
      </w:r>
      <w:proofErr w:type="spellEnd"/>
      <w:r>
        <w:rPr>
          <w:rFonts w:ascii="Arial" w:hAnsi="Arial" w:cs="Arial"/>
        </w:rPr>
        <w:t>),  αποτυχημένη προσπάθεια).</w:t>
      </w:r>
    </w:p>
    <w:p w14:paraId="635A65EC"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2</w:t>
      </w:r>
      <w:r>
        <w:rPr>
          <w:rFonts w:ascii="Arial" w:hAnsi="Arial" w:cs="Arial"/>
          <w:sz w:val="14"/>
          <w:szCs w:val="14"/>
        </w:rPr>
        <w:t xml:space="preserve">η </w:t>
      </w:r>
      <w:r>
        <w:rPr>
          <w:rFonts w:ascii="Arial" w:hAnsi="Arial" w:cs="Arial"/>
        </w:rPr>
        <w:t xml:space="preserve">προσπάθεια από τον </w:t>
      </w:r>
      <w:r>
        <w:rPr>
          <w:rFonts w:ascii="Arial" w:hAnsi="Arial" w:cs="Arial"/>
          <w:b/>
          <w:bCs/>
          <w:i/>
          <w:iCs/>
        </w:rPr>
        <w:t xml:space="preserve">Λάμπρο Κατσώνη </w:t>
      </w:r>
      <w:r>
        <w:rPr>
          <w:rFonts w:ascii="Arial" w:hAnsi="Arial" w:cs="Arial"/>
        </w:rPr>
        <w:t>(απόπειρα να ξεσηκωθεί το Αιγαίο): απέτυχε παταγωδώς.</w:t>
      </w:r>
    </w:p>
    <w:p w14:paraId="1E050A4B" w14:textId="77777777" w:rsidR="00564A12" w:rsidRDefault="00564A12" w:rsidP="00564A12">
      <w:pPr>
        <w:autoSpaceDE w:val="0"/>
        <w:ind w:right="-508"/>
        <w:jc w:val="both"/>
        <w:rPr>
          <w:rFonts w:ascii="Arial" w:hAnsi="Arial" w:cs="Arial"/>
        </w:rPr>
      </w:pPr>
      <w:r>
        <w:rPr>
          <w:rFonts w:ascii="Arial" w:hAnsi="Arial" w:cs="Arial"/>
          <w:b/>
          <w:bCs/>
        </w:rPr>
        <w:t xml:space="preserve">Σούλι: </w:t>
      </w:r>
      <w:r>
        <w:rPr>
          <w:rFonts w:ascii="Arial" w:hAnsi="Arial" w:cs="Arial"/>
        </w:rPr>
        <w:t xml:space="preserve">αυτόνομη περιοχή της Ηπείρου˙ επαναστάτησε εναντίον του </w:t>
      </w:r>
      <w:r>
        <w:rPr>
          <w:rFonts w:ascii="Arial" w:hAnsi="Arial" w:cs="Arial"/>
          <w:b/>
          <w:bCs/>
          <w:i/>
          <w:iCs/>
        </w:rPr>
        <w:t>Αλή Πασά</w:t>
      </w:r>
      <w:r>
        <w:rPr>
          <w:rFonts w:ascii="Arial" w:hAnsi="Arial" w:cs="Arial"/>
        </w:rPr>
        <w:t>˙ αναγκάστηκαν να εκπατρισθούν στα 1803.</w:t>
      </w:r>
    </w:p>
    <w:p w14:paraId="4268A6E1" w14:textId="77777777" w:rsidR="00564A12" w:rsidRDefault="00564A12" w:rsidP="00564A12">
      <w:pPr>
        <w:autoSpaceDE w:val="0"/>
        <w:ind w:right="-508"/>
        <w:jc w:val="both"/>
        <w:rPr>
          <w:rFonts w:ascii="Arial" w:hAnsi="Arial" w:cs="Arial"/>
        </w:rPr>
      </w:pPr>
    </w:p>
    <w:p w14:paraId="43D6D217" w14:textId="77777777" w:rsidR="00564A12" w:rsidRDefault="00564A12" w:rsidP="00564A12">
      <w:pPr>
        <w:suppressAutoHyphens w:val="0"/>
        <w:autoSpaceDE w:val="0"/>
        <w:autoSpaceDN w:val="0"/>
        <w:adjustRightInd w:val="0"/>
        <w:rPr>
          <w:rFonts w:ascii="Calibri-BoldItalic" w:hAnsi="Calibri-BoldItalic" w:cs="Calibri-BoldItalic"/>
          <w:b/>
          <w:bCs/>
          <w:i/>
          <w:iCs/>
          <w:sz w:val="22"/>
          <w:szCs w:val="22"/>
          <w:lang w:eastAsia="el-GR"/>
        </w:rPr>
      </w:pPr>
      <w:r>
        <w:rPr>
          <w:rFonts w:ascii="Calibri-Bold" w:hAnsi="Calibri-Bold" w:cs="Calibri-Bold"/>
          <w:b/>
          <w:bCs/>
          <w:sz w:val="22"/>
          <w:szCs w:val="22"/>
          <w:lang w:eastAsia="el-GR"/>
        </w:rPr>
        <w:t>Λέξεις- κλειδιά</w:t>
      </w:r>
      <w:r>
        <w:rPr>
          <w:rFonts w:ascii="Calibri-BoldItalic" w:hAnsi="Calibri-BoldItalic" w:cs="Calibri-BoldItalic"/>
          <w:b/>
          <w:bCs/>
          <w:i/>
          <w:iCs/>
          <w:sz w:val="22"/>
          <w:szCs w:val="22"/>
          <w:lang w:eastAsia="el-GR"/>
        </w:rPr>
        <w:t>:</w:t>
      </w:r>
    </w:p>
    <w:p w14:paraId="234699B8" w14:textId="77777777" w:rsidR="00564A12" w:rsidRDefault="00564A12" w:rsidP="00564A12">
      <w:pPr>
        <w:suppressAutoHyphens w:val="0"/>
        <w:autoSpaceDE w:val="0"/>
        <w:autoSpaceDN w:val="0"/>
        <w:adjustRightInd w:val="0"/>
        <w:rPr>
          <w:rFonts w:ascii="Calibri-Italic" w:hAnsi="Calibri-Italic" w:cs="Calibri-Italic"/>
          <w:i/>
          <w:iCs/>
          <w:sz w:val="22"/>
          <w:szCs w:val="22"/>
          <w:lang w:eastAsia="el-GR"/>
        </w:rPr>
      </w:pPr>
      <w:r>
        <w:rPr>
          <w:rFonts w:ascii="Calibri-Italic" w:hAnsi="Calibri-Italic" w:cs="Calibri-Italic"/>
          <w:i/>
          <w:iCs/>
          <w:sz w:val="22"/>
          <w:szCs w:val="22"/>
          <w:lang w:eastAsia="el-GR"/>
        </w:rPr>
        <w:t>Ορθόδοξη εκκλησία, Φαναριώτες, προεστοί, έμποροι/ καραβοκύρηδες, κλέφτες,</w:t>
      </w:r>
    </w:p>
    <w:p w14:paraId="6683E7C1" w14:textId="77777777" w:rsidR="00564A12" w:rsidRDefault="00564A12" w:rsidP="00564A12">
      <w:pPr>
        <w:autoSpaceDE w:val="0"/>
        <w:ind w:right="-508"/>
        <w:jc w:val="both"/>
        <w:rPr>
          <w:rFonts w:ascii="Arial" w:hAnsi="Arial" w:cs="Arial"/>
        </w:rPr>
      </w:pPr>
      <w:r>
        <w:rPr>
          <w:rFonts w:ascii="Calibri-Italic" w:hAnsi="Calibri-Italic" w:cs="Calibri-Italic"/>
          <w:i/>
          <w:iCs/>
          <w:sz w:val="22"/>
          <w:szCs w:val="22"/>
          <w:lang w:eastAsia="el-GR"/>
        </w:rPr>
        <w:lastRenderedPageBreak/>
        <w:t>αρματολοί, παροικιακός ελληνισμός.</w:t>
      </w:r>
    </w:p>
    <w:p w14:paraId="6D5ED4FE" w14:textId="77777777" w:rsidR="00564A12" w:rsidRDefault="00564A12" w:rsidP="00564A12">
      <w:pPr>
        <w:autoSpaceDE w:val="0"/>
        <w:ind w:right="-508"/>
        <w:jc w:val="both"/>
        <w:rPr>
          <w:rFonts w:ascii="Arial" w:hAnsi="Arial" w:cs="Arial"/>
        </w:rPr>
      </w:pPr>
    </w:p>
    <w:p w14:paraId="6A1DF41B" w14:textId="77777777" w:rsidR="00564A12" w:rsidRDefault="00564A12" w:rsidP="00564A12">
      <w:pPr>
        <w:autoSpaceDE w:val="0"/>
        <w:ind w:right="-508"/>
        <w:jc w:val="both"/>
        <w:rPr>
          <w:rFonts w:ascii="Arial" w:hAnsi="Arial" w:cs="Arial"/>
        </w:rPr>
      </w:pPr>
    </w:p>
    <w:p w14:paraId="1A2A95F0" w14:textId="77777777" w:rsidR="00564A12" w:rsidRDefault="00564A12" w:rsidP="00564A12">
      <w:pPr>
        <w:autoSpaceDE w:val="0"/>
        <w:ind w:right="-508"/>
        <w:jc w:val="both"/>
        <w:rPr>
          <w:rFonts w:ascii="Arial" w:hAnsi="Arial" w:cs="Arial"/>
        </w:rPr>
      </w:pPr>
    </w:p>
    <w:p w14:paraId="6EC6E1C4" w14:textId="77777777" w:rsidR="00564A12" w:rsidRDefault="00564A12" w:rsidP="00564A12">
      <w:pPr>
        <w:autoSpaceDE w:val="0"/>
        <w:ind w:right="-508"/>
        <w:jc w:val="both"/>
        <w:rPr>
          <w:rFonts w:ascii="Arial" w:hAnsi="Arial" w:cs="Arial"/>
        </w:rPr>
      </w:pPr>
    </w:p>
    <w:p w14:paraId="5ED00447" w14:textId="77777777" w:rsidR="00564A12" w:rsidRDefault="00564A12" w:rsidP="00564A12">
      <w:pPr>
        <w:autoSpaceDE w:val="0"/>
        <w:ind w:right="-508"/>
        <w:jc w:val="both"/>
        <w:rPr>
          <w:rFonts w:ascii="Arial" w:hAnsi="Arial" w:cs="Arial"/>
        </w:rPr>
      </w:pPr>
    </w:p>
    <w:p w14:paraId="6D40FD2B" w14:textId="77777777" w:rsidR="00564A12" w:rsidRDefault="00564A12" w:rsidP="00564A12">
      <w:pPr>
        <w:autoSpaceDE w:val="0"/>
        <w:ind w:right="-508"/>
        <w:jc w:val="both"/>
        <w:rPr>
          <w:rFonts w:ascii="Arial" w:hAnsi="Arial" w:cs="Arial"/>
        </w:rPr>
      </w:pPr>
    </w:p>
    <w:p w14:paraId="713D519B" w14:textId="77777777" w:rsidR="00564A12" w:rsidRDefault="00564A12" w:rsidP="00564A12">
      <w:pPr>
        <w:autoSpaceDE w:val="0"/>
        <w:ind w:right="-508"/>
        <w:jc w:val="both"/>
        <w:rPr>
          <w:rFonts w:ascii="Arial" w:hAnsi="Arial" w:cs="Arial"/>
          <w:b/>
          <w:bCs/>
        </w:rPr>
      </w:pPr>
      <w:r>
        <w:rPr>
          <w:rFonts w:ascii="Arial" w:hAnsi="Arial" w:cs="Arial"/>
          <w:b/>
          <w:bCs/>
        </w:rPr>
        <w:t>Νεοελληνικός Διαφωτισμός</w:t>
      </w:r>
    </w:p>
    <w:p w14:paraId="5870923B"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rPr>
        <w:t>Ορισμός</w:t>
      </w:r>
      <w:r>
        <w:rPr>
          <w:rFonts w:ascii="Arial" w:hAnsi="Arial" w:cs="Arial"/>
        </w:rPr>
        <w:t>: Κίνημα που επιδίωκε τη διάδοση διαφωτιστικών ιδεών μεταξύ των Ελλήνων˙ αποσκοπούσε στην ιδεολογική προετοιμασία του αγώνα για την ελευθερία.</w:t>
      </w:r>
    </w:p>
    <w:p w14:paraId="71A6C310"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rPr>
        <w:t>Φορείς Διάδοσης</w:t>
      </w:r>
      <w:r>
        <w:rPr>
          <w:rFonts w:ascii="Arial" w:hAnsi="Arial" w:cs="Arial"/>
        </w:rPr>
        <w:t>: έμποροι και γενικότερα Έλληνες που ταξίδευαν στην Ευρώπη.</w:t>
      </w:r>
    </w:p>
    <w:p w14:paraId="259630A7"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rPr>
        <w:t xml:space="preserve">Στόχος: </w:t>
      </w:r>
      <w:r>
        <w:rPr>
          <w:rFonts w:ascii="Arial" w:hAnsi="Arial" w:cs="Arial"/>
        </w:rPr>
        <w:t>η καλλιέργεια της ιδέας ότι η λογική μπορεί όχι μόνο να εξηγήσει τον κόσμο αλλά και να τον αλλάξει: η εκπαίδευση συνδέεται άμεσα με τον αγώνα για ελευθερία.</w:t>
      </w:r>
    </w:p>
    <w:p w14:paraId="0DD5499E"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rPr>
        <w:t>Τόπος Διάδοσης</w:t>
      </w:r>
      <w:r>
        <w:rPr>
          <w:rFonts w:ascii="Arial" w:hAnsi="Arial" w:cs="Arial"/>
        </w:rPr>
        <w:t>: Κοσμοπολίτικα κέντρα (Σμύρνη, Ιωάννινα, Χίος, κ.α.)</w:t>
      </w:r>
    </w:p>
    <w:p w14:paraId="4A75E8CC"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rPr>
        <w:t>Απόψεις</w:t>
      </w:r>
      <w:r>
        <w:rPr>
          <w:rFonts w:ascii="Arial" w:hAnsi="Arial" w:cs="Arial"/>
        </w:rPr>
        <w:t xml:space="preserve">: </w:t>
      </w:r>
      <w:r w:rsidRPr="00341445">
        <w:rPr>
          <w:rFonts w:ascii="Arial" w:hAnsi="Arial" w:cs="Arial"/>
          <w:b/>
        </w:rPr>
        <w:t>Οι Έλληνες υποστηρικτές του Διαφωτισμού:</w:t>
      </w:r>
      <w:r>
        <w:rPr>
          <w:rFonts w:ascii="Arial" w:hAnsi="Arial" w:cs="Arial"/>
        </w:rPr>
        <w:t xml:space="preserve"> </w:t>
      </w:r>
      <w:r>
        <w:rPr>
          <w:rFonts w:ascii="Arial" w:hAnsi="Arial" w:cs="Arial"/>
          <w:b/>
          <w:bCs/>
        </w:rPr>
        <w:t xml:space="preserve">α) </w:t>
      </w:r>
      <w:r>
        <w:rPr>
          <w:rFonts w:ascii="Arial" w:hAnsi="Arial" w:cs="Arial"/>
        </w:rPr>
        <w:t xml:space="preserve">θαύμαζαν τον αρχαίο ελληνικό πολιτισμό, </w:t>
      </w:r>
      <w:r>
        <w:rPr>
          <w:rFonts w:ascii="Arial" w:hAnsi="Arial" w:cs="Arial"/>
          <w:b/>
          <w:bCs/>
        </w:rPr>
        <w:t xml:space="preserve">β) </w:t>
      </w:r>
      <w:r>
        <w:rPr>
          <w:rFonts w:ascii="Arial" w:hAnsi="Arial" w:cs="Arial"/>
        </w:rPr>
        <w:t xml:space="preserve">τον συνέδεαν με την ελευθερία και </w:t>
      </w:r>
      <w:r>
        <w:rPr>
          <w:rFonts w:ascii="Arial" w:hAnsi="Arial" w:cs="Arial"/>
          <w:b/>
          <w:bCs/>
        </w:rPr>
        <w:t xml:space="preserve">γ) </w:t>
      </w:r>
      <w:r>
        <w:rPr>
          <w:rFonts w:ascii="Arial" w:hAnsi="Arial" w:cs="Arial"/>
        </w:rPr>
        <w:t>πίστευαν ότι η εκπαίδευση πρέπει να θεμελιωθεί με τις θετικές επιστήμες, ότι ως μέσο διάδοσης πρέπει να χρησιμοποιηθεί η λαϊκή γλώσσα και ότι η εκπαίδευση πρέπει να υπηρετεί την προοπτική του αγώνα για ελευθερία.</w:t>
      </w:r>
    </w:p>
    <w:p w14:paraId="2870AF01" w14:textId="77777777" w:rsidR="00564A12" w:rsidRDefault="00564A12" w:rsidP="00564A12">
      <w:pPr>
        <w:autoSpaceDE w:val="0"/>
        <w:ind w:right="-508"/>
        <w:jc w:val="both"/>
        <w:rPr>
          <w:rFonts w:ascii="Arial" w:hAnsi="Arial" w:cs="Arial"/>
        </w:rPr>
      </w:pPr>
      <w:r w:rsidRPr="00341445">
        <w:rPr>
          <w:rFonts w:ascii="Arial" w:hAnsi="Arial" w:cs="Arial"/>
          <w:b/>
        </w:rPr>
        <w:t xml:space="preserve"> Έλληνες συντηρητικοί λόγιοι:</w:t>
      </w:r>
      <w:r>
        <w:rPr>
          <w:rFonts w:ascii="Arial" w:hAnsi="Arial" w:cs="Arial"/>
        </w:rPr>
        <w:t xml:space="preserve"> απέρριπταν τις διαφωτιστικές ιδέες ,έκριναν ότι η εκπαίδευση πρέπει να βασίζεται σε εκκλησιαστικά κείμενα ,να περιορίζεται στην εκκλησιαστική παράδοση και να γίνεται σε </w:t>
      </w:r>
      <w:proofErr w:type="spellStart"/>
      <w:r>
        <w:rPr>
          <w:rFonts w:ascii="Arial" w:hAnsi="Arial" w:cs="Arial"/>
        </w:rPr>
        <w:t>αρχαΐζουσα</w:t>
      </w:r>
      <w:proofErr w:type="spellEnd"/>
      <w:r>
        <w:rPr>
          <w:rFonts w:ascii="Arial" w:hAnsi="Arial" w:cs="Arial"/>
        </w:rPr>
        <w:t xml:space="preserve">  γλώσσα</w:t>
      </w:r>
    </w:p>
    <w:p w14:paraId="05F68B7D" w14:textId="77777777" w:rsidR="00564A12" w:rsidRDefault="00564A12" w:rsidP="00564A12">
      <w:pPr>
        <w:autoSpaceDE w:val="0"/>
        <w:ind w:right="-508"/>
        <w:jc w:val="both"/>
        <w:rPr>
          <w:rFonts w:ascii="Arial" w:hAnsi="Arial" w:cs="Arial"/>
          <w:b/>
          <w:bCs/>
        </w:rPr>
      </w:pPr>
      <w:r>
        <w:rPr>
          <w:rFonts w:ascii="Arial" w:hAnsi="Arial" w:cs="Arial"/>
          <w:b/>
          <w:bCs/>
        </w:rPr>
        <w:t>Περίφημοι Οπαδοί του Διαφωτισμού</w:t>
      </w:r>
    </w:p>
    <w:p w14:paraId="5E51F0E2"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i/>
          <w:iCs/>
        </w:rPr>
        <w:t xml:space="preserve">Ρήγας Φεραίος ή Βελεστινλής </w:t>
      </w:r>
      <w:r>
        <w:rPr>
          <w:rFonts w:ascii="Arial" w:hAnsi="Arial" w:cs="Arial"/>
        </w:rPr>
        <w:t>(1757-1798): Νέα Πολιτική Διοίκηση: έργο επηρεασμένο από τις ιδέες Γάλλων Ιακωβίνων˙ προέβλεπε τη δημιουργία μιας «Ελληνικής Δημοκρατίας» στην περιοχή των Βαλκανίων με ισονομία και ισοπολιτεία για όλους τους κατοίκους της.</w:t>
      </w:r>
    </w:p>
    <w:p w14:paraId="0892E9F8"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w:t>
      </w:r>
      <w:proofErr w:type="spellStart"/>
      <w:r>
        <w:rPr>
          <w:rFonts w:ascii="Arial" w:hAnsi="Arial" w:cs="Arial"/>
          <w:b/>
          <w:bCs/>
          <w:i/>
          <w:iCs/>
        </w:rPr>
        <w:t>Ἀνώνυμος</w:t>
      </w:r>
      <w:proofErr w:type="spellEnd"/>
      <w:r>
        <w:rPr>
          <w:rFonts w:ascii="Arial" w:hAnsi="Arial" w:cs="Arial"/>
          <w:b/>
          <w:bCs/>
          <w:i/>
          <w:iCs/>
        </w:rPr>
        <w:t xml:space="preserve"> </w:t>
      </w:r>
      <w:proofErr w:type="spellStart"/>
      <w:r>
        <w:rPr>
          <w:rFonts w:ascii="Arial" w:hAnsi="Arial" w:cs="Arial"/>
          <w:b/>
          <w:bCs/>
          <w:i/>
          <w:iCs/>
        </w:rPr>
        <w:t>Ἕλλην</w:t>
      </w:r>
      <w:proofErr w:type="spellEnd"/>
      <w:r>
        <w:rPr>
          <w:rFonts w:ascii="Arial" w:hAnsi="Arial" w:cs="Arial"/>
        </w:rPr>
        <w:t xml:space="preserve">: Ένας Ανώνυμος επηρεασμένος από τον Ρήγα˙ στο έργο του </w:t>
      </w:r>
      <w:proofErr w:type="spellStart"/>
      <w:r>
        <w:rPr>
          <w:rFonts w:ascii="Arial" w:hAnsi="Arial" w:cs="Arial"/>
          <w:i/>
          <w:iCs/>
        </w:rPr>
        <w:t>Ἑλληνικὴ</w:t>
      </w:r>
      <w:proofErr w:type="spellEnd"/>
      <w:r>
        <w:rPr>
          <w:rFonts w:ascii="Arial" w:hAnsi="Arial" w:cs="Arial"/>
          <w:i/>
          <w:iCs/>
        </w:rPr>
        <w:t xml:space="preserve"> Νομαρχία </w:t>
      </w:r>
      <w:r>
        <w:rPr>
          <w:rFonts w:ascii="Arial" w:hAnsi="Arial" w:cs="Arial"/>
        </w:rPr>
        <w:t>είναι έντονα επηρεασμένος από τις απόψεις του εθνομάρτυρα.</w:t>
      </w:r>
    </w:p>
    <w:p w14:paraId="072676BC"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i/>
          <w:iCs/>
        </w:rPr>
        <w:t xml:space="preserve">Αδαμάντιος Κοραής </w:t>
      </w:r>
      <w:r>
        <w:rPr>
          <w:rFonts w:ascii="Arial" w:hAnsi="Arial" w:cs="Arial"/>
        </w:rPr>
        <w:t>(1748-1833): θεωρούσε ότι οι Έλληνες, για να κερδίσουν την ελευθερία τους, έπρεπε πρώτα να μορφωθούν. διαφωνούσε με τον εξαρχαϊσμό της γλώσσας, θεωρούσε όμως ότι έπρεπε κάποιες λέξεις της λαϊκής να γίνουν λόγιες.</w:t>
      </w:r>
    </w:p>
    <w:p w14:paraId="69A5C124" w14:textId="77777777" w:rsidR="00564A12" w:rsidRDefault="00564A12" w:rsidP="00564A12">
      <w:pPr>
        <w:autoSpaceDE w:val="0"/>
        <w:ind w:right="-508"/>
        <w:jc w:val="both"/>
        <w:rPr>
          <w:rFonts w:ascii="Arial" w:hAnsi="Arial" w:cs="Arial"/>
        </w:rPr>
      </w:pPr>
      <w:r>
        <w:rPr>
          <w:rFonts w:ascii="Arial" w:eastAsia="MS Gothic" w:hAnsi="Arial" w:cs="Arial"/>
        </w:rPr>
        <w:t>◉</w:t>
      </w:r>
      <w:r>
        <w:rPr>
          <w:rFonts w:ascii="Arial" w:hAnsi="Arial" w:cs="Arial"/>
        </w:rPr>
        <w:t xml:space="preserve"> </w:t>
      </w:r>
      <w:r>
        <w:rPr>
          <w:rFonts w:ascii="Arial" w:hAnsi="Arial" w:cs="Arial"/>
          <w:b/>
          <w:bCs/>
        </w:rPr>
        <w:t>Άλλοι Διαφωτιστές</w:t>
      </w:r>
      <w:r>
        <w:rPr>
          <w:rFonts w:ascii="Arial" w:hAnsi="Arial" w:cs="Arial"/>
        </w:rPr>
        <w:t xml:space="preserve">: </w:t>
      </w:r>
      <w:r>
        <w:rPr>
          <w:rFonts w:ascii="Arial" w:hAnsi="Arial" w:cs="Arial"/>
          <w:b/>
          <w:bCs/>
          <w:i/>
          <w:iCs/>
        </w:rPr>
        <w:t xml:space="preserve">Ι. </w:t>
      </w:r>
      <w:proofErr w:type="spellStart"/>
      <w:r>
        <w:rPr>
          <w:rFonts w:ascii="Arial" w:hAnsi="Arial" w:cs="Arial"/>
          <w:b/>
          <w:bCs/>
          <w:i/>
          <w:iCs/>
        </w:rPr>
        <w:t>Μοισιόδακας</w:t>
      </w:r>
      <w:proofErr w:type="spellEnd"/>
      <w:r>
        <w:rPr>
          <w:rFonts w:ascii="Arial" w:hAnsi="Arial" w:cs="Arial"/>
          <w:b/>
          <w:bCs/>
          <w:i/>
          <w:iCs/>
        </w:rPr>
        <w:t>, Δ. Καταρτζής, Θ. Καΐρης</w:t>
      </w:r>
      <w:r>
        <w:rPr>
          <w:rFonts w:ascii="Arial" w:hAnsi="Arial" w:cs="Arial"/>
        </w:rPr>
        <w:t>.</w:t>
      </w:r>
    </w:p>
    <w:p w14:paraId="16EF80C9" w14:textId="77777777" w:rsidR="00564A12" w:rsidRDefault="00564A12" w:rsidP="00564A12">
      <w:pPr>
        <w:autoSpaceDE w:val="0"/>
        <w:ind w:right="-508"/>
        <w:jc w:val="both"/>
        <w:rPr>
          <w:rFonts w:ascii="Arial" w:hAnsi="Arial" w:cs="Arial"/>
        </w:rPr>
      </w:pPr>
    </w:p>
    <w:p w14:paraId="7D2C5869" w14:textId="77777777" w:rsidR="00564A12" w:rsidRDefault="00564A12" w:rsidP="00564A12">
      <w:pPr>
        <w:autoSpaceDE w:val="0"/>
        <w:ind w:right="-508"/>
        <w:jc w:val="both"/>
        <w:rPr>
          <w:rFonts w:ascii="Arial" w:hAnsi="Arial" w:cs="Arial"/>
        </w:rPr>
      </w:pPr>
      <w:r>
        <w:rPr>
          <w:rFonts w:ascii="Arial" w:hAnsi="Arial" w:cs="Arial"/>
        </w:rPr>
        <w:t>Λέξεις κλειδιά:</w:t>
      </w:r>
    </w:p>
    <w:p w14:paraId="2948B998" w14:textId="77777777" w:rsidR="00564A12" w:rsidRDefault="00564A12" w:rsidP="00564A12">
      <w:pPr>
        <w:autoSpaceDE w:val="0"/>
        <w:ind w:right="-508"/>
        <w:jc w:val="both"/>
        <w:rPr>
          <w:rFonts w:ascii="Arial" w:hAnsi="Arial" w:cs="Arial"/>
        </w:rPr>
      </w:pPr>
    </w:p>
    <w:p w14:paraId="6604C306" w14:textId="77777777" w:rsidR="00564A12" w:rsidRPr="000D34CD" w:rsidRDefault="00564A12" w:rsidP="00564A12">
      <w:pPr>
        <w:suppressAutoHyphens w:val="0"/>
        <w:autoSpaceDE w:val="0"/>
        <w:autoSpaceDN w:val="0"/>
        <w:adjustRightInd w:val="0"/>
        <w:rPr>
          <w:rFonts w:ascii="Calibri-Italic" w:hAnsi="Calibri-Italic" w:cs="Calibri-Italic"/>
          <w:i/>
          <w:iCs/>
          <w:sz w:val="22"/>
          <w:szCs w:val="22"/>
          <w:lang w:eastAsia="el-GR"/>
        </w:rPr>
      </w:pPr>
      <w:r>
        <w:rPr>
          <w:rFonts w:ascii="Calibri-Italic" w:hAnsi="Calibri-Italic" w:cs="Calibri-Italic"/>
          <w:i/>
          <w:iCs/>
          <w:sz w:val="22"/>
          <w:szCs w:val="22"/>
          <w:lang w:eastAsia="el-GR"/>
        </w:rPr>
        <w:t>Νεοελληνικός Διαφωτισμός, Ρ. Βελεστινλής, Αδ. Κοραής</w:t>
      </w:r>
    </w:p>
    <w:p w14:paraId="51A3045A" w14:textId="77777777" w:rsidR="00564A12" w:rsidRDefault="00564A12"/>
    <w:sectPr w:rsidR="00564A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Semibold">
    <w:altName w:val="Times New Roman"/>
    <w:charset w:val="A1"/>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A1"/>
    <w:family w:val="auto"/>
    <w:notTrueType/>
    <w:pitch w:val="default"/>
    <w:sig w:usb0="00000081" w:usb1="00000000" w:usb2="00000000" w:usb3="00000000" w:csb0="00000008"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12"/>
    <w:rsid w:val="00564A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53D0"/>
  <w15:chartTrackingRefBased/>
  <w15:docId w15:val="{EED315A8-28E4-442D-85BA-A28A28CC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A1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3587</Characters>
  <Application>Microsoft Office Word</Application>
  <DocSecurity>0</DocSecurity>
  <Lines>29</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 PAPADAKI</dc:creator>
  <cp:keywords/>
  <dc:description/>
  <cp:lastModifiedBy>ELEFTHERIA PAPADAKI</cp:lastModifiedBy>
  <cp:revision>1</cp:revision>
  <dcterms:created xsi:type="dcterms:W3CDTF">2020-11-08T08:04:00Z</dcterms:created>
  <dcterms:modified xsi:type="dcterms:W3CDTF">2020-11-08T08:06:00Z</dcterms:modified>
</cp:coreProperties>
</file>