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089F" w14:textId="77777777" w:rsidR="00F4125E" w:rsidRPr="000308F5" w:rsidRDefault="00F4125E" w:rsidP="00F4125E">
      <w:pPr>
        <w:autoSpaceDE w:val="0"/>
        <w:ind w:right="-514"/>
        <w:jc w:val="center"/>
        <w:rPr>
          <w:b/>
          <w:bCs/>
        </w:rPr>
      </w:pPr>
      <w:r w:rsidRPr="000308F5">
        <w:rPr>
          <w:b/>
          <w:bCs/>
        </w:rPr>
        <w:t>ΜΕΡΟΣ Α</w:t>
      </w:r>
    </w:p>
    <w:p w14:paraId="6E878305" w14:textId="77777777" w:rsidR="00F4125E" w:rsidRPr="000308F5" w:rsidRDefault="00F4125E" w:rsidP="00F4125E">
      <w:pPr>
        <w:autoSpaceDE w:val="0"/>
        <w:ind w:right="-514"/>
        <w:jc w:val="center"/>
        <w:rPr>
          <w:b/>
          <w:caps/>
        </w:rPr>
      </w:pPr>
      <w:r w:rsidRPr="000308F5">
        <w:rPr>
          <w:b/>
          <w:caps/>
        </w:rPr>
        <w:t xml:space="preserve">Ο κΟσμος απΟ τις παραμονΕς </w:t>
      </w:r>
    </w:p>
    <w:p w14:paraId="5FBA3DB1" w14:textId="77777777" w:rsidR="00F4125E" w:rsidRPr="000308F5" w:rsidRDefault="00F4125E" w:rsidP="00F4125E">
      <w:pPr>
        <w:autoSpaceDE w:val="0"/>
        <w:ind w:right="-514"/>
        <w:jc w:val="center"/>
        <w:rPr>
          <w:b/>
          <w:caps/>
        </w:rPr>
      </w:pPr>
      <w:r w:rsidRPr="000308F5">
        <w:rPr>
          <w:b/>
          <w:caps/>
        </w:rPr>
        <w:t xml:space="preserve">της ΓαλλικΗς επανΑστασης </w:t>
      </w:r>
    </w:p>
    <w:p w14:paraId="06DD9847" w14:textId="77777777" w:rsidR="00F4125E" w:rsidRPr="000308F5" w:rsidRDefault="00F4125E" w:rsidP="00F4125E">
      <w:pPr>
        <w:autoSpaceDE w:val="0"/>
        <w:ind w:right="-514"/>
        <w:jc w:val="center"/>
        <w:rPr>
          <w:b/>
          <w:caps/>
        </w:rPr>
      </w:pPr>
      <w:r w:rsidRPr="000308F5">
        <w:rPr>
          <w:b/>
          <w:caps/>
        </w:rPr>
        <w:t>Εως τα τέλη του 19ου αιΩνα</w:t>
      </w:r>
    </w:p>
    <w:p w14:paraId="7E27A19F" w14:textId="77777777" w:rsidR="00F4125E" w:rsidRPr="000308F5" w:rsidRDefault="00F4125E" w:rsidP="00F4125E">
      <w:pPr>
        <w:autoSpaceDE w:val="0"/>
        <w:ind w:right="-514"/>
        <w:jc w:val="center"/>
        <w:rPr>
          <w:b/>
          <w:bCs/>
        </w:rPr>
      </w:pPr>
      <w:r w:rsidRPr="000308F5">
        <w:rPr>
          <w:b/>
          <w:bCs/>
        </w:rPr>
        <w:t xml:space="preserve">ΚΕΦΑΛΑΙΟ ΠΡΩΤΟ: </w:t>
      </w:r>
    </w:p>
    <w:p w14:paraId="51705C0D" w14:textId="77777777" w:rsidR="00F4125E" w:rsidRPr="000308F5" w:rsidRDefault="00F4125E" w:rsidP="00F4125E">
      <w:pPr>
        <w:autoSpaceDE w:val="0"/>
        <w:ind w:right="-514"/>
        <w:jc w:val="center"/>
        <w:rPr>
          <w:b/>
          <w:bCs/>
        </w:rPr>
      </w:pPr>
      <w:r w:rsidRPr="000308F5">
        <w:rPr>
          <w:b/>
          <w:bCs/>
        </w:rPr>
        <w:t>ΑΠΑΡΧΕΣ ΤΗΣ ΔΙΑΜΟΡΦΩΣΗΣ ΤΟΥ ΝΕΟΤΕΡΟΥ ΚΟΣΜΟΥ</w:t>
      </w:r>
    </w:p>
    <w:p w14:paraId="5E885256" w14:textId="77777777" w:rsidR="00F4125E" w:rsidRPr="000308F5" w:rsidRDefault="00F4125E" w:rsidP="00F4125E">
      <w:pPr>
        <w:autoSpaceDE w:val="0"/>
        <w:ind w:right="-514"/>
        <w:rPr>
          <w:b/>
          <w:bCs/>
        </w:rPr>
      </w:pPr>
    </w:p>
    <w:p w14:paraId="2ECB917F" w14:textId="77777777" w:rsidR="00F4125E" w:rsidRPr="000308F5" w:rsidRDefault="00F4125E" w:rsidP="00F4125E">
      <w:pPr>
        <w:autoSpaceDE w:val="0"/>
        <w:ind w:right="-514"/>
        <w:rPr>
          <w:b/>
          <w:bCs/>
          <w:color w:val="000000"/>
        </w:rPr>
      </w:pPr>
      <w:r w:rsidRPr="000308F5">
        <w:rPr>
          <w:b/>
          <w:bCs/>
          <w:color w:val="000000"/>
        </w:rPr>
        <w:t>ΕΝΟΤΗΤΑ 1   Η εποχή του Διαφωτισμού</w:t>
      </w:r>
    </w:p>
    <w:p w14:paraId="52999053" w14:textId="77777777" w:rsidR="00F4125E" w:rsidRPr="000308F5" w:rsidRDefault="00F4125E" w:rsidP="00F4125E">
      <w:pPr>
        <w:autoSpaceDE w:val="0"/>
        <w:ind w:right="-514"/>
        <w:jc w:val="both"/>
        <w:rPr>
          <w:b/>
          <w:bCs/>
        </w:rPr>
      </w:pPr>
      <w:r w:rsidRPr="000308F5">
        <w:rPr>
          <w:b/>
          <w:bCs/>
        </w:rPr>
        <w:t>Εξελίξεις στην Ευρώπη κατά τον 18ο και 19ο αι.</w:t>
      </w:r>
    </w:p>
    <w:p w14:paraId="68429C2A"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rPr>
          <w:rFonts w:eastAsia="MS Gothic"/>
        </w:rPr>
        <w:t xml:space="preserve"> </w:t>
      </w:r>
      <w:r w:rsidRPr="000308F5">
        <w:t>Θεαματική αύξηση του πληθυσμού.</w:t>
      </w:r>
    </w:p>
    <w:p w14:paraId="5E6DD331"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rPr>
          <w:rFonts w:eastAsia="MS Gothic"/>
        </w:rPr>
        <w:t xml:space="preserve"> </w:t>
      </w:r>
      <w:r w:rsidRPr="000308F5">
        <w:t>Δημιουργία μεγάλων αγροκτημάτων.</w:t>
      </w:r>
    </w:p>
    <w:p w14:paraId="364BFA22"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rPr>
          <w:rFonts w:eastAsia="MS Gothic"/>
        </w:rPr>
        <w:t xml:space="preserve"> </w:t>
      </w:r>
      <w:r w:rsidRPr="000308F5">
        <w:t>Εφαρμογή νέων μεθόδων καλλιέργειας.</w:t>
      </w:r>
    </w:p>
    <w:p w14:paraId="1BC7C372"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rPr>
          <w:rFonts w:eastAsia="MS Gothic"/>
        </w:rPr>
        <w:t xml:space="preserve"> </w:t>
      </w:r>
      <w:r w:rsidRPr="000308F5">
        <w:t>Επέκταση της χρήσης μηχανημάτων.</w:t>
      </w:r>
    </w:p>
    <w:p w14:paraId="59A19EC4"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t xml:space="preserve"> Ανάπτυξη του εμπορίου ανάμεσα στην Ευρώπη, την Αφρική και την Αμερική.</w:t>
      </w:r>
    </w:p>
    <w:p w14:paraId="2854A171"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t xml:space="preserve"> Ανάπτυξη του εμπορίου και μέσα στην Ευρώπη (αποτέλεσμα: συσσώρευση κεφαλαίων στα χέρια Ευρωπαίων επιχειρηματιών.</w:t>
      </w:r>
    </w:p>
    <w:p w14:paraId="51C23687"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rPr>
          <w:rFonts w:eastAsia="MS Gothic"/>
        </w:rPr>
        <w:t xml:space="preserve"> Η αύξηση της ζήτησης οδήγησε σε μεταβολές στη διαδικασία παραγωγής προϊόντων.</w:t>
      </w:r>
    </w:p>
    <w:p w14:paraId="22B2C804" w14:textId="77777777" w:rsidR="00F4125E" w:rsidRPr="000308F5" w:rsidRDefault="00F4125E" w:rsidP="00F4125E">
      <w:pPr>
        <w:autoSpaceDE w:val="0"/>
        <w:ind w:right="-514"/>
        <w:jc w:val="both"/>
        <w:rPr>
          <w:b/>
          <w:bCs/>
        </w:rPr>
      </w:pPr>
    </w:p>
    <w:p w14:paraId="3FAFF54E" w14:textId="77777777" w:rsidR="00F4125E" w:rsidRPr="000308F5" w:rsidRDefault="00F4125E" w:rsidP="00F4125E">
      <w:pPr>
        <w:autoSpaceDE w:val="0"/>
        <w:ind w:right="-514"/>
        <w:jc w:val="both"/>
        <w:rPr>
          <w:b/>
          <w:bCs/>
        </w:rPr>
      </w:pPr>
      <w:r w:rsidRPr="000308F5">
        <w:rPr>
          <w:b/>
          <w:bCs/>
        </w:rPr>
        <w:t>Βιομηχανική  Επανάσταση</w:t>
      </w:r>
    </w:p>
    <w:p w14:paraId="5C627F7C" w14:textId="77777777" w:rsidR="00F4125E" w:rsidRPr="000308F5" w:rsidRDefault="00F4125E" w:rsidP="00F4125E">
      <w:pPr>
        <w:autoSpaceDE w:val="0"/>
        <w:ind w:right="-514"/>
        <w:jc w:val="both"/>
      </w:pPr>
      <w:r w:rsidRPr="000308F5">
        <w:rPr>
          <w:b/>
          <w:bCs/>
        </w:rPr>
        <w:t xml:space="preserve">Ορισμός: </w:t>
      </w:r>
      <w:r w:rsidRPr="000308F5">
        <w:t>Η γέννηση της βιομηχανίας, δηλ. η εκβιομηχάνιση της οικονομίας των δυτικοευρωπαϊκών κρατών (αρχικά Μ.Βρετανία:1750-1780).</w:t>
      </w:r>
    </w:p>
    <w:p w14:paraId="49C1A332" w14:textId="77777777" w:rsidR="00F4125E" w:rsidRPr="000308F5" w:rsidRDefault="00F4125E" w:rsidP="00F4125E">
      <w:pPr>
        <w:autoSpaceDE w:val="0"/>
        <w:ind w:right="-514"/>
        <w:jc w:val="both"/>
        <w:rPr>
          <w:b/>
          <w:bCs/>
        </w:rPr>
      </w:pPr>
      <w:r w:rsidRPr="000308F5">
        <w:rPr>
          <w:b/>
          <w:bCs/>
        </w:rPr>
        <w:t>Παράγοντες:</w:t>
      </w:r>
    </w:p>
    <w:p w14:paraId="249E8544"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t xml:space="preserve"> Διαθέσιμα κεφάλαια από επιχειρηματίες.</w:t>
      </w:r>
    </w:p>
    <w:p w14:paraId="706B3BD8"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t xml:space="preserve"> Χιλιάδες πρώην αγρότες έμειναν δίχως εργασία με αποτέλεσμα να καταφύγουν σε μεγάλα αστικά κέντρα για εύρεση εισοδήματος.</w:t>
      </w:r>
    </w:p>
    <w:p w14:paraId="5CE3CBDF" w14:textId="77777777" w:rsidR="00F4125E" w:rsidRPr="000308F5" w:rsidRDefault="00F4125E" w:rsidP="00F4125E">
      <w:pPr>
        <w:autoSpaceDE w:val="0"/>
        <w:ind w:right="-514"/>
        <w:jc w:val="both"/>
        <w:rPr>
          <w:b/>
          <w:bCs/>
        </w:rPr>
      </w:pPr>
    </w:p>
    <w:p w14:paraId="2A111456" w14:textId="77777777" w:rsidR="00F4125E" w:rsidRPr="000308F5" w:rsidRDefault="00F4125E" w:rsidP="00F4125E">
      <w:pPr>
        <w:autoSpaceDE w:val="0"/>
        <w:ind w:right="-514"/>
        <w:jc w:val="both"/>
        <w:rPr>
          <w:b/>
          <w:bCs/>
        </w:rPr>
      </w:pPr>
      <w:r w:rsidRPr="000308F5">
        <w:rPr>
          <w:b/>
          <w:bCs/>
        </w:rPr>
        <w:t>Κοινωνικές Μεταβολές</w:t>
      </w:r>
    </w:p>
    <w:p w14:paraId="6C45F76A"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t xml:space="preserve"> Ομάδες της αστικής τάξης ενίσχυαν διαρκώς τη θέση τους.(βιομήχανοι, τραπεζίτες, μεγαλέμποροι)</w:t>
      </w:r>
    </w:p>
    <w:p w14:paraId="533184FC"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t xml:space="preserve"> Οι αριστοκράτες αμύνονταν προσπαθώντας να διαφυλάξουν τα προνόμιά τους.</w:t>
      </w:r>
    </w:p>
    <w:p w14:paraId="2DC78B8B"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t xml:space="preserve"> Οι αγρότες και τα ασθενέστερα κοινωνικά στρώματα των πόλεων ζούσαν σε άσχημες συνθήκες.</w:t>
      </w:r>
    </w:p>
    <w:p w14:paraId="5B411EB9" w14:textId="77777777" w:rsidR="00F4125E" w:rsidRPr="000308F5" w:rsidRDefault="00F4125E" w:rsidP="00F4125E">
      <w:pPr>
        <w:autoSpaceDE w:val="0"/>
        <w:ind w:right="-514"/>
        <w:jc w:val="both"/>
      </w:pPr>
    </w:p>
    <w:p w14:paraId="6C448721" w14:textId="77777777" w:rsidR="00F4125E" w:rsidRPr="000308F5" w:rsidRDefault="00F4125E" w:rsidP="00F4125E">
      <w:pPr>
        <w:autoSpaceDE w:val="0"/>
        <w:ind w:right="-514"/>
        <w:jc w:val="both"/>
      </w:pPr>
      <w:r w:rsidRPr="000308F5">
        <w:rPr>
          <w:b/>
          <w:bCs/>
        </w:rPr>
        <w:t xml:space="preserve">Πολιτική Κατάσταση: </w:t>
      </w:r>
      <w:r w:rsidRPr="000308F5">
        <w:t>Η πολιτική κατάσταση παρέμενε στάσιμη με μοναδική εξαίρεση τη Μ. Βρετανία, όπου οι πιέσεις της αριστοκρατίας και των αστών είχαν οδηγήσει στην αναγνώριση ορισμένων πολιτικών δικαιωμάτων στα μέλη των οικονομικά ισχυρότερων τάξεων.(ένδοξη επανάσταση 1688)</w:t>
      </w:r>
    </w:p>
    <w:p w14:paraId="1C00FAB8" w14:textId="77777777" w:rsidR="00F4125E" w:rsidRPr="000308F5" w:rsidRDefault="00F4125E" w:rsidP="00F4125E">
      <w:pPr>
        <w:autoSpaceDE w:val="0"/>
        <w:ind w:right="-514"/>
        <w:jc w:val="both"/>
        <w:rPr>
          <w:b/>
          <w:bCs/>
        </w:rPr>
      </w:pPr>
    </w:p>
    <w:p w14:paraId="6C9F36E3" w14:textId="77777777" w:rsidR="00F4125E" w:rsidRPr="000308F5" w:rsidRDefault="00F4125E" w:rsidP="00F4125E">
      <w:pPr>
        <w:autoSpaceDE w:val="0"/>
        <w:ind w:right="-514"/>
        <w:jc w:val="both"/>
        <w:rPr>
          <w:b/>
          <w:bCs/>
        </w:rPr>
      </w:pPr>
      <w:r w:rsidRPr="000308F5">
        <w:rPr>
          <w:b/>
          <w:bCs/>
        </w:rPr>
        <w:t>Απελευθέρωση από τις προλήψεις και τις δεισιδαιμονίες του Μεσαίωνα</w:t>
      </w:r>
    </w:p>
    <w:p w14:paraId="33099EB2" w14:textId="77777777" w:rsidR="00F4125E" w:rsidRPr="000308F5" w:rsidRDefault="00F4125E" w:rsidP="00F4125E">
      <w:pPr>
        <w:autoSpaceDE w:val="0"/>
        <w:ind w:right="-514"/>
        <w:jc w:val="both"/>
        <w:rPr>
          <w:b/>
          <w:bCs/>
        </w:rPr>
      </w:pPr>
      <w:r w:rsidRPr="000308F5">
        <w:rPr>
          <w:b/>
          <w:bCs/>
        </w:rPr>
        <w:t>(17</w:t>
      </w:r>
      <w:r w:rsidRPr="000308F5">
        <w:rPr>
          <w:b/>
          <w:bCs/>
          <w:vertAlign w:val="superscript"/>
        </w:rPr>
        <w:t>ος</w:t>
      </w:r>
      <w:r w:rsidRPr="000308F5">
        <w:rPr>
          <w:b/>
          <w:bCs/>
        </w:rPr>
        <w:t xml:space="preserve"> αι. πρόοδος ων φυσικών επιστημών)</w:t>
      </w:r>
    </w:p>
    <w:p w14:paraId="1319F2CD"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t xml:space="preserve"> Βάκων: υποστήριξε ότι κάθε επιστημονική θέση πρέπει να επαληθεύεται με πείραμα για να γίνεται αποδεκτή.</w:t>
      </w:r>
    </w:p>
    <w:p w14:paraId="658457AB"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t xml:space="preserve"> Ντεκάρτ: τόνισε ότι η συστηματική αμφιβολία είναι ο μόνος δρόμος προς την αληθινή γνώση.</w:t>
      </w:r>
    </w:p>
    <w:p w14:paraId="212439FA"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t xml:space="preserve"> Λοκ: διατύπωσε τη θέση ότι οι άνθρωποι έχουν απαραβίαστα φυσικά δικαιώματα (ζωής, ελευθερίας, περιουσίας).</w:t>
      </w:r>
    </w:p>
    <w:p w14:paraId="05D0F328" w14:textId="77777777" w:rsidR="00F4125E" w:rsidRPr="000308F5" w:rsidRDefault="00F4125E" w:rsidP="00F4125E">
      <w:pPr>
        <w:autoSpaceDE w:val="0"/>
        <w:ind w:right="-514"/>
        <w:jc w:val="both"/>
      </w:pPr>
      <w:r w:rsidRPr="000308F5">
        <w:rPr>
          <w:rFonts w:ascii="Cambria Math" w:eastAsia="MS Gothic" w:hAnsi="Cambria Math" w:cs="Cambria Math"/>
        </w:rPr>
        <w:t>◉</w:t>
      </w:r>
      <w:r w:rsidRPr="000308F5">
        <w:t xml:space="preserve"> Νεύτων: Εφαρμόζοντας την επαγωγική μέθοδο διατύπωσε το νόμο της παγκόσμιας έλξης και υποστήριξε ότι το σύμπαν λειτουργεί με βάση φυσικούς νόμους.</w:t>
      </w:r>
    </w:p>
    <w:p w14:paraId="2739C093" w14:textId="77777777" w:rsidR="00F4125E" w:rsidRDefault="00F4125E" w:rsidP="00F4125E">
      <w:pPr>
        <w:autoSpaceDE w:val="0"/>
        <w:ind w:right="-514"/>
        <w:jc w:val="both"/>
        <w:rPr>
          <w:rFonts w:ascii="Arial" w:hAnsi="Arial" w:cs="Arial"/>
          <w:b/>
          <w:bCs/>
        </w:rPr>
      </w:pPr>
    </w:p>
    <w:p w14:paraId="6D9D7FAC" w14:textId="77777777" w:rsidR="00F4125E" w:rsidRDefault="00F4125E" w:rsidP="00F4125E">
      <w:pPr>
        <w:autoSpaceDE w:val="0"/>
        <w:ind w:right="-514"/>
        <w:jc w:val="both"/>
        <w:rPr>
          <w:rFonts w:ascii="Arial" w:hAnsi="Arial" w:cs="Arial"/>
          <w:b/>
          <w:bCs/>
        </w:rPr>
      </w:pPr>
    </w:p>
    <w:p w14:paraId="4E37D322" w14:textId="77777777" w:rsidR="00F4125E" w:rsidRDefault="00F4125E" w:rsidP="00F4125E">
      <w:pPr>
        <w:autoSpaceDE w:val="0"/>
        <w:ind w:right="-514"/>
        <w:jc w:val="both"/>
        <w:rPr>
          <w:rFonts w:ascii="Arial" w:hAnsi="Arial" w:cs="Arial"/>
          <w:b/>
          <w:bCs/>
        </w:rPr>
      </w:pPr>
    </w:p>
    <w:p w14:paraId="4EAB9DB0" w14:textId="77777777" w:rsidR="00F4125E" w:rsidRDefault="00F4125E" w:rsidP="00F4125E">
      <w:pPr>
        <w:autoSpaceDE w:val="0"/>
        <w:ind w:right="-514"/>
        <w:jc w:val="both"/>
        <w:rPr>
          <w:rFonts w:ascii="Arial" w:hAnsi="Arial" w:cs="Arial"/>
          <w:b/>
          <w:bCs/>
        </w:rPr>
      </w:pPr>
    </w:p>
    <w:p w14:paraId="28CD36B7" w14:textId="77777777" w:rsidR="00F4125E" w:rsidRPr="00633362" w:rsidRDefault="00F4125E" w:rsidP="00F4125E">
      <w:pPr>
        <w:autoSpaceDE w:val="0"/>
        <w:ind w:right="-514"/>
        <w:jc w:val="both"/>
        <w:rPr>
          <w:b/>
          <w:bCs/>
        </w:rPr>
      </w:pPr>
      <w:r w:rsidRPr="00633362">
        <w:rPr>
          <w:b/>
          <w:bCs/>
        </w:rPr>
        <w:t>Το κίνημα του Διαφωτισμού</w:t>
      </w:r>
    </w:p>
    <w:p w14:paraId="63B8D2C9" w14:textId="77777777" w:rsidR="00F4125E" w:rsidRPr="00633362" w:rsidRDefault="00F4125E" w:rsidP="00F4125E">
      <w:pPr>
        <w:autoSpaceDE w:val="0"/>
        <w:ind w:right="-514"/>
        <w:jc w:val="both"/>
      </w:pPr>
      <w:r w:rsidRPr="00633362">
        <w:rPr>
          <w:b/>
          <w:bCs/>
        </w:rPr>
        <w:t xml:space="preserve">Ορισμός: </w:t>
      </w:r>
      <w:r w:rsidRPr="00633362">
        <w:t>Η απόρριψη κάθε αυθεντίας, η κριτική κάθε υφιστάμενης γνώσης, η αποδοχή της λογικής ως μόνου ασφαλούς τρόπου ερμηνείας του κόσμου και η πεποίθηση ότι ο άνθρωπος μπορεί να προοδεύει διαρκώς.</w:t>
      </w:r>
    </w:p>
    <w:p w14:paraId="447B4DB9" w14:textId="77777777" w:rsidR="00F4125E" w:rsidRPr="00633362" w:rsidRDefault="00F4125E" w:rsidP="00F4125E">
      <w:pPr>
        <w:autoSpaceDE w:val="0"/>
        <w:ind w:right="-514"/>
        <w:jc w:val="both"/>
      </w:pPr>
      <w:r w:rsidRPr="00633362">
        <w:rPr>
          <w:b/>
          <w:bCs/>
        </w:rPr>
        <w:t xml:space="preserve">Χώρος: </w:t>
      </w:r>
      <w:r w:rsidRPr="00633362">
        <w:t>Πρωτοεμφανίστηκε στην Αγγλία του τέλους του 17ου αι., κορυφώθηκε στη Γαλλία του 18ου αι. και εξαπλώθηκε στην Ευρώπη και έξω από αυτήν.</w:t>
      </w:r>
    </w:p>
    <w:p w14:paraId="496190D7" w14:textId="77777777" w:rsidR="00F4125E" w:rsidRPr="00633362" w:rsidRDefault="00F4125E" w:rsidP="00F4125E">
      <w:pPr>
        <w:autoSpaceDE w:val="0"/>
        <w:ind w:right="-514"/>
        <w:jc w:val="both"/>
      </w:pPr>
      <w:r w:rsidRPr="00633362">
        <w:rPr>
          <w:b/>
          <w:bCs/>
        </w:rPr>
        <w:t xml:space="preserve">Εκπρόσωποι: </w:t>
      </w:r>
      <w:r w:rsidRPr="00633362">
        <w:t>Ρουσώ, Ντιντερό, Μοντεσκιέ, Ντ’ Αλαμπέρ.</w:t>
      </w:r>
    </w:p>
    <w:p w14:paraId="3EFE71C1" w14:textId="77777777" w:rsidR="00F4125E" w:rsidRPr="00633362" w:rsidRDefault="00F4125E" w:rsidP="00F4125E">
      <w:pPr>
        <w:autoSpaceDE w:val="0"/>
        <w:ind w:right="-514"/>
        <w:jc w:val="both"/>
        <w:rPr>
          <w:b/>
          <w:bCs/>
        </w:rPr>
      </w:pPr>
    </w:p>
    <w:p w14:paraId="425ED74C" w14:textId="77777777" w:rsidR="00F4125E" w:rsidRPr="00633362" w:rsidRDefault="00F4125E" w:rsidP="00F4125E">
      <w:pPr>
        <w:autoSpaceDE w:val="0"/>
        <w:ind w:right="-514"/>
        <w:jc w:val="both"/>
        <w:rPr>
          <w:b/>
          <w:bCs/>
        </w:rPr>
      </w:pPr>
      <w:r w:rsidRPr="00633362">
        <w:rPr>
          <w:b/>
          <w:bCs/>
        </w:rPr>
        <w:t>Διαφωτισμός και Πολιτική</w:t>
      </w:r>
    </w:p>
    <w:p w14:paraId="4B7664D0" w14:textId="136597EF" w:rsidR="00F4125E" w:rsidRPr="00633362" w:rsidRDefault="00F4125E" w:rsidP="00F4125E">
      <w:pPr>
        <w:autoSpaceDE w:val="0"/>
        <w:ind w:right="-514"/>
        <w:jc w:val="both"/>
      </w:pPr>
      <w:r w:rsidRPr="00633362">
        <w:rPr>
          <w:rFonts w:ascii="Cambria Math" w:eastAsia="MS Gothic" w:hAnsi="Cambria Math" w:cs="Cambria Math"/>
        </w:rPr>
        <w:t>◉</w:t>
      </w:r>
      <w:r w:rsidRPr="00633362">
        <w:t xml:space="preserve"> </w:t>
      </w:r>
      <w:r w:rsidRPr="00633362">
        <w:rPr>
          <w:b/>
          <w:bCs/>
        </w:rPr>
        <w:t xml:space="preserve">Φυσικά δικαιώματα: </w:t>
      </w:r>
      <w:r w:rsidRPr="00633362">
        <w:t>θεμελιώδης πολιτική έννοια˙ θέση-έμβλημα της αστικής τάξης. Όλοι οι άνθρωποι έχουν απαραβίαστα δικαιώματα, τα οποία δεν καταργούνται ποτέ.</w:t>
      </w:r>
      <w:r w:rsidR="0062062F">
        <w:t>(ζωή,ελευθερία,περιουσία).</w:t>
      </w:r>
    </w:p>
    <w:p w14:paraId="1806501D" w14:textId="77777777" w:rsidR="00F4125E" w:rsidRPr="00633362" w:rsidRDefault="00F4125E" w:rsidP="00F4125E">
      <w:pPr>
        <w:autoSpaceDE w:val="0"/>
        <w:ind w:right="-514"/>
        <w:jc w:val="both"/>
      </w:pPr>
      <w:r w:rsidRPr="00633362">
        <w:rPr>
          <w:rFonts w:ascii="Cambria Math" w:eastAsia="MS Gothic" w:hAnsi="Cambria Math" w:cs="Cambria Math"/>
        </w:rPr>
        <w:t>◉</w:t>
      </w:r>
      <w:r w:rsidRPr="00633362">
        <w:t xml:space="preserve"> </w:t>
      </w:r>
      <w:r w:rsidRPr="00633362">
        <w:rPr>
          <w:b/>
          <w:bCs/>
        </w:rPr>
        <w:t xml:space="preserve">Λοκ: </w:t>
      </w:r>
      <w:r w:rsidRPr="00633362">
        <w:t>Κοινωνικό συμβόλαιο (παραχώρηση ορισμένων ελευθεριών και το κράτος εγγυήθηκε γι’ αυτές).</w:t>
      </w:r>
    </w:p>
    <w:p w14:paraId="453C2620" w14:textId="77777777" w:rsidR="00F4125E" w:rsidRPr="00633362" w:rsidRDefault="00F4125E" w:rsidP="00F4125E">
      <w:pPr>
        <w:autoSpaceDE w:val="0"/>
        <w:ind w:right="-514"/>
        <w:jc w:val="both"/>
      </w:pPr>
      <w:r w:rsidRPr="00633362">
        <w:rPr>
          <w:rFonts w:ascii="Cambria Math" w:eastAsia="MS Gothic" w:hAnsi="Cambria Math" w:cs="Cambria Math"/>
        </w:rPr>
        <w:t>◉</w:t>
      </w:r>
      <w:r w:rsidRPr="00633362">
        <w:t xml:space="preserve"> </w:t>
      </w:r>
      <w:r w:rsidRPr="00633362">
        <w:rPr>
          <w:b/>
          <w:bCs/>
        </w:rPr>
        <w:t xml:space="preserve">Ρουσσώ: </w:t>
      </w:r>
      <w:r w:rsidRPr="00633362">
        <w:t>πιο ριζοσπαστικός (η πολιτική εξουσία πρέπει να βρίσκεται στα χέρια του λαού και όχι κάποιου ηγεμόνα). Η γενική βούληση μπαίνει μπροστά από την ατομική και εκφράζεται με τη συμμετοχή του λαού στη λήψη αποφάσεων.</w:t>
      </w:r>
    </w:p>
    <w:p w14:paraId="2F8F7F4E" w14:textId="77777777" w:rsidR="00F4125E" w:rsidRPr="00633362" w:rsidRDefault="00F4125E" w:rsidP="00F4125E">
      <w:pPr>
        <w:autoSpaceDE w:val="0"/>
        <w:ind w:right="-514"/>
        <w:jc w:val="both"/>
      </w:pPr>
      <w:r w:rsidRPr="00633362">
        <w:rPr>
          <w:rFonts w:ascii="Cambria Math" w:eastAsia="MS Gothic" w:hAnsi="Cambria Math" w:cs="Cambria Math"/>
        </w:rPr>
        <w:t>◉</w:t>
      </w:r>
      <w:r w:rsidRPr="00633362">
        <w:t xml:space="preserve"> </w:t>
      </w:r>
      <w:r w:rsidRPr="00633362">
        <w:rPr>
          <w:b/>
          <w:bCs/>
        </w:rPr>
        <w:t xml:space="preserve">Μοντεσκιέ: </w:t>
      </w:r>
      <w:r w:rsidRPr="00633362">
        <w:t>η διάκριση των εξουσιών υπήρξε η συμβολή του. Υποχρεωτική διάκριση των εξουσιών: α. εκτελεστική: ασκείται από το σώμα που εφαρμόζει τους νόμους˙ β. νομοθετική: ασκείται από το σώμα που θεσπίζει τους νόμους (βουλή)˙ γ. δικαστική: ασκείται από εκείνους που ελέγχουν την τήρηση των νόμων (δικαστές).</w:t>
      </w:r>
    </w:p>
    <w:p w14:paraId="2F139978" w14:textId="77777777" w:rsidR="00F4125E" w:rsidRPr="00633362" w:rsidRDefault="00F4125E" w:rsidP="00F4125E">
      <w:pPr>
        <w:autoSpaceDE w:val="0"/>
        <w:ind w:right="-514"/>
        <w:jc w:val="both"/>
        <w:rPr>
          <w:b/>
          <w:bCs/>
        </w:rPr>
      </w:pPr>
    </w:p>
    <w:p w14:paraId="1DF36B09" w14:textId="77777777" w:rsidR="00F4125E" w:rsidRPr="00633362" w:rsidRDefault="00F4125E" w:rsidP="00F4125E">
      <w:pPr>
        <w:autoSpaceDE w:val="0"/>
        <w:ind w:right="-514"/>
        <w:jc w:val="both"/>
        <w:rPr>
          <w:b/>
          <w:bCs/>
        </w:rPr>
      </w:pPr>
      <w:r w:rsidRPr="00633362">
        <w:rPr>
          <w:b/>
          <w:bCs/>
        </w:rPr>
        <w:t>Διαφωτισμός και Θρησκεία</w:t>
      </w:r>
    </w:p>
    <w:p w14:paraId="1E5DF4F7" w14:textId="77777777" w:rsidR="00F4125E" w:rsidRPr="00633362" w:rsidRDefault="00F4125E" w:rsidP="00F4125E">
      <w:pPr>
        <w:autoSpaceDE w:val="0"/>
        <w:ind w:right="-514"/>
        <w:jc w:val="both"/>
      </w:pPr>
      <w:r w:rsidRPr="00633362">
        <w:t>Διαφωτιστές: ντεϊστές και άθεοι˙ αυστηρή κριτική στην Καθολική Εκκλησία˙ όλοι επιθυμούσαν την ανεξιθρησκία.</w:t>
      </w:r>
    </w:p>
    <w:p w14:paraId="158B6028" w14:textId="77777777" w:rsidR="00F4125E" w:rsidRPr="00633362" w:rsidRDefault="00F4125E" w:rsidP="00F4125E">
      <w:pPr>
        <w:autoSpaceDE w:val="0"/>
        <w:ind w:right="-514"/>
        <w:jc w:val="both"/>
        <w:rPr>
          <w:b/>
          <w:bCs/>
        </w:rPr>
      </w:pPr>
    </w:p>
    <w:p w14:paraId="1EF48965" w14:textId="77777777" w:rsidR="00F4125E" w:rsidRPr="00633362" w:rsidRDefault="00F4125E" w:rsidP="00F4125E">
      <w:pPr>
        <w:autoSpaceDE w:val="0"/>
        <w:ind w:right="-514"/>
        <w:jc w:val="both"/>
        <w:rPr>
          <w:b/>
          <w:bCs/>
        </w:rPr>
      </w:pPr>
      <w:r w:rsidRPr="00633362">
        <w:rPr>
          <w:b/>
          <w:bCs/>
        </w:rPr>
        <w:t>Διαφωτισμός και Εκπαίδευση</w:t>
      </w:r>
    </w:p>
    <w:p w14:paraId="26479746" w14:textId="77777777" w:rsidR="00F4125E" w:rsidRPr="00633362" w:rsidRDefault="00F4125E" w:rsidP="00F4125E">
      <w:pPr>
        <w:autoSpaceDE w:val="0"/>
        <w:ind w:right="-514"/>
        <w:jc w:val="both"/>
      </w:pPr>
      <w:r w:rsidRPr="00633362">
        <w:t>Εκπαίδευση: μέσο για τη διασφάλιση της συνεχούς προόδου του ανθρώπου.</w:t>
      </w:r>
    </w:p>
    <w:p w14:paraId="23831905" w14:textId="77777777" w:rsidR="00F4125E" w:rsidRPr="00633362" w:rsidRDefault="00F4125E" w:rsidP="00F4125E">
      <w:pPr>
        <w:autoSpaceDE w:val="0"/>
        <w:ind w:right="-514"/>
        <w:jc w:val="both"/>
      </w:pPr>
      <w:r w:rsidRPr="00633362">
        <w:t>Ρουσσώ: η εκπαίδευση πρέπει να βασίζεται στην προσωπική αναζήτηση του διδασκομένου. Ο δάσκαλος δε λειτουργεί ως αυθεντία.</w:t>
      </w:r>
    </w:p>
    <w:p w14:paraId="77639E51" w14:textId="77777777" w:rsidR="00F4125E" w:rsidRPr="00633362" w:rsidRDefault="00F4125E" w:rsidP="00F4125E">
      <w:pPr>
        <w:autoSpaceDE w:val="0"/>
        <w:ind w:right="-514"/>
        <w:jc w:val="both"/>
        <w:rPr>
          <w:b/>
          <w:bCs/>
        </w:rPr>
      </w:pPr>
    </w:p>
    <w:p w14:paraId="43BD90E5" w14:textId="77777777" w:rsidR="00F4125E" w:rsidRPr="00633362" w:rsidRDefault="00F4125E" w:rsidP="00F4125E">
      <w:pPr>
        <w:autoSpaceDE w:val="0"/>
        <w:ind w:right="-514"/>
        <w:jc w:val="both"/>
        <w:rPr>
          <w:b/>
          <w:bCs/>
        </w:rPr>
      </w:pPr>
      <w:r w:rsidRPr="00633362">
        <w:rPr>
          <w:b/>
          <w:bCs/>
        </w:rPr>
        <w:t>Διαφωτισμός και Οικονομικός Φιλελευθερισμός</w:t>
      </w:r>
    </w:p>
    <w:p w14:paraId="5A6C8A9D" w14:textId="77777777" w:rsidR="00F4125E" w:rsidRPr="00633362" w:rsidRDefault="00F4125E" w:rsidP="00F4125E">
      <w:pPr>
        <w:autoSpaceDE w:val="0"/>
        <w:ind w:right="-514"/>
        <w:jc w:val="both"/>
      </w:pPr>
      <w:r w:rsidRPr="00633362">
        <w:t>Η οικονομία πρέπει να λειτουργεί «φυσικά», δηλ. δίχως τις κρατικές παρεμβάσεις του μερκαντιλισμού (φυσιοκρατία, φυσιοκράτες). Αναπτύχθηκε στη Γαλλία. Στην Αγγλία γεννήθηκε ο οικονομικός φιλελευθερισμός (το κράτος δεν πρέπει να επεμβαίνει παρά ελάχιστα στην οικονομική ζωή˙ εισηγητής: Σμιθ, Έρευνες για τη Φύση και τα Αίτια του Πλούτου των Εθνών, 1776).</w:t>
      </w:r>
    </w:p>
    <w:p w14:paraId="110E98AE" w14:textId="77777777" w:rsidR="00F4125E" w:rsidRPr="00633362" w:rsidRDefault="00F4125E" w:rsidP="00F4125E">
      <w:pPr>
        <w:autoSpaceDE w:val="0"/>
        <w:ind w:right="-514"/>
        <w:jc w:val="both"/>
        <w:rPr>
          <w:b/>
          <w:bCs/>
        </w:rPr>
      </w:pPr>
    </w:p>
    <w:p w14:paraId="78041769" w14:textId="77777777" w:rsidR="00F4125E" w:rsidRPr="00633362" w:rsidRDefault="00F4125E" w:rsidP="00F4125E">
      <w:pPr>
        <w:autoSpaceDE w:val="0"/>
        <w:ind w:right="-514"/>
        <w:jc w:val="both"/>
        <w:rPr>
          <w:b/>
          <w:bCs/>
        </w:rPr>
      </w:pPr>
      <w:r w:rsidRPr="00633362">
        <w:rPr>
          <w:b/>
          <w:bCs/>
        </w:rPr>
        <w:t>Η Εγκυκλοπαίδεια</w:t>
      </w:r>
    </w:p>
    <w:p w14:paraId="50030CEE" w14:textId="77777777" w:rsidR="00F4125E" w:rsidRPr="00633362" w:rsidRDefault="00F4125E" w:rsidP="00F4125E">
      <w:pPr>
        <w:autoSpaceDE w:val="0"/>
        <w:ind w:right="-514"/>
        <w:jc w:val="both"/>
      </w:pPr>
      <w:r w:rsidRPr="00633362">
        <w:t xml:space="preserve">Σ’ αυτήν συνοψίστηκαν οι ιδέες του Διαφωτισμού. Σε αυτό παρουσιάζονταν όλες οι νέες γνώσεις και οι νέες ιδέες και αντιλήψεις για διάφορα οικονομικά, κοινωνικά, πολιτικά και άλλα θέματα. </w:t>
      </w:r>
    </w:p>
    <w:p w14:paraId="2013F4FC" w14:textId="77777777" w:rsidR="00F4125E" w:rsidRPr="00633362" w:rsidRDefault="00F4125E" w:rsidP="00F4125E">
      <w:pPr>
        <w:autoSpaceDE w:val="0"/>
        <w:ind w:right="-514"/>
        <w:jc w:val="both"/>
      </w:pPr>
      <w:r w:rsidRPr="00633362">
        <w:t xml:space="preserve">Πρωτεργάτες: </w:t>
      </w:r>
      <w:r w:rsidRPr="00633362">
        <w:rPr>
          <w:b/>
          <w:bCs/>
          <w:i/>
          <w:iCs/>
        </w:rPr>
        <w:t xml:space="preserve">Ντιντερό </w:t>
      </w:r>
      <w:r w:rsidRPr="00633362">
        <w:t xml:space="preserve">και </w:t>
      </w:r>
      <w:r w:rsidRPr="00633362">
        <w:rPr>
          <w:b/>
          <w:bCs/>
          <w:i/>
          <w:iCs/>
        </w:rPr>
        <w:t>Ντ’ Αλαμπέρ</w:t>
      </w:r>
      <w:r w:rsidRPr="00633362">
        <w:t xml:space="preserve">. </w:t>
      </w:r>
    </w:p>
    <w:p w14:paraId="38AA17F4" w14:textId="77777777" w:rsidR="00F4125E" w:rsidRPr="00633362" w:rsidRDefault="00F4125E" w:rsidP="00F4125E">
      <w:pPr>
        <w:autoSpaceDE w:val="0"/>
        <w:ind w:right="-514"/>
        <w:jc w:val="both"/>
      </w:pPr>
      <w:r w:rsidRPr="00633362">
        <w:t xml:space="preserve">Η διάδοση των ιδεών του Διαφωτισμού: </w:t>
      </w:r>
    </w:p>
    <w:p w14:paraId="7065AC27" w14:textId="77777777" w:rsidR="00F4125E" w:rsidRPr="00633362" w:rsidRDefault="00F4125E" w:rsidP="00F4125E">
      <w:pPr>
        <w:autoSpaceDE w:val="0"/>
        <w:ind w:right="-514"/>
        <w:jc w:val="both"/>
      </w:pPr>
      <w:r w:rsidRPr="00633362">
        <w:t>Πρώτη απήχηση: ανώτερα μορφωμένα κοινωνικά στρώματα˙ πιο γνωστές έγιναν μέσα από βιβλία˙ σύντομα διαδόθηκαν και στο εξωτερικό.</w:t>
      </w:r>
    </w:p>
    <w:p w14:paraId="078A3D12" w14:textId="77777777" w:rsidR="00F4125E" w:rsidRDefault="00F4125E" w:rsidP="00F4125E">
      <w:pPr>
        <w:autoSpaceDE w:val="0"/>
        <w:ind w:right="-514"/>
        <w:jc w:val="both"/>
        <w:rPr>
          <w:rFonts w:ascii="Arial" w:hAnsi="Arial" w:cs="Arial"/>
        </w:rPr>
      </w:pPr>
    </w:p>
    <w:p w14:paraId="7956C4BC" w14:textId="77777777" w:rsidR="00F4125E" w:rsidRDefault="00F4125E"/>
    <w:sectPr w:rsidR="00F41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5E"/>
    <w:rsid w:val="0062062F"/>
    <w:rsid w:val="00F412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4BF1"/>
  <w15:chartTrackingRefBased/>
  <w15:docId w15:val="{02D401D2-534C-4D8B-8B53-FD7E6D21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25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3817</Characters>
  <Application>Microsoft Office Word</Application>
  <DocSecurity>0</DocSecurity>
  <Lines>31</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PAPADAKI</dc:creator>
  <cp:keywords/>
  <dc:description/>
  <cp:lastModifiedBy>ELEFTHERIA PAPADAKI</cp:lastModifiedBy>
  <cp:revision>2</cp:revision>
  <dcterms:created xsi:type="dcterms:W3CDTF">2021-10-03T18:45:00Z</dcterms:created>
  <dcterms:modified xsi:type="dcterms:W3CDTF">2021-10-03T18:48:00Z</dcterms:modified>
</cp:coreProperties>
</file>