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F8" w:rsidRPr="009E003E" w:rsidRDefault="00821CF8" w:rsidP="000015E0">
      <w:pPr>
        <w:pStyle w:val="paragraph"/>
        <w:spacing w:before="0" w:beforeAutospacing="0" w:after="0" w:afterAutospacing="0"/>
        <w:ind w:right="166" w:firstLine="720"/>
        <w:jc w:val="both"/>
        <w:rPr>
          <w:rFonts w:asciiTheme="minorHAnsi" w:hAnsiTheme="minorHAnsi" w:cstheme="minorHAnsi"/>
          <w:color w:val="000000"/>
          <w:spacing w:val="8"/>
        </w:rPr>
      </w:pPr>
      <w:r w:rsidRPr="009E003E">
        <w:rPr>
          <w:rFonts w:asciiTheme="minorHAnsi" w:hAnsiTheme="minorHAnsi" w:cstheme="minorHAnsi"/>
          <w:color w:val="000000"/>
          <w:spacing w:val="15"/>
        </w:rPr>
        <w:t xml:space="preserve">Η ελληνική, αλλά και η ευρωπαϊκή λογοτεχνία, αρχίζει με το ηρωικό έπος. </w:t>
      </w:r>
      <w:r w:rsidR="00C51BA7" w:rsidRPr="009E003E">
        <w:rPr>
          <w:rFonts w:asciiTheme="minorHAnsi" w:hAnsiTheme="minorHAnsi" w:cstheme="minorHAnsi"/>
          <w:color w:val="000000"/>
          <w:spacing w:val="13"/>
        </w:rPr>
        <w:t xml:space="preserve">H ηρωική παράδοση, όπως οργανώθηκε και συστηματοποιήθηκε, μας είναι γνωστή από τα έπη του Ομήρου· ανήκει </w:t>
      </w:r>
      <w:r w:rsidR="00CD5232" w:rsidRPr="009E003E">
        <w:rPr>
          <w:rFonts w:asciiTheme="minorHAnsi" w:hAnsiTheme="minorHAnsi" w:cstheme="minorHAnsi"/>
          <w:color w:val="000000"/>
          <w:spacing w:val="13"/>
        </w:rPr>
        <w:t>σ</w:t>
      </w:r>
      <w:r w:rsidR="00C51BA7" w:rsidRPr="009E003E">
        <w:rPr>
          <w:rFonts w:asciiTheme="minorHAnsi" w:hAnsiTheme="minorHAnsi" w:cstheme="minorHAnsi"/>
          <w:color w:val="000000"/>
          <w:spacing w:val="13"/>
        </w:rPr>
        <w:t xml:space="preserve">την εποχή που τα μυκηναϊκά κέντρα καταστράφηκαν και </w:t>
      </w:r>
      <w:r w:rsidR="009E003E" w:rsidRPr="009E003E">
        <w:rPr>
          <w:rFonts w:asciiTheme="minorHAnsi" w:hAnsiTheme="minorHAnsi" w:cstheme="minorHAnsi"/>
          <w:color w:val="000000"/>
          <w:spacing w:val="13"/>
        </w:rPr>
        <w:t>οι Έλληνες μετανάστευσαν προς τα παράλια της Μ.</w:t>
      </w:r>
      <w:r w:rsidR="00C51BA7" w:rsidRPr="009E003E">
        <w:rPr>
          <w:rFonts w:asciiTheme="minorHAnsi" w:hAnsiTheme="minorHAnsi" w:cstheme="minorHAnsi"/>
          <w:color w:val="000000"/>
          <w:spacing w:val="13"/>
        </w:rPr>
        <w:t xml:space="preserve"> Ασίας και τα νησιά του Αιγαίου (1100 </w:t>
      </w:r>
      <w:proofErr w:type="spellStart"/>
      <w:r w:rsidR="00C51BA7" w:rsidRPr="009E003E">
        <w:rPr>
          <w:rFonts w:asciiTheme="minorHAnsi" w:hAnsiTheme="minorHAnsi" w:cstheme="minorHAnsi"/>
          <w:color w:val="000000"/>
          <w:spacing w:val="13"/>
        </w:rPr>
        <w:t>π.X</w:t>
      </w:r>
      <w:proofErr w:type="spellEnd"/>
      <w:r w:rsidR="00C51BA7" w:rsidRPr="009E003E">
        <w:rPr>
          <w:rFonts w:asciiTheme="minorHAnsi" w:hAnsiTheme="minorHAnsi" w:cstheme="minorHAnsi"/>
          <w:color w:val="000000"/>
          <w:spacing w:val="13"/>
        </w:rPr>
        <w:t>.).</w:t>
      </w:r>
      <w:r w:rsidR="00CD5232" w:rsidRPr="009E003E">
        <w:rPr>
          <w:rFonts w:asciiTheme="minorHAnsi" w:hAnsiTheme="minorHAnsi" w:cstheme="minorHAnsi"/>
          <w:color w:val="000000"/>
          <w:spacing w:val="13"/>
        </w:rPr>
        <w:t xml:space="preserve"> </w:t>
      </w:r>
      <w:r w:rsidRPr="009E003E">
        <w:rPr>
          <w:rFonts w:asciiTheme="minorHAnsi" w:hAnsiTheme="minorHAnsi" w:cstheme="minorHAnsi"/>
          <w:color w:val="000000"/>
          <w:spacing w:val="8"/>
        </w:rPr>
        <w:t xml:space="preserve">Οι Έλληνες άποικοι έφεραν στις νέες χώρες τις αναμνήσεις των προγόνων, των βασιλιάδων και των ηρώων τους. Η προφορική παράδοση τροφοδότησε τους μεγάλους μυθικούς κύκλους (αργοναυτικό, θηβαϊκό, </w:t>
      </w:r>
      <w:proofErr w:type="spellStart"/>
      <w:r w:rsidRPr="009E003E">
        <w:rPr>
          <w:rFonts w:asciiTheme="minorHAnsi" w:hAnsiTheme="minorHAnsi" w:cstheme="minorHAnsi"/>
          <w:color w:val="000000"/>
          <w:spacing w:val="8"/>
        </w:rPr>
        <w:t>τρωϊκό</w:t>
      </w:r>
      <w:proofErr w:type="spellEnd"/>
      <w:r w:rsidRPr="009E003E">
        <w:rPr>
          <w:rFonts w:asciiTheme="minorHAnsi" w:hAnsiTheme="minorHAnsi" w:cstheme="minorHAnsi"/>
          <w:color w:val="000000"/>
          <w:spacing w:val="8"/>
        </w:rPr>
        <w:t xml:space="preserve">) και όλα αυτά έγιναν ποιητικό θέμα. </w:t>
      </w:r>
    </w:p>
    <w:p w:rsidR="00821CF8" w:rsidRPr="009E003E" w:rsidRDefault="00821CF8" w:rsidP="000015E0">
      <w:pPr>
        <w:pStyle w:val="paragraph"/>
        <w:spacing w:before="0" w:beforeAutospacing="0" w:after="0" w:afterAutospacing="0"/>
        <w:ind w:right="166" w:firstLine="720"/>
        <w:jc w:val="both"/>
        <w:rPr>
          <w:rFonts w:asciiTheme="minorHAnsi" w:hAnsiTheme="minorHAnsi" w:cstheme="minorHAnsi"/>
          <w:color w:val="000000"/>
          <w:spacing w:val="8"/>
        </w:rPr>
      </w:pPr>
      <w:r w:rsidRPr="009E003E">
        <w:rPr>
          <w:rFonts w:asciiTheme="minorHAnsi" w:hAnsiTheme="minorHAnsi" w:cstheme="minorHAnsi"/>
          <w:color w:val="000000"/>
          <w:spacing w:val="8"/>
        </w:rPr>
        <w:t>Οι </w:t>
      </w:r>
      <w:r w:rsidRPr="000015E0">
        <w:rPr>
          <w:rFonts w:asciiTheme="minorHAnsi" w:hAnsiTheme="minorHAnsi" w:cstheme="minorHAnsi"/>
          <w:bCs/>
          <w:color w:val="000000"/>
          <w:spacing w:val="8"/>
        </w:rPr>
        <w:t>αοιδοί</w:t>
      </w:r>
      <w:r w:rsidRPr="009E003E">
        <w:rPr>
          <w:rFonts w:asciiTheme="minorHAnsi" w:hAnsiTheme="minorHAnsi" w:cstheme="minorHAnsi"/>
          <w:color w:val="000000"/>
          <w:spacing w:val="8"/>
        </w:rPr>
        <w:t> (</w:t>
      </w:r>
      <w:proofErr w:type="spellStart"/>
      <w:r w:rsidRPr="009E003E">
        <w:rPr>
          <w:rFonts w:asciiTheme="minorHAnsi" w:hAnsiTheme="minorHAnsi" w:cstheme="minorHAnsi"/>
          <w:i/>
          <w:iCs/>
          <w:color w:val="000000"/>
          <w:spacing w:val="8"/>
        </w:rPr>
        <w:t>ἀείδω</w:t>
      </w:r>
      <w:proofErr w:type="spellEnd"/>
      <w:r w:rsidRPr="009E003E">
        <w:rPr>
          <w:rFonts w:asciiTheme="minorHAnsi" w:hAnsiTheme="minorHAnsi" w:cstheme="minorHAnsi"/>
          <w:color w:val="000000"/>
          <w:spacing w:val="8"/>
        </w:rPr>
        <w:t> - </w:t>
      </w:r>
      <w:proofErr w:type="spellStart"/>
      <w:r w:rsidRPr="009E003E">
        <w:rPr>
          <w:rFonts w:asciiTheme="minorHAnsi" w:hAnsiTheme="minorHAnsi" w:cstheme="minorHAnsi"/>
          <w:i/>
          <w:iCs/>
          <w:color w:val="000000"/>
          <w:spacing w:val="8"/>
        </w:rPr>
        <w:t>ᾄδω</w:t>
      </w:r>
      <w:proofErr w:type="spellEnd"/>
      <w:r w:rsidRPr="009E003E">
        <w:rPr>
          <w:rFonts w:asciiTheme="minorHAnsi" w:hAnsiTheme="minorHAnsi" w:cstheme="minorHAnsi"/>
          <w:color w:val="000000"/>
          <w:spacing w:val="8"/>
        </w:rPr>
        <w:t> = ψάλλω, τραγουδώ αλλά και συνθέτω) επεξεργάστηκαν ποιητικά όλο αυτό το υλικό, το διασκεύασαν, το πλούτισαν, ενσωμάτωσαν νέα στοιχεία και έγιναν επαγγελματίες τραγουδιστές, πρόσωπα τιμημένα και σεβαστά. Απομνημόνευαν αυτό το υλικό με τη βοήθεια πολυάριθμων τυπικών στοιχείων (επανάληψη λέξεων, φράσεων ή στίχων για κοινά, επαναλαμβανόμενα θέματα: μάχες, θυσία, φιλοξενία κ.ά.). Από τα παλιά αυτά έπη σώθηκαν κάποιοι τίτλοι και ελάχιστα αποσπάσματα</w:t>
      </w:r>
      <w:r w:rsidR="009E003E" w:rsidRPr="009E003E">
        <w:rPr>
          <w:rFonts w:asciiTheme="minorHAnsi" w:hAnsiTheme="minorHAnsi" w:cstheme="minorHAnsi"/>
          <w:color w:val="000000"/>
          <w:spacing w:val="8"/>
        </w:rPr>
        <w:t>.</w:t>
      </w:r>
      <w:r w:rsidRPr="009E003E">
        <w:rPr>
          <w:rFonts w:asciiTheme="minorHAnsi" w:hAnsiTheme="minorHAnsi" w:cstheme="minorHAnsi"/>
          <w:color w:val="000000"/>
          <w:spacing w:val="8"/>
        </w:rPr>
        <w:t xml:space="preserve"> '</w:t>
      </w:r>
      <w:proofErr w:type="spellStart"/>
      <w:r w:rsidRPr="009E003E">
        <w:rPr>
          <w:rFonts w:asciiTheme="minorHAnsi" w:hAnsiTheme="minorHAnsi" w:cstheme="minorHAnsi"/>
          <w:color w:val="000000"/>
          <w:spacing w:val="8"/>
        </w:rPr>
        <w:t>Ωριμη</w:t>
      </w:r>
      <w:proofErr w:type="spellEnd"/>
      <w:r w:rsidRPr="009E003E">
        <w:rPr>
          <w:rFonts w:asciiTheme="minorHAnsi" w:hAnsiTheme="minorHAnsi" w:cstheme="minorHAnsi"/>
          <w:color w:val="000000"/>
          <w:spacing w:val="8"/>
        </w:rPr>
        <w:t xml:space="preserve"> κατάληξη αυτής της μακράς ποιητικής εξέλιξης είναι η ποίηση του Ομήρου, η ποίηση του 8ου αι. </w:t>
      </w:r>
      <w:proofErr w:type="spellStart"/>
      <w:r w:rsidRPr="009E003E">
        <w:rPr>
          <w:rFonts w:asciiTheme="minorHAnsi" w:hAnsiTheme="minorHAnsi" w:cstheme="minorHAnsi"/>
          <w:color w:val="000000"/>
          <w:spacing w:val="8"/>
        </w:rPr>
        <w:t>π.Χ.</w:t>
      </w:r>
      <w:proofErr w:type="spellEnd"/>
      <w:r w:rsidRPr="009E003E">
        <w:rPr>
          <w:rFonts w:asciiTheme="minorHAnsi" w:hAnsiTheme="minorHAnsi" w:cstheme="minorHAnsi"/>
          <w:color w:val="000000"/>
          <w:spacing w:val="8"/>
        </w:rPr>
        <w:t xml:space="preserve">, η οποία προϋποθέτει όλη την επική παράδοση, αλλά ίσως και τη χρήση γραφής. </w:t>
      </w:r>
      <w:r w:rsidR="009E003E" w:rsidRPr="009E003E">
        <w:rPr>
          <w:rFonts w:asciiTheme="minorHAnsi" w:hAnsiTheme="minorHAnsi" w:cstheme="minorHAnsi"/>
          <w:color w:val="000000"/>
          <w:spacing w:val="8"/>
        </w:rPr>
        <w:t>Σ</w:t>
      </w:r>
      <w:r w:rsidRPr="009E003E">
        <w:rPr>
          <w:rFonts w:asciiTheme="minorHAnsi" w:hAnsiTheme="minorHAnsi" w:cstheme="minorHAnsi"/>
          <w:color w:val="000000"/>
          <w:spacing w:val="8"/>
        </w:rPr>
        <w:t>τα έπη του Ομήρου θεόπνευστοι αοιδοί, που συχνά είναι τυφλοί, όπως ο Δημόδοκος και ο Φήμιος στην </w:t>
      </w:r>
      <w:proofErr w:type="spellStart"/>
      <w:r w:rsidRPr="009E003E">
        <w:rPr>
          <w:rFonts w:asciiTheme="minorHAnsi" w:hAnsiTheme="minorHAnsi" w:cstheme="minorHAnsi"/>
          <w:i/>
          <w:iCs/>
          <w:color w:val="000000"/>
          <w:spacing w:val="8"/>
        </w:rPr>
        <w:t>Ὀδύσσεια</w:t>
      </w:r>
      <w:proofErr w:type="spellEnd"/>
      <w:r w:rsidRPr="009E003E">
        <w:rPr>
          <w:rFonts w:asciiTheme="minorHAnsi" w:hAnsiTheme="minorHAnsi" w:cstheme="minorHAnsi"/>
          <w:color w:val="000000"/>
          <w:spacing w:val="8"/>
        </w:rPr>
        <w:t>, τραγουδούν με τη συνοδεία λύρας </w:t>
      </w:r>
      <w:r w:rsidRPr="009E003E">
        <w:rPr>
          <w:rFonts w:asciiTheme="minorHAnsi" w:hAnsiTheme="minorHAnsi" w:cstheme="minorHAnsi"/>
          <w:i/>
          <w:iCs/>
          <w:color w:val="000000"/>
          <w:spacing w:val="8"/>
        </w:rPr>
        <w:t>«</w:t>
      </w:r>
      <w:proofErr w:type="spellStart"/>
      <w:r w:rsidRPr="009E003E">
        <w:rPr>
          <w:rFonts w:asciiTheme="minorHAnsi" w:hAnsiTheme="minorHAnsi" w:cstheme="minorHAnsi"/>
          <w:i/>
          <w:iCs/>
          <w:color w:val="000000"/>
          <w:spacing w:val="8"/>
        </w:rPr>
        <w:t>ἔργα</w:t>
      </w:r>
      <w:proofErr w:type="spellEnd"/>
      <w:r w:rsidRPr="009E003E">
        <w:rPr>
          <w:rFonts w:asciiTheme="minorHAnsi" w:hAnsiTheme="minorHAnsi" w:cstheme="minorHAnsi"/>
          <w:i/>
          <w:iCs/>
          <w:color w:val="000000"/>
          <w:spacing w:val="8"/>
        </w:rPr>
        <w:t xml:space="preserve"> </w:t>
      </w:r>
      <w:proofErr w:type="spellStart"/>
      <w:r w:rsidRPr="009E003E">
        <w:rPr>
          <w:rFonts w:asciiTheme="minorHAnsi" w:hAnsiTheme="minorHAnsi" w:cstheme="minorHAnsi"/>
          <w:i/>
          <w:iCs/>
          <w:color w:val="000000"/>
          <w:spacing w:val="8"/>
        </w:rPr>
        <w:t>ἀνδρῶν</w:t>
      </w:r>
      <w:proofErr w:type="spellEnd"/>
      <w:r w:rsidRPr="009E003E">
        <w:rPr>
          <w:rFonts w:asciiTheme="minorHAnsi" w:hAnsiTheme="minorHAnsi" w:cstheme="minorHAnsi"/>
          <w:i/>
          <w:iCs/>
          <w:color w:val="000000"/>
          <w:spacing w:val="8"/>
        </w:rPr>
        <w:t xml:space="preserve"> τε </w:t>
      </w:r>
      <w:proofErr w:type="spellStart"/>
      <w:r w:rsidRPr="009E003E">
        <w:rPr>
          <w:rFonts w:asciiTheme="minorHAnsi" w:hAnsiTheme="minorHAnsi" w:cstheme="minorHAnsi"/>
          <w:i/>
          <w:iCs/>
          <w:color w:val="000000"/>
          <w:spacing w:val="8"/>
        </w:rPr>
        <w:t>θεῶν</w:t>
      </w:r>
      <w:proofErr w:type="spellEnd"/>
      <w:r w:rsidRPr="009E003E">
        <w:rPr>
          <w:rFonts w:asciiTheme="minorHAnsi" w:hAnsiTheme="minorHAnsi" w:cstheme="minorHAnsi"/>
          <w:i/>
          <w:iCs/>
          <w:color w:val="000000"/>
          <w:spacing w:val="8"/>
        </w:rPr>
        <w:t xml:space="preserve"> τε».</w:t>
      </w:r>
    </w:p>
    <w:p w:rsidR="00821CF8" w:rsidRPr="00821CF8" w:rsidRDefault="00821CF8" w:rsidP="000015E0">
      <w:pPr>
        <w:spacing w:after="0" w:line="240" w:lineRule="auto"/>
        <w:ind w:right="166" w:firstLine="720"/>
        <w:jc w:val="both"/>
        <w:rPr>
          <w:rFonts w:eastAsia="Times New Roman" w:cstheme="minorHAnsi"/>
          <w:color w:val="000000"/>
          <w:spacing w:val="8"/>
          <w:sz w:val="24"/>
          <w:szCs w:val="24"/>
          <w:lang w:eastAsia="el-GR"/>
        </w:rPr>
      </w:pPr>
      <w:r w:rsidRPr="00821CF8">
        <w:rPr>
          <w:rFonts w:eastAsia="Times New Roman" w:cstheme="minorHAnsi"/>
          <w:color w:val="000000"/>
          <w:spacing w:val="8"/>
          <w:sz w:val="24"/>
          <w:szCs w:val="24"/>
          <w:lang w:eastAsia="el-GR"/>
        </w:rPr>
        <w:t>Με τον Όμηρο, πιθανόν, έγινε η μετάβαση από το προφορικά διατυπωμένο ηρωικό άσμα στη γραπτά σχεδιασμένη ποίηση, την οποία τώρα οι </w:t>
      </w:r>
      <w:r w:rsidRPr="000015E0">
        <w:rPr>
          <w:rFonts w:eastAsia="Times New Roman" w:cstheme="minorHAnsi"/>
          <w:bCs/>
          <w:color w:val="000000"/>
          <w:spacing w:val="8"/>
          <w:sz w:val="24"/>
          <w:szCs w:val="24"/>
          <w:lang w:eastAsia="el-GR"/>
        </w:rPr>
        <w:t>ραψωδοί</w:t>
      </w:r>
      <w:r w:rsidRPr="00821CF8">
        <w:rPr>
          <w:rFonts w:eastAsia="Times New Roman" w:cstheme="minorHAnsi"/>
          <w:color w:val="000000"/>
          <w:spacing w:val="8"/>
          <w:sz w:val="24"/>
          <w:szCs w:val="24"/>
          <w:lang w:eastAsia="el-GR"/>
        </w:rPr>
        <w:t> (</w:t>
      </w:r>
      <w:proofErr w:type="spellStart"/>
      <w:r w:rsidRPr="00821CF8">
        <w:rPr>
          <w:rFonts w:eastAsia="Times New Roman" w:cstheme="minorHAnsi"/>
          <w:color w:val="000000"/>
          <w:spacing w:val="8"/>
          <w:sz w:val="24"/>
          <w:szCs w:val="24"/>
          <w:lang w:eastAsia="el-GR"/>
        </w:rPr>
        <w:t>ῥάπτω</w:t>
      </w:r>
      <w:proofErr w:type="spellEnd"/>
      <w:r w:rsidRPr="00821CF8">
        <w:rPr>
          <w:rFonts w:eastAsia="Times New Roman" w:cstheme="minorHAnsi"/>
          <w:color w:val="000000"/>
          <w:spacing w:val="8"/>
          <w:sz w:val="24"/>
          <w:szCs w:val="24"/>
          <w:lang w:eastAsia="el-GR"/>
        </w:rPr>
        <w:t xml:space="preserve"> + </w:t>
      </w:r>
      <w:proofErr w:type="spellStart"/>
      <w:r w:rsidRPr="00821CF8">
        <w:rPr>
          <w:rFonts w:eastAsia="Times New Roman" w:cstheme="minorHAnsi"/>
          <w:color w:val="000000"/>
          <w:spacing w:val="8"/>
          <w:sz w:val="24"/>
          <w:szCs w:val="24"/>
          <w:lang w:eastAsia="el-GR"/>
        </w:rPr>
        <w:t>ᾠδή</w:t>
      </w:r>
      <w:proofErr w:type="spellEnd"/>
      <w:r w:rsidRPr="00821CF8">
        <w:rPr>
          <w:rFonts w:eastAsia="Times New Roman" w:cstheme="minorHAnsi"/>
          <w:color w:val="000000"/>
          <w:spacing w:val="8"/>
          <w:sz w:val="24"/>
          <w:szCs w:val="24"/>
          <w:lang w:eastAsia="el-GR"/>
        </w:rPr>
        <w:t xml:space="preserve">), ακουμπώντας σε </w:t>
      </w:r>
      <w:r w:rsidR="000015E0">
        <w:rPr>
          <w:rFonts w:eastAsia="Times New Roman" w:cstheme="minorHAnsi"/>
          <w:color w:val="000000"/>
          <w:spacing w:val="8"/>
          <w:sz w:val="24"/>
          <w:szCs w:val="24"/>
          <w:lang w:eastAsia="el-GR"/>
        </w:rPr>
        <w:t>ένα ραβδί, σύμβολο εξουσίας, απά</w:t>
      </w:r>
      <w:r w:rsidRPr="00821CF8">
        <w:rPr>
          <w:rFonts w:eastAsia="Times New Roman" w:cstheme="minorHAnsi"/>
          <w:color w:val="000000"/>
          <w:spacing w:val="8"/>
          <w:sz w:val="24"/>
          <w:szCs w:val="24"/>
          <w:lang w:eastAsia="el-GR"/>
        </w:rPr>
        <w:t xml:space="preserve">γγελλαν όρθιοι —για να κρατήσουν το ρυθμό— και χωρίς μουσική υπόκρουση όπως οι αοιδοί. </w:t>
      </w:r>
      <w:r w:rsidR="000015E0" w:rsidRPr="00821CF8">
        <w:rPr>
          <w:rFonts w:eastAsia="Times New Roman" w:cstheme="minorHAnsi"/>
          <w:color w:val="000000"/>
          <w:spacing w:val="8"/>
          <w:sz w:val="24"/>
          <w:szCs w:val="24"/>
          <w:lang w:eastAsia="el-GR"/>
        </w:rPr>
        <w:t>Απάγγελλαν</w:t>
      </w:r>
      <w:r w:rsidRPr="00821CF8">
        <w:rPr>
          <w:rFonts w:eastAsia="Times New Roman" w:cstheme="minorHAnsi"/>
          <w:color w:val="000000"/>
          <w:spacing w:val="8"/>
          <w:sz w:val="24"/>
          <w:szCs w:val="24"/>
          <w:lang w:eastAsia="el-GR"/>
        </w:rPr>
        <w:t xml:space="preserve"> τα παλαιότερα έπη, κυρίως τα ομηρικά, και ως επί το πλείστον δε δημιουργούσαν δικά τους έργα. </w:t>
      </w:r>
      <w:r w:rsidR="000015E0" w:rsidRPr="00821CF8">
        <w:rPr>
          <w:rFonts w:eastAsia="Times New Roman" w:cstheme="minorHAnsi"/>
          <w:color w:val="000000"/>
          <w:spacing w:val="8"/>
          <w:sz w:val="24"/>
          <w:szCs w:val="24"/>
          <w:lang w:eastAsia="el-GR"/>
        </w:rPr>
        <w:t>Ταξίδευαν</w:t>
      </w:r>
      <w:r w:rsidRPr="00821CF8">
        <w:rPr>
          <w:rFonts w:eastAsia="Times New Roman" w:cstheme="minorHAnsi"/>
          <w:color w:val="000000"/>
          <w:spacing w:val="8"/>
          <w:sz w:val="24"/>
          <w:szCs w:val="24"/>
          <w:lang w:eastAsia="el-GR"/>
        </w:rPr>
        <w:t xml:space="preserve"> συνήθως από τόπο σε τόπο και συμμετείχαν συχνά στις μεγάλες γιορτές, σε αντίθεση με τους αοιδούς που μάλλον ζούσαν στις αυλές των βασιλιάδων.</w:t>
      </w:r>
    </w:p>
    <w:p w:rsidR="000015E0" w:rsidRDefault="00C51BA7" w:rsidP="000015E0">
      <w:pPr>
        <w:spacing w:after="0"/>
        <w:jc w:val="both"/>
        <w:rPr>
          <w:rFonts w:cstheme="minorHAnsi"/>
          <w:color w:val="000000"/>
          <w:spacing w:val="13"/>
          <w:sz w:val="24"/>
          <w:szCs w:val="24"/>
        </w:rPr>
      </w:pPr>
      <w:r w:rsidRPr="009E003E">
        <w:rPr>
          <w:rFonts w:cstheme="minorHAnsi"/>
          <w:color w:val="000000"/>
          <w:spacing w:val="13"/>
          <w:sz w:val="24"/>
          <w:szCs w:val="24"/>
        </w:rPr>
        <w:t>Ένας από τους ραψωδούς πρέπει να ήταν και ο Όμηρος</w:t>
      </w:r>
      <w:r w:rsidR="009E003E" w:rsidRPr="009E003E">
        <w:rPr>
          <w:rFonts w:cstheme="minorHAnsi"/>
          <w:color w:val="000000"/>
          <w:spacing w:val="13"/>
          <w:sz w:val="24"/>
          <w:szCs w:val="24"/>
        </w:rPr>
        <w:t>.</w:t>
      </w:r>
      <w:r w:rsidRPr="009E003E">
        <w:rPr>
          <w:rFonts w:cstheme="minorHAnsi"/>
          <w:color w:val="000000"/>
          <w:spacing w:val="13"/>
          <w:sz w:val="24"/>
          <w:szCs w:val="24"/>
        </w:rPr>
        <w:t xml:space="preserve"> Πολλές πόλεις από την αρχαιότητα διεκδικούσαν την καταγωγή του και η υπάρχουσα διαμάχη δεν μπορεί να διευθετηθεί. Σύμφωνα με τους ερευνητές του ομηρικού έργου, οι πόλεις που συγκεντρώνουν τις περισσότερες πιθανότητες της καταγωγής του είναι η Σμύρνη και η Χίος.</w:t>
      </w:r>
      <w:r w:rsidR="000015E0">
        <w:rPr>
          <w:rFonts w:cstheme="minorHAnsi"/>
          <w:color w:val="000000"/>
          <w:spacing w:val="13"/>
          <w:sz w:val="24"/>
          <w:szCs w:val="24"/>
        </w:rPr>
        <w:t xml:space="preserve"> </w:t>
      </w:r>
    </w:p>
    <w:p w:rsidR="00C51BA7" w:rsidRDefault="00C51BA7" w:rsidP="000015E0">
      <w:pPr>
        <w:ind w:firstLine="720"/>
        <w:jc w:val="both"/>
      </w:pPr>
      <w:r w:rsidRPr="009E003E">
        <w:rPr>
          <w:rFonts w:cstheme="minorHAnsi"/>
          <w:color w:val="000000"/>
          <w:spacing w:val="13"/>
          <w:sz w:val="24"/>
          <w:szCs w:val="24"/>
        </w:rPr>
        <w:t>Για το θάνατο του ποιητή η παράδοση αναφέρει ότι συνέβη στη νήσο Ίο των Κυκλάδων, όπου προσέγγισε το πλοίο που τον πήγαινε στην Αθήνα. </w:t>
      </w:r>
      <w:r w:rsidR="000015E0">
        <w:rPr>
          <w:rFonts w:cstheme="minorHAnsi"/>
          <w:color w:val="000000"/>
          <w:spacing w:val="13"/>
          <w:sz w:val="24"/>
          <w:szCs w:val="24"/>
        </w:rPr>
        <w:t xml:space="preserve"> </w:t>
      </w:r>
      <w:r w:rsidRPr="009E003E">
        <w:rPr>
          <w:rFonts w:cstheme="minorHAnsi"/>
          <w:color w:val="000000"/>
          <w:spacing w:val="13"/>
          <w:sz w:val="24"/>
          <w:szCs w:val="24"/>
        </w:rPr>
        <w:t xml:space="preserve">Πέθανε από στενοχώρια, γιατί δεν μπόρεσε να λύσει το αίνιγμα με το οποίο του απάντησαν οι </w:t>
      </w:r>
      <w:proofErr w:type="spellStart"/>
      <w:r w:rsidRPr="009E003E">
        <w:rPr>
          <w:rFonts w:cstheme="minorHAnsi"/>
          <w:color w:val="000000"/>
          <w:spacing w:val="13"/>
          <w:sz w:val="24"/>
          <w:szCs w:val="24"/>
        </w:rPr>
        <w:t>Ιήτες</w:t>
      </w:r>
      <w:proofErr w:type="spellEnd"/>
      <w:r w:rsidRPr="009E003E">
        <w:rPr>
          <w:rFonts w:cstheme="minorHAnsi"/>
          <w:color w:val="000000"/>
          <w:spacing w:val="13"/>
          <w:sz w:val="24"/>
          <w:szCs w:val="24"/>
        </w:rPr>
        <w:t xml:space="preserve"> ψαράδες, όταν τους ρώτησε αν έπιασαν τίποτε· εκείνοι του είπαν:</w:t>
      </w:r>
      <w:r w:rsidRPr="009E003E">
        <w:rPr>
          <w:rStyle w:val="a3"/>
          <w:rFonts w:cstheme="minorHAnsi"/>
          <w:color w:val="000000"/>
          <w:spacing w:val="13"/>
          <w:sz w:val="24"/>
          <w:szCs w:val="24"/>
        </w:rPr>
        <w:t> </w:t>
      </w:r>
      <w:proofErr w:type="spellStart"/>
      <w:r w:rsidRPr="009E003E">
        <w:rPr>
          <w:rStyle w:val="a3"/>
          <w:rFonts w:cstheme="minorHAnsi"/>
          <w:color w:val="000000"/>
          <w:spacing w:val="13"/>
          <w:sz w:val="24"/>
          <w:szCs w:val="24"/>
        </w:rPr>
        <w:t>ὅσσ</w:t>
      </w:r>
      <w:proofErr w:type="spellEnd"/>
      <w:r w:rsidRPr="009E003E">
        <w:rPr>
          <w:rStyle w:val="a3"/>
          <w:rFonts w:cstheme="minorHAnsi"/>
          <w:color w:val="000000"/>
          <w:spacing w:val="13"/>
          <w:sz w:val="24"/>
          <w:szCs w:val="24"/>
        </w:rPr>
        <w:t xml:space="preserve">' </w:t>
      </w:r>
      <w:proofErr w:type="spellStart"/>
      <w:r w:rsidRPr="009E003E">
        <w:rPr>
          <w:rStyle w:val="a3"/>
          <w:rFonts w:cstheme="minorHAnsi"/>
          <w:color w:val="000000"/>
          <w:spacing w:val="13"/>
          <w:sz w:val="24"/>
          <w:szCs w:val="24"/>
        </w:rPr>
        <w:t>ἕλομεν</w:t>
      </w:r>
      <w:proofErr w:type="spellEnd"/>
      <w:r w:rsidRPr="009E003E">
        <w:rPr>
          <w:rStyle w:val="a3"/>
          <w:rFonts w:cstheme="minorHAnsi"/>
          <w:color w:val="000000"/>
          <w:spacing w:val="13"/>
          <w:sz w:val="24"/>
          <w:szCs w:val="24"/>
        </w:rPr>
        <w:t xml:space="preserve"> </w:t>
      </w:r>
      <w:proofErr w:type="spellStart"/>
      <w:r w:rsidRPr="009E003E">
        <w:rPr>
          <w:rStyle w:val="a3"/>
          <w:rFonts w:cstheme="minorHAnsi"/>
          <w:color w:val="000000"/>
          <w:spacing w:val="13"/>
          <w:sz w:val="24"/>
          <w:szCs w:val="24"/>
        </w:rPr>
        <w:t>λιπόμεσθ</w:t>
      </w:r>
      <w:proofErr w:type="spellEnd"/>
      <w:r w:rsidRPr="009E003E">
        <w:rPr>
          <w:rStyle w:val="a3"/>
          <w:rFonts w:cstheme="minorHAnsi"/>
          <w:color w:val="000000"/>
          <w:spacing w:val="13"/>
          <w:sz w:val="24"/>
          <w:szCs w:val="24"/>
        </w:rPr>
        <w:t xml:space="preserve">', </w:t>
      </w:r>
      <w:proofErr w:type="spellStart"/>
      <w:r w:rsidRPr="009E003E">
        <w:rPr>
          <w:rStyle w:val="a3"/>
          <w:rFonts w:cstheme="minorHAnsi"/>
          <w:color w:val="000000"/>
          <w:spacing w:val="13"/>
          <w:sz w:val="24"/>
          <w:szCs w:val="24"/>
        </w:rPr>
        <w:t>ὅσα</w:t>
      </w:r>
      <w:proofErr w:type="spellEnd"/>
      <w:r w:rsidRPr="009E003E">
        <w:rPr>
          <w:rStyle w:val="a3"/>
          <w:rFonts w:cstheme="minorHAnsi"/>
          <w:color w:val="000000"/>
          <w:spacing w:val="13"/>
          <w:sz w:val="24"/>
          <w:szCs w:val="24"/>
        </w:rPr>
        <w:t xml:space="preserve"> δ' </w:t>
      </w:r>
      <w:proofErr w:type="spellStart"/>
      <w:r w:rsidRPr="009E003E">
        <w:rPr>
          <w:rStyle w:val="a3"/>
          <w:rFonts w:cstheme="minorHAnsi"/>
          <w:color w:val="000000"/>
          <w:spacing w:val="13"/>
          <w:sz w:val="24"/>
          <w:szCs w:val="24"/>
        </w:rPr>
        <w:t>οὐχ</w:t>
      </w:r>
      <w:proofErr w:type="spellEnd"/>
      <w:r w:rsidRPr="009E003E">
        <w:rPr>
          <w:rStyle w:val="a3"/>
          <w:rFonts w:cstheme="minorHAnsi"/>
          <w:color w:val="000000"/>
          <w:spacing w:val="13"/>
          <w:sz w:val="24"/>
          <w:szCs w:val="24"/>
        </w:rPr>
        <w:t xml:space="preserve"> </w:t>
      </w:r>
      <w:proofErr w:type="spellStart"/>
      <w:r w:rsidRPr="009E003E">
        <w:rPr>
          <w:rStyle w:val="a3"/>
          <w:rFonts w:cstheme="minorHAnsi"/>
          <w:color w:val="000000"/>
          <w:spacing w:val="13"/>
          <w:sz w:val="24"/>
          <w:szCs w:val="24"/>
        </w:rPr>
        <w:t>ἕλομεν</w:t>
      </w:r>
      <w:proofErr w:type="spellEnd"/>
      <w:r w:rsidRPr="009E003E">
        <w:rPr>
          <w:rStyle w:val="a3"/>
          <w:rFonts w:cstheme="minorHAnsi"/>
          <w:color w:val="000000"/>
          <w:spacing w:val="13"/>
          <w:sz w:val="24"/>
          <w:szCs w:val="24"/>
        </w:rPr>
        <w:t xml:space="preserve"> </w:t>
      </w:r>
      <w:proofErr w:type="spellStart"/>
      <w:r w:rsidRPr="009E003E">
        <w:rPr>
          <w:rStyle w:val="a3"/>
          <w:rFonts w:cstheme="minorHAnsi"/>
          <w:color w:val="000000"/>
          <w:spacing w:val="13"/>
          <w:sz w:val="24"/>
          <w:szCs w:val="24"/>
        </w:rPr>
        <w:t>φερόμεσθα</w:t>
      </w:r>
      <w:proofErr w:type="spellEnd"/>
      <w:r w:rsidRPr="009E003E">
        <w:rPr>
          <w:rFonts w:cstheme="minorHAnsi"/>
          <w:color w:val="000000"/>
          <w:spacing w:val="13"/>
          <w:sz w:val="24"/>
          <w:szCs w:val="24"/>
        </w:rPr>
        <w:t>. (όσες ψείρες πιάσαμε τις αφήσαμε, όσες όχι τις κουβαλάμε μαζί μας). Οι συνταξιδιώτες του και οι κάτοικοι του νησιού τον έθαψαν με τιμές κοντά στην ακτή.</w:t>
      </w:r>
      <w:r w:rsidR="009E003E" w:rsidRPr="009E003E">
        <w:rPr>
          <w:rFonts w:cstheme="minorHAnsi"/>
          <w:color w:val="000000"/>
          <w:spacing w:val="13"/>
          <w:sz w:val="24"/>
          <w:szCs w:val="24"/>
        </w:rPr>
        <w:t xml:space="preserve"> </w:t>
      </w:r>
      <w:r w:rsidRPr="009E003E">
        <w:rPr>
          <w:rFonts w:cstheme="minorHAnsi"/>
          <w:color w:val="000000"/>
          <w:spacing w:val="13"/>
          <w:sz w:val="24"/>
          <w:szCs w:val="24"/>
        </w:rPr>
        <w:t>Η στενή σχέση της νήσου Ίου με τον Όμηρο εμφανίζεται στη νομισματοκοπία. Η Ίος βρίσκεται ανάμεσα στις πρώτες πόλεις που κυκλοφόρησαν νόμισμα πάνω στο οποίο εικονίζεται η κεφαλή του ποιητή με την επιγραφή: «ΟΜΗΡΟΥ».</w:t>
      </w:r>
    </w:p>
    <w:sectPr w:rsidR="00C51BA7" w:rsidSect="009E003E">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C51BA7"/>
    <w:rsid w:val="000015E0"/>
    <w:rsid w:val="00307322"/>
    <w:rsid w:val="00821CF8"/>
    <w:rsid w:val="009E003E"/>
    <w:rsid w:val="00A01FE1"/>
    <w:rsid w:val="00C51BA7"/>
    <w:rsid w:val="00C6036E"/>
    <w:rsid w:val="00CD52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1BA7"/>
    <w:rPr>
      <w:i/>
      <w:iCs/>
    </w:rPr>
  </w:style>
  <w:style w:type="paragraph" w:customStyle="1" w:styleId="paragraph">
    <w:name w:val="paragraph"/>
    <w:basedOn w:val="a"/>
    <w:rsid w:val="00C51B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21CF8"/>
    <w:rPr>
      <w:b/>
      <w:bCs/>
    </w:rPr>
  </w:style>
  <w:style w:type="paragraph" w:customStyle="1" w:styleId="page">
    <w:name w:val="page"/>
    <w:basedOn w:val="a"/>
    <w:rsid w:val="00821CF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41440654">
      <w:bodyDiv w:val="1"/>
      <w:marLeft w:val="0"/>
      <w:marRight w:val="0"/>
      <w:marTop w:val="0"/>
      <w:marBottom w:val="0"/>
      <w:divBdr>
        <w:top w:val="none" w:sz="0" w:space="0" w:color="auto"/>
        <w:left w:val="none" w:sz="0" w:space="0" w:color="auto"/>
        <w:bottom w:val="none" w:sz="0" w:space="0" w:color="auto"/>
        <w:right w:val="none" w:sz="0" w:space="0" w:color="auto"/>
      </w:divBdr>
    </w:div>
    <w:div w:id="1778481010">
      <w:bodyDiv w:val="1"/>
      <w:marLeft w:val="0"/>
      <w:marRight w:val="0"/>
      <w:marTop w:val="0"/>
      <w:marBottom w:val="0"/>
      <w:divBdr>
        <w:top w:val="none" w:sz="0" w:space="0" w:color="auto"/>
        <w:left w:val="none" w:sz="0" w:space="0" w:color="auto"/>
        <w:bottom w:val="none" w:sz="0" w:space="0" w:color="auto"/>
        <w:right w:val="none" w:sz="0" w:space="0" w:color="auto"/>
      </w:divBdr>
      <w:divsChild>
        <w:div w:id="1637224578">
          <w:marLeft w:val="166"/>
          <w:marRight w:val="67"/>
          <w:marTop w:val="42"/>
          <w:marBottom w:val="4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2024-10-26T04:22:00Z</dcterms:created>
  <dcterms:modified xsi:type="dcterms:W3CDTF">2024-10-26T05:24:00Z</dcterms:modified>
</cp:coreProperties>
</file>