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4D" w:rsidRPr="00BE0E45" w:rsidRDefault="00C10E4D" w:rsidP="00C10E4D">
      <w:pPr>
        <w:jc w:val="center"/>
        <w:rPr>
          <w:b/>
          <w:sz w:val="28"/>
          <w:szCs w:val="28"/>
        </w:rPr>
      </w:pPr>
      <w:r w:rsidRPr="00BE0E45">
        <w:rPr>
          <w:b/>
          <w:sz w:val="28"/>
          <w:szCs w:val="28"/>
        </w:rPr>
        <w:t>Αρχαίων Θέατρο</w:t>
      </w:r>
    </w:p>
    <w:p w:rsidR="00C76213" w:rsidRDefault="00577D32" w:rsidP="003D0A4E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57150</wp:posOffset>
            </wp:positionV>
            <wp:extent cx="2686050" cy="1708150"/>
            <wp:effectExtent l="19050" t="0" r="0" b="0"/>
            <wp:wrapTight wrapText="bothSides">
              <wp:wrapPolygon edited="0">
                <wp:start x="-153" y="0"/>
                <wp:lineTo x="-153" y="21439"/>
                <wp:lineTo x="21600" y="21439"/>
                <wp:lineTo x="21600" y="0"/>
                <wp:lineTo x="-153" y="0"/>
              </wp:wrapPolygon>
            </wp:wrapTight>
            <wp:docPr id="1" name="0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6213">
        <w:t xml:space="preserve">Σκηνικά και κοστούμια, ηθοποιοί, σκηνοθέτες, φώτα και χειροκρότημα …. Το θέατρο είναι μια φανταστική περιπέτεια, ένα ταξίδι σε κόσμους μαγικούς. </w:t>
      </w:r>
      <w:r w:rsidR="00C76213" w:rsidRPr="002D4C21">
        <w:rPr>
          <w:color w:val="C00000"/>
        </w:rPr>
        <w:t>Έχετε</w:t>
      </w:r>
      <w:r w:rsidR="00C76213">
        <w:t xml:space="preserve"> ποτέ </w:t>
      </w:r>
      <w:r w:rsidR="00C76213" w:rsidRPr="002D4C21">
        <w:rPr>
          <w:color w:val="C00000"/>
        </w:rPr>
        <w:t>αναρωτηθεί</w:t>
      </w:r>
      <w:r w:rsidR="00C76213">
        <w:t xml:space="preserve"> για την ιστορία του; Πώς </w:t>
      </w:r>
      <w:r w:rsidR="00C76213" w:rsidRPr="00830171">
        <w:t>γεννήθηκε</w:t>
      </w:r>
      <w:r w:rsidR="00C76213">
        <w:t xml:space="preserve"> και πώς εξελίχτηκε; Στη Βουλή των Ελλήνων παρουσιάστηκε η έκθεση «Το Αρχαίο Ελληνικό Θέατρο». Εμείς την επισκεφτήκαμε και να πόσα μάθαμε ….</w:t>
      </w:r>
    </w:p>
    <w:p w:rsidR="00C76213" w:rsidRPr="00BE0E45" w:rsidRDefault="00C76213">
      <w:pPr>
        <w:rPr>
          <w:b/>
        </w:rPr>
      </w:pPr>
      <w:r w:rsidRPr="00BE0E45">
        <w:rPr>
          <w:b/>
        </w:rPr>
        <w:t>Λίγα λόγια για την ιστορία</w:t>
      </w:r>
    </w:p>
    <w:p w:rsidR="00450F9C" w:rsidRDefault="00C76213" w:rsidP="003D0A4E">
      <w:pPr>
        <w:jc w:val="both"/>
      </w:pPr>
      <w:r>
        <w:t xml:space="preserve">Το θέατρο </w:t>
      </w:r>
      <w:r w:rsidRPr="00E6407F">
        <w:t>ξεκίνησε</w:t>
      </w:r>
      <w:r>
        <w:t xml:space="preserve"> από πολύ παλιά</w:t>
      </w:r>
      <w:r w:rsidR="002370D8">
        <w:t>. Αρχικά υπήρχε για θρησκευτικούς λόγους: οι τελετουργίες στην Αίγυπτο, τη Μεσοποταμία, την Ελλάδα, συνοδεύονταν από δρώμενα</w:t>
      </w:r>
      <w:r w:rsidR="00EB5B8D" w:rsidRPr="00EB5B8D">
        <w:rPr>
          <w:vertAlign w:val="superscript"/>
        </w:rPr>
        <w:t>1</w:t>
      </w:r>
      <w:r w:rsidR="002370D8">
        <w:t xml:space="preserve">, που </w:t>
      </w:r>
      <w:r w:rsidR="002370D8" w:rsidRPr="00E6407F">
        <w:t>θύμιζαν</w:t>
      </w:r>
      <w:r w:rsidR="002370D8">
        <w:t xml:space="preserve"> θεατρικές παραστάσεις. Η θεατρική παράσταση, όπως την γνωρίζουμε σήμερα, </w:t>
      </w:r>
      <w:r w:rsidR="00450F9C">
        <w:t xml:space="preserve">είναι ελληνικής καταγωγής και ……. μπαμπάς της </w:t>
      </w:r>
      <w:r w:rsidR="00450F9C" w:rsidRPr="00830171">
        <w:rPr>
          <w:color w:val="C00000"/>
        </w:rPr>
        <w:t>θεωρείται</w:t>
      </w:r>
      <w:r w:rsidR="00450F9C">
        <w:t xml:space="preserve"> ο θεός Διόνυσος. Σήμερα το θέατρο είναι κιόλας 2.500 χρόνων!</w:t>
      </w:r>
    </w:p>
    <w:p w:rsidR="00C76213" w:rsidRPr="00BE0E45" w:rsidRDefault="003D0A4E">
      <w:pPr>
        <w:rPr>
          <w:b/>
        </w:rPr>
      </w:pPr>
      <w:r w:rsidRPr="00BE0E45">
        <w:rPr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3219450" cy="2711450"/>
            <wp:effectExtent l="19050" t="0" r="0" b="0"/>
            <wp:wrapSquare wrapText="bothSides"/>
            <wp:docPr id="8" name="4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F9C" w:rsidRPr="00BE0E45">
        <w:rPr>
          <w:b/>
        </w:rPr>
        <w:t xml:space="preserve">Το θέατρο και η δημοκρατία </w:t>
      </w:r>
    </w:p>
    <w:p w:rsidR="00450F9C" w:rsidRDefault="008D4101" w:rsidP="003D0A4E">
      <w:pPr>
        <w:jc w:val="both"/>
      </w:pPr>
      <w:r>
        <w:t xml:space="preserve">Θέατρο και δημοκρατία έχουν μεγάλη </w:t>
      </w:r>
      <w:r w:rsidR="00450F9C">
        <w:t xml:space="preserve"> σχέση μεταξύ του</w:t>
      </w:r>
      <w:r w:rsidR="003D0A4E">
        <w:t>ς</w:t>
      </w:r>
      <w:r w:rsidR="00450F9C">
        <w:t>: ακμή της αθηναϊκής δημοκρατίας σημαίνει ακμή του αρχαίου θεάτρου και παρακμή</w:t>
      </w:r>
      <w:r>
        <w:t xml:space="preserve"> της</w:t>
      </w:r>
      <w:r w:rsidR="00450F9C">
        <w:t xml:space="preserve"> δημοκρατίας, </w:t>
      </w:r>
      <w:r w:rsidR="00A8281C">
        <w:t xml:space="preserve">σημαίνει </w:t>
      </w:r>
      <w:r w:rsidR="00450F9C">
        <w:t xml:space="preserve">παρακμή του θεάτρου. </w:t>
      </w:r>
      <w:r w:rsidR="00450F9C" w:rsidRPr="00070F3F">
        <w:rPr>
          <w:u w:val="single"/>
        </w:rPr>
        <w:t>Κι αυτό γιατί</w:t>
      </w:r>
      <w:r w:rsidR="00450F9C">
        <w:t xml:space="preserve">, μόνο μέσα σε δημοκρατικό πολίτευμα </w:t>
      </w:r>
      <w:r w:rsidR="00450F9C" w:rsidRPr="00E6407F">
        <w:rPr>
          <w:color w:val="00B050"/>
        </w:rPr>
        <w:t>μπο</w:t>
      </w:r>
      <w:r w:rsidR="00C10E4D" w:rsidRPr="00E6407F">
        <w:rPr>
          <w:color w:val="00B050"/>
        </w:rPr>
        <w:t>ρούσε</w:t>
      </w:r>
      <w:r w:rsidR="00C10E4D">
        <w:t xml:space="preserve"> ο ποιητής </w:t>
      </w:r>
      <w:r w:rsidR="00C10E4D" w:rsidRPr="00E6407F">
        <w:rPr>
          <w:color w:val="00B050"/>
        </w:rPr>
        <w:t>να εκφράσει</w:t>
      </w:r>
      <w:r w:rsidR="00C10E4D">
        <w:t xml:space="preserve"> ελεύ</w:t>
      </w:r>
      <w:r w:rsidR="00450F9C">
        <w:t>θερα τις απ</w:t>
      </w:r>
      <w:r w:rsidR="00070F3F">
        <w:t xml:space="preserve">όψεις του. </w:t>
      </w:r>
      <w:proofErr w:type="spellStart"/>
      <w:r w:rsidR="00C92998">
        <w:rPr>
          <w:u w:val="single"/>
        </w:rPr>
        <w:t>Έπιπλέον</w:t>
      </w:r>
      <w:proofErr w:type="spellEnd"/>
      <w:r w:rsidR="00070F3F">
        <w:t>, κ</w:t>
      </w:r>
      <w:r w:rsidR="00450F9C">
        <w:t xml:space="preserve">άθε παράσταση ήταν κι ένα «μάθημα» για τους πολίτες σχετικά με τα μεγάλα κοινωνικά </w:t>
      </w:r>
      <w:r w:rsidR="00C10E4D">
        <w:t>προ</w:t>
      </w:r>
      <w:r w:rsidR="00450F9C">
        <w:t xml:space="preserve">βλήματα της εποχής.  </w:t>
      </w:r>
      <w:r w:rsidR="00450F9C" w:rsidRPr="00070F3F">
        <w:t>Έτσι</w:t>
      </w:r>
      <w:r w:rsidR="00450F9C">
        <w:t xml:space="preserve">, </w:t>
      </w:r>
      <w:r w:rsidR="00450F9C" w:rsidRPr="00ED6392">
        <w:rPr>
          <w:u w:val="single"/>
        </w:rPr>
        <w:t>παρόλο που</w:t>
      </w:r>
      <w:r w:rsidR="00450F9C">
        <w:t xml:space="preserve"> εκείνη την εποχή δεν υπήρχαν τηλεοράσεις και ραδιόφωνα, κάθε θεατρικό έργο ήταν ένα </w:t>
      </w:r>
      <w:r>
        <w:t xml:space="preserve">δημοφιλές </w:t>
      </w:r>
      <w:r w:rsidR="00450F9C">
        <w:t xml:space="preserve">γεγονός, που θα συζητιόταν για πολύ καιρό. Η δημοκρατία, </w:t>
      </w:r>
      <w:r w:rsidR="00450F9C" w:rsidRPr="00070F3F">
        <w:rPr>
          <w:u w:val="single"/>
        </w:rPr>
        <w:t>λοιπόν</w:t>
      </w:r>
      <w:r w:rsidR="00450F9C">
        <w:t>, έπαιξε ουσιαστικό ρόλο στην ανάπτυξη του θεάτρου.</w:t>
      </w:r>
    </w:p>
    <w:p w:rsidR="00095FE4" w:rsidRPr="00BE0E45" w:rsidRDefault="00095FE4" w:rsidP="00095FE4">
      <w:pPr>
        <w:tabs>
          <w:tab w:val="left" w:pos="3630"/>
        </w:tabs>
        <w:rPr>
          <w:b/>
        </w:rPr>
      </w:pPr>
      <w:r w:rsidRPr="00BE0E45">
        <w:rPr>
          <w:b/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212725</wp:posOffset>
            </wp:positionV>
            <wp:extent cx="2228850" cy="2051050"/>
            <wp:effectExtent l="19050" t="0" r="0" b="0"/>
            <wp:wrapTight wrapText="bothSides">
              <wp:wrapPolygon edited="0">
                <wp:start x="-185" y="0"/>
                <wp:lineTo x="-185" y="21466"/>
                <wp:lineTo x="21600" y="21466"/>
                <wp:lineTo x="21600" y="0"/>
                <wp:lineTo x="-185" y="0"/>
              </wp:wrapPolygon>
            </wp:wrapTight>
            <wp:docPr id="13" name="Εικόνα 1" descr="C:\Users\User\Pictures\25 ΜΑΡΤΙΟΥ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5 ΜΑΡΤΙΟΥ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F9C" w:rsidRPr="00BE0E45">
        <w:rPr>
          <w:b/>
        </w:rPr>
        <w:t>Τα ειδικά εφέ των αρχαίων</w:t>
      </w:r>
      <w:r w:rsidRPr="00BE0E45">
        <w:rPr>
          <w:b/>
        </w:rPr>
        <w:tab/>
      </w:r>
    </w:p>
    <w:p w:rsidR="00450F9C" w:rsidRDefault="008B6287" w:rsidP="00BE0E45">
      <w:pPr>
        <w:tabs>
          <w:tab w:val="left" w:pos="3630"/>
        </w:tabs>
        <w:jc w:val="both"/>
      </w:pPr>
      <w:r>
        <w:t>Τον 5</w:t>
      </w:r>
      <w:r w:rsidRPr="008B6287">
        <w:rPr>
          <w:vertAlign w:val="superscript"/>
        </w:rPr>
        <w:t>ο</w:t>
      </w:r>
      <w:r>
        <w:t xml:space="preserve"> αι., τότε που το θέατρο ήταν στις δόξες του, είχαν δημιουργηθεί διάφορα μηχανήματα για τα ειδικά εφέ. Το πιο γνωστό</w:t>
      </w:r>
      <w:r w:rsidR="00BE0E45">
        <w:t xml:space="preserve"> από αυτά</w:t>
      </w:r>
      <w:r>
        <w:t xml:space="preserve"> ήταν το «αιώρημα». Με αυτό το μηχάνημα εμφανίζονταν στην σκηνή οι θεοί σαν να πετούσαν.  Επίσης, μικρά βαρέλια γεμάτα με μεταλλικές λωρίδες και πέτρες ήταν ένα άλλο μηχάνημα για εφέ. Η κίνηση αυτών των βαρελιών δημιουργούσε ένα ήχο βροντής, γι’ αυτό και η κατασκευή αυτή λεγόταν  «</w:t>
      </w:r>
      <w:proofErr w:type="spellStart"/>
      <w:r>
        <w:t>βροντείο</w:t>
      </w:r>
      <w:proofErr w:type="spellEnd"/>
      <w:r>
        <w:t>». Στη σκηνή, επίσης, υπήρχαν διάφορες κα</w:t>
      </w:r>
      <w:r w:rsidR="00C10E4D">
        <w:t>ταπακτές, ώστε οι ηθοποιοί να εμ</w:t>
      </w:r>
      <w:r>
        <w:t>φανίζονται και να εξαφανίζονται απότομα.</w:t>
      </w:r>
    </w:p>
    <w:p w:rsidR="004D5E00" w:rsidRDefault="004D5E00" w:rsidP="003D0A4E">
      <w:pPr>
        <w:jc w:val="both"/>
      </w:pPr>
    </w:p>
    <w:p w:rsidR="00274DB3" w:rsidRDefault="00BE0E45">
      <w:pPr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1905</wp:posOffset>
            </wp:positionV>
            <wp:extent cx="2692400" cy="3098800"/>
            <wp:effectExtent l="19050" t="0" r="0" b="0"/>
            <wp:wrapTight wrapText="bothSides">
              <wp:wrapPolygon edited="0">
                <wp:start x="-153" y="0"/>
                <wp:lineTo x="-153" y="21511"/>
                <wp:lineTo x="21549" y="21511"/>
                <wp:lineTo x="21549" y="0"/>
                <wp:lineTo x="-153" y="0"/>
              </wp:wrapPolygon>
            </wp:wrapTight>
            <wp:docPr id="14" name="Εικόνα 2" descr="C:\Users\User\Pictures\25 ΜΑΡΤΙΟΥ\090100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5 ΜΑΡΤΙΟΥ\0901000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287" w:rsidRPr="00BE0E45" w:rsidRDefault="008B6287">
      <w:pPr>
        <w:rPr>
          <w:b/>
        </w:rPr>
      </w:pPr>
      <w:r w:rsidRPr="00BE0E45">
        <w:rPr>
          <w:b/>
        </w:rPr>
        <w:t>Οι άνθ</w:t>
      </w:r>
      <w:r w:rsidR="003D0A4E" w:rsidRPr="00BE0E45">
        <w:rPr>
          <w:b/>
        </w:rPr>
        <w:t>ρ</w:t>
      </w:r>
      <w:r w:rsidRPr="00BE0E45">
        <w:rPr>
          <w:b/>
        </w:rPr>
        <w:t>ωποι του θεάτρου</w:t>
      </w:r>
    </w:p>
    <w:p w:rsidR="008B6287" w:rsidRDefault="008B6287" w:rsidP="003D0A4E">
      <w:pPr>
        <w:jc w:val="both"/>
      </w:pPr>
      <w:r>
        <w:t xml:space="preserve">Στις θεατρικές παραστάσεις συμμετείχαν οι ηθοποιοί </w:t>
      </w:r>
      <w:r w:rsidR="0026461F">
        <w:t xml:space="preserve">των ρόλων </w:t>
      </w:r>
      <w:r>
        <w:t>και ο</w:t>
      </w:r>
      <w:r w:rsidR="0026461F">
        <w:t>ι ηθοποιοί του χορού</w:t>
      </w:r>
      <w:r>
        <w:t>. Όταν λέμε χορός, μη φανταστείτε βέβαια μπαλέτα. Ο χορός εξηγούσε στους θεατές την υπόθεση, τραγουδούσε τα «χορικά» που ξεκούραζαν τον θεατή</w:t>
      </w:r>
      <w:r w:rsidR="00C10E4D">
        <w:t xml:space="preserve"> ή τον προετοίμαζαν για</w:t>
      </w:r>
      <w:r w:rsidR="0026461F">
        <w:t xml:space="preserve"> όσα θα ακολουθήσουν.  Τα θέατρα</w:t>
      </w:r>
      <w:r w:rsidR="005E5B32">
        <w:t xml:space="preserve">, χτισμένα αμφιθεατρικά, </w:t>
      </w:r>
      <w:r w:rsidR="00C10E4D">
        <w:t xml:space="preserve"> είχαν εξαιρετική ακουστική, ώστε να ακούει καλά και …… η γαλαρία. </w:t>
      </w:r>
      <w:r w:rsidR="004D5E00" w:rsidRPr="004D5E00">
        <w:t>Όλα τα πρόσωπα του δράματος μοιράζονταν στους τρεις υποκριτές</w:t>
      </w:r>
      <w:r w:rsidR="004D5E00">
        <w:t xml:space="preserve"> (ηθοποιούς)</w:t>
      </w:r>
      <w:r w:rsidR="004D5E00" w:rsidRPr="004D5E00">
        <w:t>, που έπρεπε σε λίγο χρόνο να αλλάζουν ενδυμασία· ήταν επαγγελματίες, έπαιρναν μισθό και ήταν κυρίως Αθηναίοι πολίτες.</w:t>
      </w:r>
      <w:r w:rsidR="004D5E00">
        <w:t xml:space="preserve"> </w:t>
      </w:r>
      <w:r w:rsidR="00C10E4D">
        <w:t>Ακούστε κι αυτό: δεν επιτρέπονταν γυναίκες ηθοποιοί.</w:t>
      </w:r>
      <w:r w:rsidR="0026461F">
        <w:t xml:space="preserve"> Οι γυναίκες ήταν παντελώς απούσες σε μια παράσταση</w:t>
      </w:r>
      <w:r w:rsidR="009F1314">
        <w:t>.</w:t>
      </w:r>
      <w:r w:rsidR="00C10E4D">
        <w:t xml:space="preserve"> Τους γυναικείους ρόλους υποδύονταν άντρες.</w:t>
      </w:r>
    </w:p>
    <w:p w:rsidR="00C10E4D" w:rsidRDefault="00C10E4D" w:rsidP="003D0A4E">
      <w:pPr>
        <w:jc w:val="right"/>
      </w:pPr>
      <w:proofErr w:type="spellStart"/>
      <w:r>
        <w:t>περ</w:t>
      </w:r>
      <w:proofErr w:type="spellEnd"/>
      <w:r>
        <w:t xml:space="preserve">. </w:t>
      </w:r>
      <w:proofErr w:type="spellStart"/>
      <w:r>
        <w:t>Εξερευτητές</w:t>
      </w:r>
      <w:proofErr w:type="spellEnd"/>
      <w:r>
        <w:t xml:space="preserve">, </w:t>
      </w:r>
      <w:proofErr w:type="spellStart"/>
      <w:r>
        <w:t>εφημ</w:t>
      </w:r>
      <w:proofErr w:type="spellEnd"/>
      <w:r>
        <w:t>. Η Καθημερινή, 9/1/2000</w:t>
      </w:r>
      <w:r w:rsidR="003D0A4E">
        <w:t xml:space="preserve"> (διασκευή)</w:t>
      </w:r>
    </w:p>
    <w:p w:rsidR="00EB5B8D" w:rsidRPr="002D4C21" w:rsidRDefault="00EB5B8D" w:rsidP="00EB5B8D">
      <w:r w:rsidRPr="002D4C21">
        <w:t>-------------------------------------------------------------------------------------------------------------------------------------</w:t>
      </w:r>
    </w:p>
    <w:p w:rsidR="00EB5B8D" w:rsidRPr="00EB5B8D" w:rsidRDefault="00EB5B8D" w:rsidP="00EB5B8D">
      <w:pPr>
        <w:jc w:val="both"/>
      </w:pPr>
      <w:r w:rsidRPr="00EB5B8D">
        <w:t>1   </w:t>
      </w:r>
      <w:r w:rsidRPr="00EB5B8D">
        <w:rPr>
          <w:bCs/>
        </w:rPr>
        <w:t>δρώμενο  είναι </w:t>
      </w:r>
      <w:proofErr w:type="spellStart"/>
      <w:r w:rsidRPr="00EB5B8D">
        <w:rPr>
          <w:bCs/>
        </w:rPr>
        <w:t>ό,τι</w:t>
      </w:r>
      <w:proofErr w:type="spellEnd"/>
      <w:r w:rsidRPr="00EB5B8D">
        <w:rPr>
          <w:bCs/>
        </w:rPr>
        <w:t xml:space="preserve"> διαδραματίζεται κάπου:</w:t>
      </w:r>
      <w:r w:rsidRPr="00EB5B8D">
        <w:rPr>
          <w:b/>
          <w:bCs/>
        </w:rPr>
        <w:t> </w:t>
      </w:r>
      <w:r w:rsidRPr="00EB5B8D">
        <w:rPr>
          <w:i/>
          <w:iCs/>
        </w:rPr>
        <w:t>Θεατρικά (θρησκευτικά / λαϊκά) δρώμενα,</w:t>
      </w:r>
      <w:r w:rsidRPr="00EB5B8D">
        <w:rPr>
          <w:b/>
          <w:bCs/>
        </w:rPr>
        <w:t> </w:t>
      </w:r>
      <w:r w:rsidRPr="00EB5B8D">
        <w:rPr>
          <w:bCs/>
        </w:rPr>
        <w:t>ομαδικές παραστάσεις, συνήθ. με θρησκευτικό ή μαγικό χαρακτήρα.</w:t>
      </w:r>
      <w:r w:rsidRPr="00EB5B8D">
        <w:rPr>
          <w:i/>
          <w:iCs/>
        </w:rPr>
        <w:t> </w:t>
      </w:r>
      <w:proofErr w:type="spellStart"/>
      <w:r w:rsidRPr="00EB5B8D">
        <w:rPr>
          <w:i/>
          <w:iCs/>
        </w:rPr>
        <w:t>π,χ</w:t>
      </w:r>
      <w:proofErr w:type="spellEnd"/>
      <w:r w:rsidRPr="00EB5B8D">
        <w:rPr>
          <w:i/>
          <w:iCs/>
        </w:rPr>
        <w:t xml:space="preserve">. Στα δρώμενα του γάμου ανήκει ο χορός του Ησαΐα. </w:t>
      </w:r>
    </w:p>
    <w:sectPr w:rsidR="00EB5B8D" w:rsidRPr="00EB5B8D" w:rsidSect="00274DB3">
      <w:footerReference w:type="default" r:id="rId11"/>
      <w:pgSz w:w="11906" w:h="16838"/>
      <w:pgMar w:top="567" w:right="155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DEE" w:rsidRDefault="00A21DEE" w:rsidP="00C10E4D">
      <w:pPr>
        <w:spacing w:after="0" w:line="240" w:lineRule="auto"/>
      </w:pPr>
      <w:r>
        <w:separator/>
      </w:r>
    </w:p>
  </w:endnote>
  <w:endnote w:type="continuationSeparator" w:id="0">
    <w:p w:rsidR="00A21DEE" w:rsidRDefault="00A21DEE" w:rsidP="00C1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174547"/>
      <w:docPartObj>
        <w:docPartGallery w:val="Page Numbers (Bottom of Page)"/>
        <w:docPartUnique/>
      </w:docPartObj>
    </w:sdtPr>
    <w:sdtContent>
      <w:p w:rsidR="00C10E4D" w:rsidRDefault="000A5689">
        <w:pPr>
          <w:pStyle w:val="a5"/>
          <w:jc w:val="center"/>
        </w:pPr>
        <w:fldSimple w:instr=" PAGE   \* MERGEFORMAT ">
          <w:r w:rsidR="00274DB3">
            <w:rPr>
              <w:noProof/>
            </w:rPr>
            <w:t>2</w:t>
          </w:r>
        </w:fldSimple>
      </w:p>
    </w:sdtContent>
  </w:sdt>
  <w:p w:rsidR="00C10E4D" w:rsidRDefault="00C10E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DEE" w:rsidRDefault="00A21DEE" w:rsidP="00C10E4D">
      <w:pPr>
        <w:spacing w:after="0" w:line="240" w:lineRule="auto"/>
      </w:pPr>
      <w:r>
        <w:separator/>
      </w:r>
    </w:p>
  </w:footnote>
  <w:footnote w:type="continuationSeparator" w:id="0">
    <w:p w:rsidR="00A21DEE" w:rsidRDefault="00A21DEE" w:rsidP="00C10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213"/>
    <w:rsid w:val="00070F3F"/>
    <w:rsid w:val="00095FE4"/>
    <w:rsid w:val="000A5689"/>
    <w:rsid w:val="001156F7"/>
    <w:rsid w:val="001F1BB9"/>
    <w:rsid w:val="002370D8"/>
    <w:rsid w:val="0026461F"/>
    <w:rsid w:val="00274DB3"/>
    <w:rsid w:val="002D4C21"/>
    <w:rsid w:val="003D0A4E"/>
    <w:rsid w:val="00450F9C"/>
    <w:rsid w:val="004D5E00"/>
    <w:rsid w:val="005409D1"/>
    <w:rsid w:val="00577D32"/>
    <w:rsid w:val="00594836"/>
    <w:rsid w:val="005E5B32"/>
    <w:rsid w:val="007E141B"/>
    <w:rsid w:val="00830171"/>
    <w:rsid w:val="008B6287"/>
    <w:rsid w:val="008D4101"/>
    <w:rsid w:val="009C40D6"/>
    <w:rsid w:val="009F1314"/>
    <w:rsid w:val="00A21DEE"/>
    <w:rsid w:val="00A8281C"/>
    <w:rsid w:val="00B165AD"/>
    <w:rsid w:val="00B86F6D"/>
    <w:rsid w:val="00BE0E45"/>
    <w:rsid w:val="00C10E4D"/>
    <w:rsid w:val="00C76213"/>
    <w:rsid w:val="00C85C44"/>
    <w:rsid w:val="00C92998"/>
    <w:rsid w:val="00E6407F"/>
    <w:rsid w:val="00EB5B8D"/>
    <w:rsid w:val="00ED6392"/>
    <w:rsid w:val="00F2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0E4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1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10E4D"/>
  </w:style>
  <w:style w:type="paragraph" w:styleId="a5">
    <w:name w:val="footer"/>
    <w:basedOn w:val="a"/>
    <w:link w:val="Char1"/>
    <w:uiPriority w:val="99"/>
    <w:unhideWhenUsed/>
    <w:rsid w:val="00C1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10E4D"/>
  </w:style>
  <w:style w:type="character" w:styleId="a6">
    <w:name w:val="Strong"/>
    <w:basedOn w:val="a0"/>
    <w:uiPriority w:val="22"/>
    <w:qFormat/>
    <w:rsid w:val="00EB5B8D"/>
    <w:rPr>
      <w:b/>
      <w:bCs/>
    </w:rPr>
  </w:style>
  <w:style w:type="character" w:styleId="a7">
    <w:name w:val="Emphasis"/>
    <w:basedOn w:val="a0"/>
    <w:uiPriority w:val="20"/>
    <w:qFormat/>
    <w:rsid w:val="00EB5B8D"/>
    <w:rPr>
      <w:i/>
      <w:iCs/>
    </w:rPr>
  </w:style>
  <w:style w:type="paragraph" w:styleId="a8">
    <w:name w:val="caption"/>
    <w:basedOn w:val="a"/>
    <w:next w:val="a"/>
    <w:uiPriority w:val="35"/>
    <w:unhideWhenUsed/>
    <w:qFormat/>
    <w:rsid w:val="004D5E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8BBCE-AC49-4841-98F4-04A31387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2024-12-08T09:05:00Z</dcterms:created>
  <dcterms:modified xsi:type="dcterms:W3CDTF">2024-12-21T08:28:00Z</dcterms:modified>
</cp:coreProperties>
</file>