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7729"/>
      </w:tblGrid>
      <w:tr w:rsidR="00276388" w14:paraId="0AC3F65C" w14:textId="77777777" w:rsidTr="004748C7">
        <w:tc>
          <w:tcPr>
            <w:tcW w:w="9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7FEEE494" w14:textId="46B162EB" w:rsidR="00276388" w:rsidRDefault="00F64915" w:rsidP="00D8391B">
            <w:pPr>
              <w:pStyle w:val="a"/>
              <w:jc w:val="center"/>
            </w:pPr>
            <w:r w:rsidRPr="00F64915">
              <w:rPr>
                <w:b/>
                <w:bCs/>
                <w:sz w:val="26"/>
                <w:szCs w:val="26"/>
              </w:rPr>
              <w:t>Η περίοδος της Λατινοκρατίας και τα ελληνικά κράτη</w:t>
            </w:r>
          </w:p>
        </w:tc>
      </w:tr>
      <w:tr w:rsidR="00276388" w14:paraId="6291BD14" w14:textId="77777777" w:rsidTr="009C52B8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788D5" w14:textId="77777777" w:rsidR="00276388" w:rsidRDefault="00822669" w:rsidP="004B07CC">
            <w:pPr>
              <w:pStyle w:val="a"/>
              <w:rPr>
                <w:sz w:val="22"/>
                <w:szCs w:val="22"/>
              </w:rPr>
            </w:pPr>
            <w:r w:rsidRPr="00822669">
              <w:rPr>
                <w:sz w:val="22"/>
                <w:szCs w:val="22"/>
              </w:rPr>
              <w:t>Λατινοκρατία – ορισμός</w:t>
            </w:r>
            <w:bookmarkStart w:id="0" w:name="_GoBack"/>
            <w:bookmarkEnd w:id="0"/>
          </w:p>
          <w:p w14:paraId="6DBE7603" w14:textId="25C9B349" w:rsidR="00822669" w:rsidRDefault="00822669" w:rsidP="004B07CC">
            <w:pPr>
              <w:pStyle w:val="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1204-Οθωμ. κατάκτηση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967A2F" w14:textId="77777777" w:rsidR="00E65535" w:rsidRDefault="00F64915" w:rsidP="00822669">
            <w:pPr>
              <w:rPr>
                <w:rFonts w:cs="Mangal"/>
                <w:szCs w:val="21"/>
              </w:rPr>
            </w:pPr>
            <w:r w:rsidRPr="00F64915">
              <w:rPr>
                <w:b/>
                <w:sz w:val="22"/>
                <w:szCs w:val="22"/>
              </w:rPr>
              <w:t xml:space="preserve"> </w:t>
            </w:r>
            <w:r w:rsidR="00822669" w:rsidRPr="00571BD0">
              <w:rPr>
                <w:rFonts w:cs="Mangal"/>
                <w:szCs w:val="21"/>
              </w:rPr>
              <w:t>Η</w:t>
            </w:r>
            <w:r w:rsidRPr="00571BD0">
              <w:rPr>
                <w:rFonts w:cs="Mangal"/>
                <w:szCs w:val="21"/>
              </w:rPr>
              <w:t xml:space="preserve"> χρονική περίοδος της λατινικής κυριαρχίας στο Βυζάντιο. </w:t>
            </w:r>
          </w:p>
          <w:p w14:paraId="1E90632B" w14:textId="77777777" w:rsidR="00571BD0" w:rsidRPr="00571BD0" w:rsidRDefault="00571BD0" w:rsidP="00822669">
            <w:pPr>
              <w:rPr>
                <w:rFonts w:cs="Mangal"/>
                <w:szCs w:val="21"/>
              </w:rPr>
            </w:pPr>
          </w:p>
          <w:p w14:paraId="41DE9431" w14:textId="7E48A2E0" w:rsidR="009C52B8" w:rsidRPr="00571BD0" w:rsidRDefault="00F64915" w:rsidP="00822669">
            <w:pPr>
              <w:rPr>
                <w:rFonts w:cs="Mangal"/>
                <w:szCs w:val="21"/>
              </w:rPr>
            </w:pPr>
            <w:r w:rsidRPr="00571BD0">
              <w:rPr>
                <w:rFonts w:cs="Mangal"/>
                <w:szCs w:val="21"/>
              </w:rPr>
              <w:t xml:space="preserve">(Λατίνοι: </w:t>
            </w:r>
            <w:r w:rsidR="00822669" w:rsidRPr="00571BD0">
              <w:rPr>
                <w:rFonts w:cs="Mangal"/>
                <w:szCs w:val="21"/>
              </w:rPr>
              <w:t>οι μεσαιωνικοί δυτικοί άνθρωποι, Φράγκοι/Βουργουνδοί, Φλαμανδοί, Γενουάτες, Λομβαρδοί, Βενετοί, Φλωρεντινοί, Ναϊτες και  Ιωαννίτες Ιππότες …)</w:t>
            </w:r>
          </w:p>
          <w:p w14:paraId="6F3ADF28" w14:textId="5AD0F12D" w:rsidR="00E65535" w:rsidRDefault="00BD0BE4" w:rsidP="00DC4A0F">
            <w:r>
              <w:t xml:space="preserve">Οι </w:t>
            </w:r>
            <w:r w:rsidR="00571BD0">
              <w:t xml:space="preserve">Βενετοί πήραν: </w:t>
            </w:r>
            <w:r w:rsidR="00DC4A0F">
              <w:t xml:space="preserve"> </w:t>
            </w:r>
          </w:p>
          <w:p w14:paraId="6C5D0E69" w14:textId="408FF466" w:rsidR="00DC4A0F" w:rsidRDefault="00DC4A0F" w:rsidP="00E65535">
            <w:pPr>
              <w:pStyle w:val="ListParagraph"/>
              <w:numPr>
                <w:ilvl w:val="0"/>
                <w:numId w:val="17"/>
              </w:numPr>
            </w:pPr>
            <w:r>
              <w:t>τα περισσότερα εδάφη της βυζαντινής αυτοκρατορίας,</w:t>
            </w:r>
          </w:p>
          <w:p w14:paraId="0BF21EBC" w14:textId="3704AD9A" w:rsidR="00DC4A0F" w:rsidRDefault="00DC4A0F" w:rsidP="00E65535">
            <w:pPr>
              <w:pStyle w:val="ListParagraph"/>
              <w:numPr>
                <w:ilvl w:val="0"/>
                <w:numId w:val="17"/>
              </w:numPr>
            </w:pPr>
            <w:r>
              <w:t>τα σημαντικότερα νησιά του Αιγαίου και Ιονίου πελάγους.</w:t>
            </w:r>
          </w:p>
        </w:tc>
      </w:tr>
      <w:tr w:rsidR="00276388" w14:paraId="7F3A069B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F9D9B" w14:textId="430ACEB0" w:rsidR="00276388" w:rsidRDefault="00822669" w:rsidP="004748C7">
            <w:pPr>
              <w:pStyle w:val="a"/>
              <w:rPr>
                <w:sz w:val="22"/>
                <w:szCs w:val="22"/>
              </w:rPr>
            </w:pPr>
            <w:r w:rsidRPr="00822669">
              <w:rPr>
                <w:rFonts w:cs="Times New Roman"/>
                <w:color w:val="000000"/>
                <w:sz w:val="22"/>
                <w:szCs w:val="22"/>
              </w:rPr>
              <w:t>Τα λατινικά κράτη</w:t>
            </w:r>
            <w:r w:rsidR="00DC4A0F">
              <w:rPr>
                <w:rFonts w:cs="Times New Roman"/>
                <w:color w:val="000000"/>
                <w:sz w:val="22"/>
                <w:szCs w:val="22"/>
              </w:rPr>
              <w:t xml:space="preserve"> - </w:t>
            </w:r>
            <w:r w:rsidR="00DC4A0F" w:rsidRPr="00DC4A0F">
              <w:rPr>
                <w:rFonts w:cs="Times New Roman"/>
                <w:color w:val="000000"/>
                <w:sz w:val="22"/>
                <w:szCs w:val="22"/>
              </w:rPr>
              <w:t>σύστημα της αλυσιδωτής εξάρτησης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4A0DC0" w14:textId="0EFC47A7" w:rsidR="004748C7" w:rsidRDefault="00DC4A0F" w:rsidP="00E65535">
            <w:pPr>
              <w:pStyle w:val="ListParagraph"/>
              <w:numPr>
                <w:ilvl w:val="0"/>
                <w:numId w:val="18"/>
              </w:numPr>
            </w:pPr>
            <w:r w:rsidRPr="00E65535">
              <w:rPr>
                <w:b/>
              </w:rPr>
              <w:t>Αυτοκρατορία Κωνσταντινούπολης</w:t>
            </w:r>
            <w:r>
              <w:t xml:space="preserve">, </w:t>
            </w:r>
            <w:r w:rsidRPr="00DC4A0F">
              <w:t>από την οποία εξαρτιόταν το</w:t>
            </w:r>
          </w:p>
          <w:p w14:paraId="72DE31D1" w14:textId="2B24F6BD" w:rsidR="00DC4A0F" w:rsidRDefault="00DC4A0F" w:rsidP="00E65535">
            <w:pPr>
              <w:pStyle w:val="ListParagraph"/>
              <w:ind w:left="2160"/>
            </w:pPr>
          </w:p>
          <w:p w14:paraId="2BCC3306" w14:textId="524275F8" w:rsidR="00DC4A0F" w:rsidRDefault="00DC4A0F" w:rsidP="00E65535">
            <w:pPr>
              <w:pStyle w:val="ListParagraph"/>
              <w:numPr>
                <w:ilvl w:val="0"/>
                <w:numId w:val="18"/>
              </w:numPr>
            </w:pPr>
            <w:r w:rsidRPr="00E65535">
              <w:rPr>
                <w:b/>
              </w:rPr>
              <w:t>Βασίλειο της Θεσσαλονίκης</w:t>
            </w:r>
            <w:r>
              <w:t>, από το</w:t>
            </w:r>
            <w:r w:rsidRPr="00DC4A0F">
              <w:t xml:space="preserve"> οποί</w:t>
            </w:r>
            <w:r>
              <w:t>ο</w:t>
            </w:r>
            <w:r w:rsidRPr="00DC4A0F">
              <w:t xml:space="preserve"> εξαρτιό</w:t>
            </w:r>
            <w:r>
              <w:t>ν</w:t>
            </w:r>
            <w:r w:rsidRPr="00DC4A0F">
              <w:t>ταν το</w:t>
            </w:r>
          </w:p>
          <w:p w14:paraId="46B3923A" w14:textId="28656E44" w:rsidR="00DC4A0F" w:rsidRDefault="00DC4A0F" w:rsidP="00E65535">
            <w:pPr>
              <w:pStyle w:val="ListParagraph"/>
              <w:ind w:left="2160"/>
            </w:pPr>
          </w:p>
          <w:p w14:paraId="5DDE05EB" w14:textId="07C11CC0" w:rsidR="00DC4A0F" w:rsidRDefault="00DC4A0F" w:rsidP="00E65535">
            <w:pPr>
              <w:pStyle w:val="ListParagraph"/>
              <w:numPr>
                <w:ilvl w:val="0"/>
                <w:numId w:val="18"/>
              </w:numPr>
            </w:pPr>
            <w:r w:rsidRPr="00E65535">
              <w:rPr>
                <w:b/>
              </w:rPr>
              <w:t>Δουκάτο των Αθηνών</w:t>
            </w:r>
            <w:r>
              <w:t xml:space="preserve"> και η </w:t>
            </w:r>
            <w:r w:rsidRPr="00E65535">
              <w:rPr>
                <w:b/>
              </w:rPr>
              <w:t>Ηγεμονία της Αχαΐας</w:t>
            </w:r>
            <w:r>
              <w:t xml:space="preserve">, </w:t>
            </w:r>
            <w:r w:rsidRPr="00DC4A0F">
              <w:t>από την οποία εξαρτιόταν το</w:t>
            </w:r>
          </w:p>
          <w:p w14:paraId="708CE00E" w14:textId="77777777" w:rsidR="00E65535" w:rsidRDefault="00E65535" w:rsidP="00E65535">
            <w:pPr>
              <w:pStyle w:val="ListParagraph"/>
            </w:pPr>
          </w:p>
          <w:p w14:paraId="0FCB243E" w14:textId="7EFAA4B0" w:rsidR="00DC4A0F" w:rsidRDefault="00DC4A0F" w:rsidP="00E65535">
            <w:pPr>
              <w:pStyle w:val="ListParagraph"/>
              <w:numPr>
                <w:ilvl w:val="0"/>
                <w:numId w:val="18"/>
              </w:numPr>
            </w:pPr>
            <w:r w:rsidRPr="00E65535">
              <w:rPr>
                <w:b/>
              </w:rPr>
              <w:t xml:space="preserve">Δεσποτάτο </w:t>
            </w:r>
            <w:r w:rsidR="00E65535">
              <w:rPr>
                <w:b/>
              </w:rPr>
              <w:t xml:space="preserve">του </w:t>
            </w:r>
            <w:r w:rsidRPr="00E65535">
              <w:rPr>
                <w:b/>
              </w:rPr>
              <w:t>Μυστρά</w:t>
            </w:r>
            <w:r w:rsidRPr="00DC4A0F">
              <w:t>.</w:t>
            </w:r>
          </w:p>
        </w:tc>
      </w:tr>
      <w:tr w:rsidR="00276388" w14:paraId="7F7DEF85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C6F54" w14:textId="6364DEB0" w:rsidR="00276388" w:rsidRPr="00546524" w:rsidRDefault="00DC4A0F" w:rsidP="00AA1EF9">
            <w:pPr>
              <w:pStyle w:val="a"/>
              <w:rPr>
                <w:sz w:val="22"/>
                <w:szCs w:val="22"/>
              </w:rPr>
            </w:pPr>
            <w:r w:rsidRPr="00DC4A0F">
              <w:rPr>
                <w:rFonts w:cs="Times New Roman"/>
                <w:bCs/>
                <w:color w:val="000000"/>
                <w:sz w:val="22"/>
                <w:szCs w:val="22"/>
              </w:rPr>
              <w:t>Τα ελληνικά κράτη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520376" w14:textId="77777777" w:rsidR="00E65535" w:rsidRPr="00571BD0" w:rsidRDefault="00DC4A0F" w:rsidP="00571BD0">
            <w:pPr>
              <w:pStyle w:val="ListParagraph"/>
              <w:numPr>
                <w:ilvl w:val="0"/>
                <w:numId w:val="22"/>
              </w:numPr>
            </w:pPr>
            <w:r w:rsidRPr="00571BD0">
              <w:rPr>
                <w:b/>
              </w:rPr>
              <w:t>Αυτοκρατορία Τραπεζούντας</w:t>
            </w:r>
            <w:r w:rsidRPr="00571BD0">
              <w:t xml:space="preserve"> (στις ΝΑ ακτές του Ευξείνου Πόντου). </w:t>
            </w:r>
          </w:p>
          <w:p w14:paraId="5DF35E70" w14:textId="385BAC98" w:rsidR="00DC4A0F" w:rsidRPr="00571BD0" w:rsidRDefault="00DC4A0F" w:rsidP="00571BD0">
            <w:pPr>
              <w:pStyle w:val="ListParagraph"/>
              <w:numPr>
                <w:ilvl w:val="0"/>
                <w:numId w:val="22"/>
              </w:numPr>
            </w:pPr>
            <w:r w:rsidRPr="00571BD0">
              <w:rPr>
                <w:b/>
              </w:rPr>
              <w:t>Αυτοκρατορία Νίκαιας</w:t>
            </w:r>
            <w:r w:rsidRPr="00571BD0">
              <w:t xml:space="preserve"> (στο ΒΔ τμήμα της Μ. Ασίας).</w:t>
            </w:r>
          </w:p>
          <w:p w14:paraId="5C7AE393" w14:textId="0A98E1CB" w:rsidR="00DC4A0F" w:rsidRPr="00571BD0" w:rsidRDefault="00DC4A0F" w:rsidP="00571BD0">
            <w:pPr>
              <w:pStyle w:val="ListParagraph"/>
              <w:numPr>
                <w:ilvl w:val="0"/>
                <w:numId w:val="22"/>
              </w:numPr>
            </w:pPr>
            <w:r w:rsidRPr="00571BD0">
              <w:rPr>
                <w:b/>
              </w:rPr>
              <w:t>Κράτος Ηπείρου</w:t>
            </w:r>
            <w:r w:rsidRPr="00571BD0">
              <w:t xml:space="preserve"> (Ήπειρος και Αιτωλοακαρνανία).</w:t>
            </w:r>
          </w:p>
          <w:p w14:paraId="676AE7F0" w14:textId="261AE1C5" w:rsidR="00AA1EF9" w:rsidRDefault="00DC4A0F" w:rsidP="00571BD0">
            <w:pPr>
              <w:pStyle w:val="ListParagraph"/>
              <w:numPr>
                <w:ilvl w:val="0"/>
                <w:numId w:val="22"/>
              </w:numPr>
            </w:pPr>
            <w:r w:rsidRPr="00571BD0">
              <w:rPr>
                <w:b/>
              </w:rPr>
              <w:t>Δεσποτάτο Μυστρά</w:t>
            </w:r>
            <w:r w:rsidRPr="00571BD0">
              <w:t xml:space="preserve"> (αργότερα).</w:t>
            </w:r>
          </w:p>
          <w:p w14:paraId="7276542E" w14:textId="77777777" w:rsidR="00571BD0" w:rsidRPr="00571BD0" w:rsidRDefault="00571BD0" w:rsidP="00571BD0">
            <w:pPr>
              <w:pStyle w:val="ListParagraph"/>
            </w:pPr>
          </w:p>
          <w:p w14:paraId="3FE32489" w14:textId="27D62C81" w:rsidR="00E65535" w:rsidRPr="00E65535" w:rsidRDefault="00E65535" w:rsidP="00E65535">
            <w:r>
              <w:t>Δημιουργία Δεσποτάτου του Μυστρά:</w:t>
            </w:r>
          </w:p>
          <w:p w14:paraId="3F5C0A77" w14:textId="15F67A99" w:rsidR="00DA7F03" w:rsidRDefault="00DA7F03" w:rsidP="00E65535">
            <w:pPr>
              <w:pStyle w:val="ListParagraph"/>
              <w:numPr>
                <w:ilvl w:val="0"/>
                <w:numId w:val="20"/>
              </w:numPr>
            </w:pPr>
            <w:r>
              <w:t xml:space="preserve">1259: </w:t>
            </w:r>
            <w:r w:rsidRPr="00E65535">
              <w:rPr>
                <w:rFonts w:ascii="Arial Narrow" w:hAnsi="Arial Narrow"/>
              </w:rPr>
              <w:t>→</w:t>
            </w:r>
            <w:r>
              <w:t xml:space="preserve"> </w:t>
            </w:r>
            <w:r>
              <w:t>Μάχη Πελαγονίας (περιοχή Μακεδονίας).</w:t>
            </w:r>
          </w:p>
          <w:p w14:paraId="490A4215" w14:textId="2BC9F562" w:rsidR="00DA7F03" w:rsidRDefault="00DA7F03" w:rsidP="00E65535">
            <w:pPr>
              <w:pStyle w:val="ListParagraph"/>
              <w:numPr>
                <w:ilvl w:val="0"/>
                <w:numId w:val="20"/>
              </w:numPr>
            </w:pPr>
            <w:r>
              <w:t>Νίκη Ελλήνων κατά Φράγκων.</w:t>
            </w:r>
          </w:p>
          <w:p w14:paraId="19DB4E01" w14:textId="4B30B623" w:rsidR="00DA7F03" w:rsidRDefault="00DA7F03" w:rsidP="00E65535">
            <w:pPr>
              <w:pStyle w:val="ListParagraph"/>
              <w:numPr>
                <w:ilvl w:val="0"/>
                <w:numId w:val="20"/>
              </w:numPr>
            </w:pPr>
            <w:r>
              <w:t>Απόσπ</w:t>
            </w:r>
            <w:r>
              <w:t xml:space="preserve">αση κάστρων από Ηγεμονία Αχαΐας: </w:t>
            </w:r>
            <w:r w:rsidRPr="00DA7F03">
              <w:t xml:space="preserve">Μάνη, Γεράκι, Μονεμβασία και Μυστράς </w:t>
            </w:r>
            <w:r w:rsidRPr="00E65535">
              <w:rPr>
                <w:rFonts w:ascii="Arial Narrow" w:hAnsi="Arial Narrow"/>
              </w:rPr>
              <w:t>→</w:t>
            </w:r>
            <w:r>
              <w:t xml:space="preserve"> </w:t>
            </w:r>
            <w:r w:rsidR="00571BD0">
              <w:t xml:space="preserve">δημιουργήθηκε το </w:t>
            </w:r>
            <w:r w:rsidRPr="00DA7F03">
              <w:t>δεσποτάτο Μυστρά.</w:t>
            </w:r>
          </w:p>
          <w:p w14:paraId="33E4DF9E" w14:textId="41399C7D" w:rsidR="00571BD0" w:rsidRDefault="00571BD0" w:rsidP="00DA7F03">
            <w:r>
              <w:t>Οργάνωση Δεσποτάτου</w:t>
            </w:r>
            <w:r w:rsidR="00DA7F03">
              <w:t xml:space="preserve">: </w:t>
            </w:r>
          </w:p>
          <w:p w14:paraId="14CFC034" w14:textId="301AF38D" w:rsidR="00DA7F03" w:rsidRDefault="00DA7F03" w:rsidP="00571BD0">
            <w:pPr>
              <w:pStyle w:val="ListParagraph"/>
              <w:numPr>
                <w:ilvl w:val="0"/>
                <w:numId w:val="21"/>
              </w:numPr>
            </w:pPr>
            <w:r>
              <w:t>Πρωτεύουσα Μυστράς.</w:t>
            </w:r>
          </w:p>
          <w:p w14:paraId="010D59F2" w14:textId="779B441B" w:rsidR="00DA7F03" w:rsidRDefault="00DA7F03" w:rsidP="00571BD0">
            <w:pPr>
              <w:pStyle w:val="ListParagraph"/>
              <w:numPr>
                <w:ilvl w:val="0"/>
                <w:numId w:val="21"/>
              </w:numPr>
            </w:pPr>
            <w:r>
              <w:t>Κυβερνήτης: Δεσπότης.</w:t>
            </w:r>
          </w:p>
          <w:p w14:paraId="090AD444" w14:textId="13DCCC9A" w:rsidR="00DA7F03" w:rsidRDefault="00571BD0" w:rsidP="00571BD0">
            <w:pPr>
              <w:pStyle w:val="ListParagraph"/>
              <w:numPr>
                <w:ilvl w:val="0"/>
                <w:numId w:val="21"/>
              </w:numPr>
            </w:pPr>
            <w:r>
              <w:t>Πολιτιστική,</w:t>
            </w:r>
            <w:r w:rsidR="00DA7F03">
              <w:t xml:space="preserve"> οικονομική ανάπτυξη</w:t>
            </w:r>
            <w:r>
              <w:t xml:space="preserve"> </w:t>
            </w:r>
            <w:r w:rsidR="00DA7F03">
              <w:t>(παλάτια, αρχοντικά, εκκλησίες).</w:t>
            </w:r>
          </w:p>
        </w:tc>
      </w:tr>
      <w:tr w:rsidR="00276388" w14:paraId="49310789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AB1B6" w14:textId="5E3BF85B" w:rsidR="00276388" w:rsidRDefault="00DA7F03" w:rsidP="007E5C19">
            <w:pPr>
              <w:pStyle w:val="a"/>
              <w:rPr>
                <w:sz w:val="22"/>
                <w:szCs w:val="22"/>
              </w:rPr>
            </w:pPr>
            <w:r w:rsidRPr="00DA7F03">
              <w:rPr>
                <w:rFonts w:cs="Times New Roman"/>
                <w:sz w:val="22"/>
                <w:szCs w:val="22"/>
              </w:rPr>
              <w:t>Νέα ιδεολογία και ανάκτηση της Πόλης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4DD68E" w14:textId="42AD6B19" w:rsidR="00DA7F03" w:rsidRPr="00DA7F03" w:rsidRDefault="00571BD0" w:rsidP="00571BD0">
            <w:pPr>
              <w:rPr>
                <w:rFonts w:cs="Mangal"/>
                <w:szCs w:val="21"/>
              </w:rPr>
            </w:pPr>
            <w:r w:rsidRPr="00571BD0">
              <w:rPr>
                <w:rFonts w:cs="Mangal"/>
                <w:szCs w:val="21"/>
              </w:rPr>
              <w:t>Μ</w:t>
            </w:r>
            <w:r w:rsidR="00DA7F03" w:rsidRPr="00571BD0">
              <w:rPr>
                <w:rFonts w:cs="Mangal"/>
                <w:szCs w:val="21"/>
              </w:rPr>
              <w:t>ετά την Άλωση (1204) αρχίζει η σύνδεση με το ιστορικό παρελθόν:</w:t>
            </w:r>
          </w:p>
          <w:p w14:paraId="2259CDBA" w14:textId="15775B27" w:rsidR="00DA7F03" w:rsidRDefault="00DA7F03" w:rsidP="00DA7F03">
            <w:pPr>
              <w:pStyle w:val="ListParagraph"/>
              <w:numPr>
                <w:ilvl w:val="0"/>
                <w:numId w:val="14"/>
              </w:numPr>
            </w:pPr>
            <w:r w:rsidRPr="00DA7F03">
              <w:t>συμβιβάζονται</w:t>
            </w:r>
            <w:r>
              <w:t xml:space="preserve"> η </w:t>
            </w:r>
            <w:r w:rsidR="00571BD0">
              <w:t>α</w:t>
            </w:r>
            <w:r w:rsidRPr="00DA7F03">
              <w:t xml:space="preserve">ρχαία ελληνική κληρονομιά και </w:t>
            </w:r>
            <w:r>
              <w:t xml:space="preserve">η </w:t>
            </w:r>
            <w:r w:rsidRPr="00DA7F03">
              <w:t>χριστιανική πίστη</w:t>
            </w:r>
          </w:p>
          <w:p w14:paraId="28ABB87E" w14:textId="1CC125F0" w:rsidR="00DA7F03" w:rsidRDefault="00571BD0" w:rsidP="00DA7F03">
            <w:pPr>
              <w:pStyle w:val="ListParagraph"/>
              <w:numPr>
                <w:ilvl w:val="0"/>
                <w:numId w:val="14"/>
              </w:numPr>
            </w:pPr>
            <w:r>
              <w:t xml:space="preserve">η </w:t>
            </w:r>
            <w:r w:rsidR="00DA7F03" w:rsidRPr="00DA7F03">
              <w:t>νέα ιδεολογία</w:t>
            </w:r>
            <w:r w:rsidR="00DA7F03">
              <w:t xml:space="preserve"> οδηγεί στο </w:t>
            </w:r>
            <w:r w:rsidR="00DA7F03" w:rsidRPr="00DA7F03">
              <w:t>ξύπνημα</w:t>
            </w:r>
            <w:r w:rsidR="00DA7F03">
              <w:t xml:space="preserve"> του</w:t>
            </w:r>
            <w:r w:rsidR="00DA7F03" w:rsidRPr="00DA7F03">
              <w:t xml:space="preserve"> εθνικού αισθήματος</w:t>
            </w:r>
            <w:r w:rsidR="00E65535">
              <w:t>.</w:t>
            </w:r>
          </w:p>
          <w:p w14:paraId="60B6B474" w14:textId="77777777" w:rsidR="00E65535" w:rsidRDefault="00E65535" w:rsidP="00571BD0">
            <w:r>
              <w:t>Τα ελληνικά κράτη:</w:t>
            </w:r>
          </w:p>
          <w:p w14:paraId="5C35A560" w14:textId="618F9147" w:rsidR="00E65535" w:rsidRDefault="00E65535" w:rsidP="00E65535">
            <w:pPr>
              <w:pStyle w:val="ListParagraph"/>
              <w:numPr>
                <w:ilvl w:val="0"/>
                <w:numId w:val="14"/>
              </w:numPr>
            </w:pPr>
            <w:r>
              <w:t xml:space="preserve"> Οργανώθηκαν στρατιωτικά και πολιτικά.</w:t>
            </w:r>
          </w:p>
          <w:p w14:paraId="1116288C" w14:textId="5BC543A8" w:rsidR="00E65535" w:rsidRDefault="00E65535" w:rsidP="00E65535">
            <w:pPr>
              <w:pStyle w:val="ListParagraph"/>
              <w:numPr>
                <w:ilvl w:val="0"/>
                <w:numId w:val="14"/>
              </w:numPr>
            </w:pPr>
            <w:r>
              <w:t xml:space="preserve"> Πρόκοψαν στην οικονομία και τον πολιτισμό.</w:t>
            </w:r>
          </w:p>
          <w:p w14:paraId="4CD8C78D" w14:textId="77777777" w:rsidR="00571BD0" w:rsidRDefault="00E65535" w:rsidP="00E65535">
            <w:pPr>
              <w:pStyle w:val="ListParagraph"/>
              <w:numPr>
                <w:ilvl w:val="0"/>
                <w:numId w:val="14"/>
              </w:numPr>
            </w:pPr>
            <w:r>
              <w:t xml:space="preserve"> Επιδόθηκαν σε έναν αγώνα για: </w:t>
            </w:r>
          </w:p>
          <w:p w14:paraId="1A1E4014" w14:textId="37EF1C91" w:rsidR="00E65535" w:rsidRDefault="00571BD0" w:rsidP="00571BD0">
            <w:pPr>
              <w:pStyle w:val="ListParagraph"/>
            </w:pPr>
            <w:r>
              <w:t xml:space="preserve">                                α. α</w:t>
            </w:r>
            <w:r w:rsidR="00E65535">
              <w:t>νάκτηση της Πόλης.</w:t>
            </w:r>
          </w:p>
          <w:p w14:paraId="519E83BF" w14:textId="413E44A8" w:rsidR="00E65535" w:rsidRDefault="00571BD0" w:rsidP="00571BD0">
            <w:pPr>
              <w:pStyle w:val="ListParagraph"/>
            </w:pPr>
            <w:r>
              <w:t xml:space="preserve">                                β. α</w:t>
            </w:r>
            <w:r w:rsidR="00E65535">
              <w:t>νασύσταση της Βυζαντινής Αυτοκρατορίας.</w:t>
            </w:r>
          </w:p>
        </w:tc>
      </w:tr>
    </w:tbl>
    <w:p w14:paraId="3951992E" w14:textId="77777777" w:rsidR="00DA5375" w:rsidRDefault="00DA5375"/>
    <w:sectPr w:rsidR="00DA5375" w:rsidSect="00EB4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C2DE9" w14:textId="77777777" w:rsidR="00FB028C" w:rsidRDefault="00FB028C" w:rsidP="00276388">
      <w:r>
        <w:separator/>
      </w:r>
    </w:p>
  </w:endnote>
  <w:endnote w:type="continuationSeparator" w:id="0">
    <w:p w14:paraId="45DE7663" w14:textId="77777777" w:rsidR="00FB028C" w:rsidRDefault="00FB028C" w:rsidP="0027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A2362" w14:textId="77777777" w:rsidR="00276388" w:rsidRDefault="00276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8247" w14:textId="77777777" w:rsidR="00276388" w:rsidRDefault="00276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EF0A" w14:textId="77777777" w:rsidR="00276388" w:rsidRDefault="00276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E23AB" w14:textId="77777777" w:rsidR="00FB028C" w:rsidRDefault="00FB028C" w:rsidP="00276388">
      <w:r>
        <w:separator/>
      </w:r>
    </w:p>
  </w:footnote>
  <w:footnote w:type="continuationSeparator" w:id="0">
    <w:p w14:paraId="4589D6BF" w14:textId="77777777" w:rsidR="00FB028C" w:rsidRDefault="00FB028C" w:rsidP="0027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B36E" w14:textId="29EF7725" w:rsidR="00276388" w:rsidRDefault="00FB028C">
    <w:pPr>
      <w:pStyle w:val="Header"/>
    </w:pPr>
    <w:r>
      <w:rPr>
        <w:noProof/>
      </w:rPr>
      <w:pict w14:anchorId="34DD5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6" o:spid="_x0000_s2050" type="#_x0000_t136" style="position:absolute;margin-left:0;margin-top:0;width:479pt;height:106.4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007D" w14:textId="1DD32AC1" w:rsidR="00276388" w:rsidRDefault="00FB028C">
    <w:pPr>
      <w:pStyle w:val="Header"/>
    </w:pPr>
    <w:r>
      <w:rPr>
        <w:noProof/>
      </w:rPr>
      <w:pict w14:anchorId="2FE5C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7" o:spid="_x0000_s2051" type="#_x0000_t136" style="position:absolute;margin-left:0;margin-top:0;width:479pt;height:106.4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20360" w14:textId="4764A506" w:rsidR="00276388" w:rsidRDefault="00FB028C">
    <w:pPr>
      <w:pStyle w:val="Header"/>
    </w:pPr>
    <w:r>
      <w:rPr>
        <w:noProof/>
      </w:rPr>
      <w:pict w14:anchorId="73DED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5" o:spid="_x0000_s2049" type="#_x0000_t136" style="position:absolute;margin-left:0;margin-top:0;width:479pt;height:106.4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</w:lvl>
    <w:lvl w:ilvl="2">
      <w:start w:val="1"/>
      <w:numFmt w:val="decimal"/>
      <w:lvlText w:val="%3."/>
      <w:lvlJc w:val="left"/>
      <w:pPr>
        <w:tabs>
          <w:tab w:val="num" w:pos="1456"/>
        </w:tabs>
        <w:ind w:left="1456" w:hanging="360"/>
      </w:p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hanging="360"/>
      </w:pPr>
    </w:lvl>
    <w:lvl w:ilvl="4">
      <w:start w:val="1"/>
      <w:numFmt w:val="decimal"/>
      <w:lvlText w:val="%5."/>
      <w:lvlJc w:val="left"/>
      <w:pPr>
        <w:tabs>
          <w:tab w:val="num" w:pos="2176"/>
        </w:tabs>
        <w:ind w:left="2176" w:hanging="360"/>
      </w:pPr>
    </w:lvl>
    <w:lvl w:ilvl="5">
      <w:start w:val="1"/>
      <w:numFmt w:val="decimal"/>
      <w:lvlText w:val="%6."/>
      <w:lvlJc w:val="left"/>
      <w:pPr>
        <w:tabs>
          <w:tab w:val="num" w:pos="2536"/>
        </w:tabs>
        <w:ind w:left="2536" w:hanging="360"/>
      </w:pPr>
    </w:lvl>
    <w:lvl w:ilvl="6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</w:lvl>
    <w:lvl w:ilvl="7">
      <w:start w:val="1"/>
      <w:numFmt w:val="decimal"/>
      <w:lvlText w:val="%8."/>
      <w:lvlJc w:val="left"/>
      <w:pPr>
        <w:tabs>
          <w:tab w:val="num" w:pos="3256"/>
        </w:tabs>
        <w:ind w:left="3256" w:hanging="360"/>
      </w:pPr>
    </w:lvl>
    <w:lvl w:ilvl="8">
      <w:start w:val="1"/>
      <w:numFmt w:val="decimal"/>
      <w:lvlText w:val="%9."/>
      <w:lvlJc w:val="left"/>
      <w:pPr>
        <w:tabs>
          <w:tab w:val="num" w:pos="3616"/>
        </w:tabs>
        <w:ind w:left="3616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D800761"/>
    <w:multiLevelType w:val="hybridMultilevel"/>
    <w:tmpl w:val="861C5ACE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4">
    <w:nsid w:val="14E309BE"/>
    <w:multiLevelType w:val="hybridMultilevel"/>
    <w:tmpl w:val="F4EA72F2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5">
    <w:nsid w:val="16D5137E"/>
    <w:multiLevelType w:val="hybridMultilevel"/>
    <w:tmpl w:val="19A08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01F4D"/>
    <w:multiLevelType w:val="hybridMultilevel"/>
    <w:tmpl w:val="EC9CB98C"/>
    <w:lvl w:ilvl="0" w:tplc="0408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7">
    <w:nsid w:val="27743A4F"/>
    <w:multiLevelType w:val="hybridMultilevel"/>
    <w:tmpl w:val="71A69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3426B"/>
    <w:multiLevelType w:val="hybridMultilevel"/>
    <w:tmpl w:val="97762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B6125"/>
    <w:multiLevelType w:val="hybridMultilevel"/>
    <w:tmpl w:val="16A86C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CAF"/>
    <w:multiLevelType w:val="hybridMultilevel"/>
    <w:tmpl w:val="1DC6A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67EAC"/>
    <w:multiLevelType w:val="hybridMultilevel"/>
    <w:tmpl w:val="B80AE1A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2">
    <w:nsid w:val="3C3B54D0"/>
    <w:multiLevelType w:val="hybridMultilevel"/>
    <w:tmpl w:val="EC6A637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3">
    <w:nsid w:val="43247282"/>
    <w:multiLevelType w:val="hybridMultilevel"/>
    <w:tmpl w:val="5FEC3A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404E1"/>
    <w:multiLevelType w:val="hybridMultilevel"/>
    <w:tmpl w:val="DD0A73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5540D"/>
    <w:multiLevelType w:val="hybridMultilevel"/>
    <w:tmpl w:val="7B9EF3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B2807"/>
    <w:multiLevelType w:val="hybridMultilevel"/>
    <w:tmpl w:val="B9D0FC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54437"/>
    <w:multiLevelType w:val="hybridMultilevel"/>
    <w:tmpl w:val="7A3E1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5744D"/>
    <w:multiLevelType w:val="hybridMultilevel"/>
    <w:tmpl w:val="0664A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36162"/>
    <w:multiLevelType w:val="hybridMultilevel"/>
    <w:tmpl w:val="6792E1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41C67"/>
    <w:multiLevelType w:val="hybridMultilevel"/>
    <w:tmpl w:val="A6B858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7662D2"/>
    <w:multiLevelType w:val="hybridMultilevel"/>
    <w:tmpl w:val="BE320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12"/>
  </w:num>
  <w:num w:numId="7">
    <w:abstractNumId w:val="11"/>
  </w:num>
  <w:num w:numId="8">
    <w:abstractNumId w:val="21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20"/>
  </w:num>
  <w:num w:numId="16">
    <w:abstractNumId w:val="15"/>
  </w:num>
  <w:num w:numId="17">
    <w:abstractNumId w:val="14"/>
  </w:num>
  <w:num w:numId="18">
    <w:abstractNumId w:val="13"/>
  </w:num>
  <w:num w:numId="19">
    <w:abstractNumId w:val="19"/>
  </w:num>
  <w:num w:numId="20">
    <w:abstractNumId w:val="18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88"/>
    <w:rsid w:val="0000603B"/>
    <w:rsid w:val="00276388"/>
    <w:rsid w:val="00314616"/>
    <w:rsid w:val="00384DBA"/>
    <w:rsid w:val="003B6435"/>
    <w:rsid w:val="0042274E"/>
    <w:rsid w:val="004748C7"/>
    <w:rsid w:val="004B07CC"/>
    <w:rsid w:val="004D2F93"/>
    <w:rsid w:val="00546524"/>
    <w:rsid w:val="00571BD0"/>
    <w:rsid w:val="007E5C19"/>
    <w:rsid w:val="00822669"/>
    <w:rsid w:val="00871ADC"/>
    <w:rsid w:val="00935F96"/>
    <w:rsid w:val="009C52B8"/>
    <w:rsid w:val="00A22E65"/>
    <w:rsid w:val="00A7550A"/>
    <w:rsid w:val="00A97708"/>
    <w:rsid w:val="00AA1EF9"/>
    <w:rsid w:val="00BD0BE4"/>
    <w:rsid w:val="00D8391B"/>
    <w:rsid w:val="00DA5375"/>
    <w:rsid w:val="00DA7F03"/>
    <w:rsid w:val="00DC4A0F"/>
    <w:rsid w:val="00E23760"/>
    <w:rsid w:val="00E65535"/>
    <w:rsid w:val="00EB4E3F"/>
    <w:rsid w:val="00F5052A"/>
    <w:rsid w:val="00F64915"/>
    <w:rsid w:val="00F768BC"/>
    <w:rsid w:val="00FB028C"/>
    <w:rsid w:val="00F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A4D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2023-12-27T07:11:00Z</dcterms:created>
  <dcterms:modified xsi:type="dcterms:W3CDTF">2023-12-27T07:11:00Z</dcterms:modified>
</cp:coreProperties>
</file>