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21CB3" w14:textId="1B3F9A1D" w:rsidR="00C26AE4" w:rsidRPr="0068372F" w:rsidRDefault="0068372F">
      <w:pPr>
        <w:rPr>
          <w:b/>
          <w:bCs/>
        </w:rPr>
      </w:pPr>
      <w:r w:rsidRPr="0068372F">
        <w:rPr>
          <w:b/>
          <w:bCs/>
        </w:rPr>
        <w:t>Ο Α’ ΠΑΓΚΟΣΜΙΟΣ ΠΟΛΕΜΟΣ (1914 – 1918)</w:t>
      </w:r>
    </w:p>
    <w:p w14:paraId="3B883E25" w14:textId="41FF9820" w:rsidR="0068372F" w:rsidRPr="0068372F" w:rsidRDefault="0068372F">
      <w:pPr>
        <w:rPr>
          <w:b/>
          <w:bCs/>
        </w:rPr>
      </w:pPr>
      <w:r w:rsidRPr="0068372F">
        <w:rPr>
          <w:b/>
          <w:bCs/>
        </w:rPr>
        <w:t>Ο «Μεγάλος Πόλεμος», όπως τον αποκάλεσαν οι άνθρωποι της εποχής</w:t>
      </w:r>
    </w:p>
    <w:p w14:paraId="5F076A82" w14:textId="0A604FB8" w:rsidR="0068372F" w:rsidRPr="00126C9E" w:rsidRDefault="0068372F" w:rsidP="00126C9E">
      <w:pPr>
        <w:pStyle w:val="a6"/>
        <w:numPr>
          <w:ilvl w:val="0"/>
          <w:numId w:val="4"/>
        </w:numPr>
        <w:rPr>
          <w:b/>
          <w:bCs/>
        </w:rPr>
      </w:pPr>
      <w:r w:rsidRPr="00D43D37">
        <w:rPr>
          <w:b/>
          <w:bCs/>
        </w:rPr>
        <w:t>Ποιοι πολέμησαν:</w:t>
      </w:r>
      <w:r w:rsidR="00126C9E">
        <w:rPr>
          <w:b/>
          <w:bCs/>
        </w:rPr>
        <w:t xml:space="preserve"> </w:t>
      </w:r>
      <w:r w:rsidR="00126C9E">
        <w:rPr>
          <w:b/>
          <w:bCs/>
        </w:rPr>
        <w:t>Τριπλή Συνεννόηση</w:t>
      </w:r>
      <w:r w:rsidR="00126C9E" w:rsidRPr="00126C9E">
        <w:rPr>
          <w:b/>
          <w:bCs/>
        </w:rPr>
        <w:t xml:space="preserve">, </w:t>
      </w:r>
      <w:r w:rsidR="00126C9E">
        <w:rPr>
          <w:b/>
          <w:bCs/>
        </w:rPr>
        <w:t>γνωστότερη ως Αντάντ (</w:t>
      </w:r>
      <w:r w:rsidR="00126C9E">
        <w:rPr>
          <w:b/>
          <w:bCs/>
          <w:lang w:val="en-US"/>
        </w:rPr>
        <w:t>Entente</w:t>
      </w:r>
      <w:r w:rsidR="00126C9E" w:rsidRPr="00126C9E">
        <w:rPr>
          <w:b/>
          <w:bCs/>
        </w:rPr>
        <w:t xml:space="preserve">) </w:t>
      </w:r>
      <w:r w:rsidR="00126C9E">
        <w:rPr>
          <w:b/>
          <w:bCs/>
          <w:lang w:val="en-US"/>
        </w:rPr>
        <w:t>vs</w:t>
      </w:r>
      <w:r w:rsidR="00126C9E" w:rsidRPr="00126C9E">
        <w:rPr>
          <w:b/>
          <w:bCs/>
        </w:rPr>
        <w:t xml:space="preserve"> </w:t>
      </w:r>
      <w:r w:rsidR="00126C9E">
        <w:rPr>
          <w:b/>
          <w:bCs/>
        </w:rPr>
        <w:t xml:space="preserve">Τριπλή Συμμαχία, γνωστότερη ως Κεντρικές Δυνάμεις </w:t>
      </w:r>
    </w:p>
    <w:p w14:paraId="276667C3" w14:textId="32830210" w:rsidR="0068372F" w:rsidRDefault="0068372F">
      <w:r>
        <w:rPr>
          <w:noProof/>
        </w:rPr>
        <w:drawing>
          <wp:inline distT="0" distB="0" distL="0" distR="0" wp14:anchorId="66F2FEBF" wp14:editId="5E37FC8F">
            <wp:extent cx="4705350" cy="3886200"/>
            <wp:effectExtent l="0" t="0" r="0" b="0"/>
            <wp:docPr id="176409750" name="Εικόνα 1"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9750" name="Εικόνα 1" descr="Εικόνα που περιέχει κείμενο, στιγμιότυπο οθόνης, γραμματοσειρά, αριθμός&#10;&#10;Περιγραφή που δημιουργήθηκε αυτόματα"/>
                    <pic:cNvPicPr/>
                  </pic:nvPicPr>
                  <pic:blipFill>
                    <a:blip r:embed="rId8"/>
                    <a:stretch>
                      <a:fillRect/>
                    </a:stretch>
                  </pic:blipFill>
                  <pic:spPr>
                    <a:xfrm>
                      <a:off x="0" y="0"/>
                      <a:ext cx="4705350" cy="3886200"/>
                    </a:xfrm>
                    <a:prstGeom prst="rect">
                      <a:avLst/>
                    </a:prstGeom>
                  </pic:spPr>
                </pic:pic>
              </a:graphicData>
            </a:graphic>
          </wp:inline>
        </w:drawing>
      </w:r>
    </w:p>
    <w:p w14:paraId="623D8621" w14:textId="6013C998" w:rsidR="0068372F" w:rsidRPr="00D43D37" w:rsidRDefault="0068372F" w:rsidP="00D43D37">
      <w:pPr>
        <w:pStyle w:val="a6"/>
        <w:numPr>
          <w:ilvl w:val="0"/>
          <w:numId w:val="4"/>
        </w:numPr>
        <w:rPr>
          <w:b/>
          <w:bCs/>
        </w:rPr>
      </w:pPr>
      <w:r w:rsidRPr="00D43D37">
        <w:rPr>
          <w:b/>
          <w:bCs/>
        </w:rPr>
        <w:t>Γιατί ονομάστηκε «Παγκόσμιος»;</w:t>
      </w:r>
    </w:p>
    <w:p w14:paraId="0E341A32" w14:textId="2CAB1A86" w:rsidR="0068372F" w:rsidRPr="0068372F" w:rsidRDefault="0068372F">
      <w:r w:rsidRPr="0068372F">
        <w:t>Ή</w:t>
      </w:r>
      <w:r w:rsidRPr="0068372F">
        <w:t xml:space="preserve">ταν η πρώτη γενικευμένη παγκόσμια σύγκρουση του </w:t>
      </w:r>
      <w:hyperlink r:id="rId9" w:tooltip="20ός αιώνας" w:history="1">
        <w:r w:rsidRPr="0068372F">
          <w:rPr>
            <w:rStyle w:val="-"/>
            <w:color w:val="auto"/>
          </w:rPr>
          <w:t>20ού αιώνα</w:t>
        </w:r>
      </w:hyperlink>
      <w:r w:rsidRPr="0068372F">
        <w:t xml:space="preserve">, που διήρκεσε από τις </w:t>
      </w:r>
      <w:hyperlink r:id="rId10" w:tooltip="28 Ιουλίου" w:history="1">
        <w:r w:rsidRPr="0068372F">
          <w:rPr>
            <w:rStyle w:val="-"/>
            <w:color w:val="auto"/>
          </w:rPr>
          <w:t>28 Ιουλίου</w:t>
        </w:r>
      </w:hyperlink>
      <w:r w:rsidRPr="0068372F">
        <w:t xml:space="preserve"> </w:t>
      </w:r>
      <w:hyperlink r:id="rId11" w:tooltip="1914" w:history="1">
        <w:r w:rsidRPr="0068372F">
          <w:rPr>
            <w:rStyle w:val="-"/>
            <w:color w:val="auto"/>
          </w:rPr>
          <w:t>1914</w:t>
        </w:r>
      </w:hyperlink>
      <w:r w:rsidRPr="0068372F">
        <w:t xml:space="preserve"> ως τις </w:t>
      </w:r>
      <w:hyperlink r:id="rId12" w:tooltip="11 Νοεμβρίου" w:history="1">
        <w:r w:rsidRPr="0068372F">
          <w:rPr>
            <w:rStyle w:val="-"/>
            <w:color w:val="auto"/>
          </w:rPr>
          <w:t>11 Νοεμβρίου</w:t>
        </w:r>
      </w:hyperlink>
      <w:r w:rsidRPr="0068372F">
        <w:t xml:space="preserve"> </w:t>
      </w:r>
      <w:hyperlink r:id="rId13" w:tooltip="1918" w:history="1">
        <w:r w:rsidRPr="0068372F">
          <w:rPr>
            <w:rStyle w:val="-"/>
            <w:color w:val="auto"/>
          </w:rPr>
          <w:t>1918</w:t>
        </w:r>
      </w:hyperlink>
      <w:r w:rsidRPr="0068372F">
        <w:t xml:space="preserve">. Στην ουσία ήταν μία μεγάλη </w:t>
      </w:r>
      <w:r w:rsidRPr="0068372F">
        <w:rPr>
          <w:u w:val="single"/>
        </w:rPr>
        <w:t>ενδοευρωπαϊκή διένεξη</w:t>
      </w:r>
      <w:r w:rsidRPr="0068372F">
        <w:t xml:space="preserve"> με τα κύρια μέτωπα στη </w:t>
      </w:r>
      <w:hyperlink r:id="rId14" w:tooltip="Ευρώπη" w:history="1">
        <w:r w:rsidRPr="0068372F">
          <w:rPr>
            <w:rStyle w:val="-"/>
            <w:color w:val="auto"/>
          </w:rPr>
          <w:t>Γηραιά Ήπειρο</w:t>
        </w:r>
      </w:hyperlink>
      <w:r>
        <w:t xml:space="preserve"> (Ευρώπη)</w:t>
      </w:r>
      <w:r w:rsidRPr="0068372F">
        <w:t>. Ωστόσο, επεκτάθηκε και στις άλλες ηπείρους, λόγω του γεγονότος ότι οι μεγάλες ευρωπαϊκές δυνάμεις είχαν αποικίες σε αυτές, ενώ συμμετείχαν</w:t>
      </w:r>
      <w:r>
        <w:t xml:space="preserve"> εξαρχής</w:t>
      </w:r>
      <w:r w:rsidRPr="0068372F">
        <w:t xml:space="preserve"> και δυνάμεις με εδάφη ήδη στην Ασία (Ρωσία, Οθωμανική Αυτοκρατορία). Τελικά, ενεπλάκησαν και οι</w:t>
      </w:r>
      <w:r w:rsidRPr="0068372F">
        <w:t xml:space="preserve"> </w:t>
      </w:r>
      <w:hyperlink r:id="rId15" w:tooltip="Ηνωμένες Πολιτείες Αμερικής" w:history="1">
        <w:r w:rsidRPr="0068372F">
          <w:rPr>
            <w:rStyle w:val="-"/>
            <w:color w:val="auto"/>
          </w:rPr>
          <w:t>ΗΠΑ</w:t>
        </w:r>
      </w:hyperlink>
      <w:r w:rsidRPr="0068372F">
        <w:t xml:space="preserve">, </w:t>
      </w:r>
      <w:r w:rsidRPr="0068372F">
        <w:t xml:space="preserve">για πρώτη φορά σε πόλεμο εκτός της αμερικανικής ηπείρου. Τα γεγονότα αυτά </w:t>
      </w:r>
      <w:r w:rsidRPr="0068372F">
        <w:t xml:space="preserve">προσέδωσαν τελικά </w:t>
      </w:r>
      <w:r w:rsidRPr="0068372F">
        <w:t xml:space="preserve">στην ενδοευρωπαϊκή διένεξη, τον χαρακτήρα </w:t>
      </w:r>
      <w:r w:rsidRPr="0068372F">
        <w:t xml:space="preserve">του </w:t>
      </w:r>
      <w:hyperlink r:id="rId16" w:tooltip="Παγκόσμιος πόλεμος" w:history="1">
        <w:r w:rsidRPr="0068372F">
          <w:rPr>
            <w:rStyle w:val="-"/>
            <w:color w:val="auto"/>
          </w:rPr>
          <w:t>παγκοσμίου πολέμου</w:t>
        </w:r>
      </w:hyperlink>
      <w:r w:rsidRPr="0068372F">
        <w:t>.</w:t>
      </w:r>
    </w:p>
    <w:p w14:paraId="1DAB240F" w14:textId="12108C2F" w:rsidR="0068372F" w:rsidRPr="00D43D37" w:rsidRDefault="00EE3C62" w:rsidP="00D43D37">
      <w:pPr>
        <w:pStyle w:val="a6"/>
        <w:numPr>
          <w:ilvl w:val="0"/>
          <w:numId w:val="5"/>
        </w:numPr>
        <w:rPr>
          <w:b/>
          <w:bCs/>
        </w:rPr>
      </w:pPr>
      <w:r w:rsidRPr="00D43D37">
        <w:rPr>
          <w:b/>
          <w:bCs/>
        </w:rPr>
        <w:t>Αίτια</w:t>
      </w:r>
    </w:p>
    <w:p w14:paraId="389153C5" w14:textId="2C81AECB" w:rsidR="00EE3C62" w:rsidRDefault="00EE3C62">
      <w:r>
        <w:t>«</w:t>
      </w:r>
      <w:r w:rsidRPr="00EE3C62">
        <w:rPr>
          <w:i/>
          <w:iCs/>
        </w:rPr>
        <w:t xml:space="preserve">Ο παγκόσμιος χαρακτήρας των συμφερόντων των μεγάλων δυνάμεων της Ευρώπης, σε συνδυασμό με τον συνασπισμό των δυνάμεων αυτών σε δυο αντιμαχόμενα στρατόπεδα, την </w:t>
      </w:r>
      <w:r w:rsidRPr="00EE3C62">
        <w:rPr>
          <w:b/>
          <w:bCs/>
          <w:i/>
          <w:iCs/>
        </w:rPr>
        <w:t>Τριπλή Συμμαχία (Γερμανία, Αυστρία, Ιταλία)</w:t>
      </w:r>
      <w:r w:rsidRPr="00EE3C62">
        <w:rPr>
          <w:i/>
          <w:iCs/>
        </w:rPr>
        <w:t xml:space="preserve"> και την </w:t>
      </w:r>
      <w:r w:rsidRPr="00EE3C62">
        <w:rPr>
          <w:b/>
          <w:bCs/>
          <w:i/>
          <w:iCs/>
        </w:rPr>
        <w:t>Τριπλή Συνεννόηση (Βρετανία, Γαλλία, Ρωσία)</w:t>
      </w:r>
      <w:r w:rsidRPr="00EE3C62">
        <w:rPr>
          <w:i/>
          <w:iCs/>
        </w:rPr>
        <w:t>, σήμαινε γενίκευση κάθε τοπικής κρίσης σε οποιοδήποτε μέρος του κόσμου. Η γενικευμένη ένταση που προέκυψε επρόκειτο να μεταβάλει ένα δευτερεύον επεισόδιο, τη δολοφονία του διαδόχου της Αυστρίας Φραγκίσκου Φερδινάνδου, σε διεθνή κρίση, από την οποία ξέσπασε ο Α' Παγκόσμιος Πόλεμος</w:t>
      </w:r>
      <w:r w:rsidRPr="00EE3C62">
        <w:t>.</w:t>
      </w:r>
      <w:r>
        <w:t>» (βιβλίο Γ’ Λυκείου</w:t>
      </w:r>
      <w:r w:rsidR="006F1BFE">
        <w:t>)</w:t>
      </w:r>
    </w:p>
    <w:p w14:paraId="7EC97C8F" w14:textId="7EE56272" w:rsidR="00A33F45" w:rsidRPr="00D43D37" w:rsidRDefault="00A33F45" w:rsidP="00D43D37">
      <w:pPr>
        <w:pStyle w:val="a6"/>
        <w:numPr>
          <w:ilvl w:val="0"/>
          <w:numId w:val="6"/>
        </w:numPr>
        <w:rPr>
          <w:b/>
          <w:bCs/>
        </w:rPr>
      </w:pPr>
      <w:r w:rsidRPr="00D43D37">
        <w:rPr>
          <w:b/>
          <w:bCs/>
        </w:rPr>
        <w:lastRenderedPageBreak/>
        <w:t>Αφορμή</w:t>
      </w:r>
    </w:p>
    <w:p w14:paraId="040BE483" w14:textId="6B856963" w:rsidR="00A33F45" w:rsidRDefault="00A33F45" w:rsidP="00A33F45">
      <w:r w:rsidRPr="00A33F45">
        <w:t xml:space="preserve">Στις </w:t>
      </w:r>
      <w:hyperlink r:id="rId17" w:tooltip="28 Ιουνίου" w:history="1">
        <w:r w:rsidRPr="00A33F45">
          <w:rPr>
            <w:rStyle w:val="-"/>
            <w:color w:val="auto"/>
          </w:rPr>
          <w:t>28 Ιουνίου</w:t>
        </w:r>
      </w:hyperlink>
      <w:r w:rsidRPr="00A33F45">
        <w:t xml:space="preserve"> </w:t>
      </w:r>
      <w:hyperlink r:id="rId18" w:tooltip="1914" w:history="1">
        <w:r w:rsidRPr="00A33F45">
          <w:rPr>
            <w:rStyle w:val="-"/>
            <w:color w:val="auto"/>
          </w:rPr>
          <w:t>1914</w:t>
        </w:r>
      </w:hyperlink>
      <w:r w:rsidRPr="00A33F45">
        <w:t xml:space="preserve"> δολοφονήθηκε στο Σαράγεβο της Βοσνίας (τότε επαρχία της </w:t>
      </w:r>
      <w:hyperlink r:id="rId19" w:tooltip="Αυστροουγγαρία" w:history="1">
        <w:r w:rsidRPr="00A33F45">
          <w:rPr>
            <w:rStyle w:val="-"/>
            <w:color w:val="auto"/>
          </w:rPr>
          <w:t>Αυστροουγγαρίας</w:t>
        </w:r>
      </w:hyperlink>
      <w:r w:rsidRPr="00A33F45">
        <w:t xml:space="preserve">) ο αρχιδούκας, διάδοχος της Αυστρίας, </w:t>
      </w:r>
      <w:hyperlink r:id="rId20" w:tooltip="Φραγκίσκος Φερδινάνδος της Αυστρίας" w:history="1">
        <w:r w:rsidRPr="00A33F45">
          <w:rPr>
            <w:rStyle w:val="-"/>
            <w:color w:val="auto"/>
          </w:rPr>
          <w:t>Φερδινάνδος</w:t>
        </w:r>
      </w:hyperlink>
      <w:r w:rsidRPr="00A33F45">
        <w:t xml:space="preserve"> και η σύζυγός του, από </w:t>
      </w:r>
      <w:r w:rsidRPr="00A33F45">
        <w:t>ένα</w:t>
      </w:r>
      <w:r w:rsidRPr="00A33F45">
        <w:t xml:space="preserve"> νεαρό σπουδαστή</w:t>
      </w:r>
      <w:r w:rsidRPr="00A33F45">
        <w:t>, υπέρμαχο της εθνικής ανεξαρτησίας της Σερβίας (περιοχών που δεν περιλαμβάνονταν στο σχετικά πρόσφατα ιδρυθέν κράτος).</w:t>
      </w:r>
      <w:r w:rsidRPr="00A33F45">
        <w:t xml:space="preserve"> Το γεγονός αυτό έδωσε την αφορμή στην Αυστροουγγαρία να επιχειρήσει να ταπεινώσει τη </w:t>
      </w:r>
      <w:hyperlink r:id="rId21" w:tooltip="Σερβία" w:history="1">
        <w:r w:rsidRPr="00A33F45">
          <w:rPr>
            <w:rStyle w:val="-"/>
            <w:color w:val="auto"/>
          </w:rPr>
          <w:t>Σερβία</w:t>
        </w:r>
      </w:hyperlink>
      <w:r w:rsidRPr="00A33F45">
        <w:t xml:space="preserve"> και να αυξήσει τη δική της επιρροή στα </w:t>
      </w:r>
      <w:hyperlink r:id="rId22" w:tooltip="Βαλκάνια" w:history="1">
        <w:r w:rsidRPr="00A33F45">
          <w:rPr>
            <w:rStyle w:val="-"/>
            <w:color w:val="auto"/>
          </w:rPr>
          <w:t>Βαλκάνια</w:t>
        </w:r>
      </w:hyperlink>
      <w:r w:rsidRPr="00A33F45">
        <w:t xml:space="preserve">. Έστειλε λοιπόν στη </w:t>
      </w:r>
      <w:hyperlink r:id="rId23" w:tooltip="Σερβία" w:history="1">
        <w:r w:rsidRPr="00A33F45">
          <w:rPr>
            <w:rStyle w:val="-"/>
            <w:color w:val="auto"/>
          </w:rPr>
          <w:t>Σερβία</w:t>
        </w:r>
      </w:hyperlink>
      <w:r w:rsidRPr="00A33F45">
        <w:t xml:space="preserve"> τελεσίγραφο, με το οποίο την καθιστούσε υπεύθυνη για τη δολοφονία και της έθετε όρους απαράδεκτους. </w:t>
      </w:r>
      <w:r w:rsidRPr="00A33F45">
        <w:t xml:space="preserve">Η </w:t>
      </w:r>
      <w:r w:rsidRPr="00A33F45">
        <w:t xml:space="preserve">Σερβία απάντησε ότι αποδεχόταν όλους σχεδόν τους όρους, αλλά η απάντησή της αγνοήθηκε. </w:t>
      </w:r>
      <w:r w:rsidRPr="00A33F45">
        <w:t>Η</w:t>
      </w:r>
      <w:r w:rsidRPr="00A33F45">
        <w:t xml:space="preserve"> Αυστροουγγαρία </w:t>
      </w:r>
      <w:r w:rsidRPr="00A33F45">
        <w:t xml:space="preserve">με </w:t>
      </w:r>
      <w:r w:rsidRPr="00A33F45">
        <w:t xml:space="preserve">την υποστήριξη της Γερμανίας διέταξε </w:t>
      </w:r>
      <w:hyperlink r:id="rId24" w:tooltip="Γενική επιστράτευση" w:history="1">
        <w:r w:rsidRPr="00A33F45">
          <w:rPr>
            <w:rStyle w:val="-"/>
            <w:color w:val="auto"/>
          </w:rPr>
          <w:t>γενική επιστράτευση</w:t>
        </w:r>
      </w:hyperlink>
      <w:r w:rsidRPr="00A33F45">
        <w:t xml:space="preserve">, κήρυξε τον πόλεμο κατά της Σερβίας και βομβάρδισε το </w:t>
      </w:r>
      <w:hyperlink r:id="rId25" w:tooltip="Βελιγράδι" w:history="1">
        <w:r w:rsidRPr="00A33F45">
          <w:rPr>
            <w:rStyle w:val="-"/>
            <w:color w:val="auto"/>
          </w:rPr>
          <w:t>Βελιγράδι</w:t>
        </w:r>
      </w:hyperlink>
      <w:r w:rsidRPr="00A33F45">
        <w:t>. Σε πολύ μικρό χρονικό διάστημα, ο πόλεμος γενικεύτηκε</w:t>
      </w:r>
      <w:r w:rsidRPr="00A33F45">
        <w:t>. Όλα τα ευρωπαϊκά κράτη και οι επιρροές τους τάχθηκαν υπέρ της μιας ή της άλλης πλευράς.</w:t>
      </w:r>
    </w:p>
    <w:p w14:paraId="2E9B254D" w14:textId="36CB4BD3" w:rsidR="00F4162B" w:rsidRPr="00D43D37" w:rsidRDefault="00F4162B" w:rsidP="00D43D37">
      <w:pPr>
        <w:pStyle w:val="a6"/>
        <w:numPr>
          <w:ilvl w:val="0"/>
          <w:numId w:val="7"/>
        </w:numPr>
        <w:rPr>
          <w:b/>
          <w:bCs/>
        </w:rPr>
      </w:pPr>
      <w:r w:rsidRPr="00D43D37">
        <w:rPr>
          <w:b/>
          <w:bCs/>
        </w:rPr>
        <w:t>Σημαντικά σημεία και γεγονότα</w:t>
      </w:r>
    </w:p>
    <w:p w14:paraId="67930DC8" w14:textId="77777777" w:rsidR="00F4162B" w:rsidRDefault="00F4162B" w:rsidP="00A33F45">
      <w:r w:rsidRPr="00D43D37">
        <w:rPr>
          <w:b/>
          <w:bCs/>
        </w:rPr>
        <w:t>Η Οθωμανική Αυτοκρατορία</w:t>
      </w:r>
      <w:r w:rsidRPr="00F4162B">
        <w:t xml:space="preserve"> έσπευσε να ταχθεί με το μέρος των Κεντρικών Δυνάμεων (Τριπλής Συμμαχίας) τον Νοέμβριο του 1914</w:t>
      </w:r>
      <w:r>
        <w:t xml:space="preserve"> και</w:t>
      </w:r>
      <w:r w:rsidRPr="00F4162B">
        <w:t xml:space="preserve"> διαδραμάτισε σπουδαίο ρόλο εξαιτίας της στρατηγικής θέσης που κατείχε</w:t>
      </w:r>
      <w:r>
        <w:t xml:space="preserve">: </w:t>
      </w:r>
    </w:p>
    <w:p w14:paraId="5DE2096F" w14:textId="77777777" w:rsidR="00F4162B" w:rsidRDefault="00F4162B" w:rsidP="00D43D37">
      <w:pPr>
        <w:pStyle w:val="a6"/>
        <w:numPr>
          <w:ilvl w:val="0"/>
          <w:numId w:val="2"/>
        </w:numPr>
      </w:pPr>
      <w:r>
        <w:t>Διέξοδος όλης της βορειοανατολικής Ευρώπης προς τη Μεσόγειο (Μαύρη Θάλασσα, Στενά Ελλησπόντου, Αιγαίο, νοτιοανατολική Μεσόγειος μέχρι την Αίγυπτο),</w:t>
      </w:r>
    </w:p>
    <w:p w14:paraId="65055F5F" w14:textId="77777777" w:rsidR="00F4162B" w:rsidRDefault="00F4162B" w:rsidP="00D43D37">
      <w:pPr>
        <w:pStyle w:val="a6"/>
        <w:numPr>
          <w:ilvl w:val="0"/>
          <w:numId w:val="2"/>
        </w:numPr>
      </w:pPr>
      <w:r>
        <w:t xml:space="preserve">Εμπορικοί δρόμοι όλης της Ευρώπης προς τη Μέση Ανατολή (κατείχε τότε μεγάλα μέρος του σημερινού Ιραν, Ιρακ, Συρίας, Λιβάνου, Παλαιστίνης, Αραβικής χερσονήσου). </w:t>
      </w:r>
    </w:p>
    <w:p w14:paraId="24FA4F9C" w14:textId="49E89DEC" w:rsidR="00F4162B" w:rsidRDefault="00F4162B" w:rsidP="00A33F45">
      <w:r w:rsidRPr="00F4162B">
        <w:t xml:space="preserve">Η </w:t>
      </w:r>
      <w:r>
        <w:t>είσ</w:t>
      </w:r>
      <w:r w:rsidRPr="00F4162B">
        <w:t xml:space="preserve">οδος των Τούρκων στον πόλεμο λειτούργησε σαν καταλύτης σε μια τεράστια γεωγραφική περιοχή και </w:t>
      </w:r>
      <w:r>
        <w:t>είχε ως συνέπεια</w:t>
      </w:r>
      <w:r w:rsidRPr="00F4162B">
        <w:t xml:space="preserve"> την </w:t>
      </w:r>
      <w:r>
        <w:t>είσ</w:t>
      </w:r>
      <w:r w:rsidRPr="00F4162B">
        <w:t xml:space="preserve">οδο </w:t>
      </w:r>
      <w:r>
        <w:t xml:space="preserve">στον πόλεμο </w:t>
      </w:r>
      <w:r w:rsidRPr="00F4162B">
        <w:t>και άλλων χωρών</w:t>
      </w:r>
      <w:r>
        <w:t>, όπως πχ της Ελλάδας.</w:t>
      </w:r>
    </w:p>
    <w:p w14:paraId="0B479121" w14:textId="3B5A3501" w:rsidR="00F4162B" w:rsidRPr="00A33F45" w:rsidRDefault="0072410C" w:rsidP="00A33F45">
      <w:r w:rsidRPr="00D43D37">
        <w:rPr>
          <w:b/>
          <w:bCs/>
        </w:rPr>
        <w:t>Οι Βαλκανικοί λαοί μπήκαν</w:t>
      </w:r>
      <w:r>
        <w:t xml:space="preserve"> στον πόλεμο υπό αντίπαλες συμμαχίες:</w:t>
      </w:r>
      <w:r w:rsidR="00031B08">
        <w:t xml:space="preserve"> Σέρβοι </w:t>
      </w:r>
      <w:r w:rsidR="00D16867">
        <w:t xml:space="preserve">εξαρχής </w:t>
      </w:r>
      <w:r w:rsidR="00031B08">
        <w:t>με την «Αντάντ»</w:t>
      </w:r>
      <w:r w:rsidR="00D16867">
        <w:t>, Έλληνες αρχικά ουδέτεροι και από το 1917 με την «Αντάντ»</w:t>
      </w:r>
      <w:r w:rsidR="00031B08">
        <w:t>. Βούλγαροι με τις «Κεντρικές Δυνάμεις», Ρουμάνοι αρχικά με τους μεν και στη συνέχεια με τους δε</w:t>
      </w:r>
      <w:r w:rsidR="00D16867">
        <w:t>, Αλβανοί (αναγνώριση ανεξάρτητου κράτους το 1913 από τη συνθήκη του Λονδίνου του Α’  Βαλκανικού πολέμου) με πολλές μετατοπίσεις συμμαχιών σε όλη τη διάρκεια των ετών 1914 – 1919</w:t>
      </w:r>
      <w:r w:rsidR="00031B08">
        <w:t>.</w:t>
      </w:r>
      <w:r w:rsidR="00D16867">
        <w:t xml:space="preserve"> </w:t>
      </w:r>
    </w:p>
    <w:p w14:paraId="6345404F" w14:textId="39B18677" w:rsidR="00A33F45" w:rsidRDefault="00031B08">
      <w:r w:rsidRPr="00D43D37">
        <w:rPr>
          <w:b/>
          <w:bCs/>
        </w:rPr>
        <w:t>Οι ΗΠΑ,</w:t>
      </w:r>
      <w:r>
        <w:t xml:space="preserve"> με πρόεδρο τον Γούντροου Γουίλσον, αρχικά κράτησαν ουδέτερη στάση. Μπήκαν στον πόλεμο το 1917 υποστηρίζοντας τις δυνάμεις της Αντάντ και έπαιξαν σημαντικό ρόλο στις συνθήκες λήξης του πολέμου. Μεταξύ άλλων, ο Γουίλσον είναι </w:t>
      </w:r>
      <w:r w:rsidR="00B154B2">
        <w:t xml:space="preserve">και ο συντάκτης </w:t>
      </w:r>
      <w:r w:rsidR="00B154B2" w:rsidRPr="00BB1CC9">
        <w:rPr>
          <w:b/>
          <w:bCs/>
        </w:rPr>
        <w:t>των περίφημων 14 σημείων</w:t>
      </w:r>
      <w:r w:rsidR="00B154B2">
        <w:t>, που προτάθηκαν ως βάση για τις συνθήκες ειρήνης αλλά και ως αρχές διεθνούς συνεννόησης για την μεταπολεμική περίοδο.</w:t>
      </w:r>
    </w:p>
    <w:p w14:paraId="2CA552DE" w14:textId="66CCD6C0" w:rsidR="00D43D37" w:rsidRPr="00D43D37" w:rsidRDefault="00CF35B1" w:rsidP="00D43D37">
      <w:pPr>
        <w:pStyle w:val="a6"/>
        <w:numPr>
          <w:ilvl w:val="0"/>
          <w:numId w:val="8"/>
        </w:numPr>
        <w:rPr>
          <w:b/>
          <w:bCs/>
        </w:rPr>
      </w:pPr>
      <w:r>
        <w:rPr>
          <w:b/>
          <w:bCs/>
        </w:rPr>
        <w:t>Το τέλος και ο</w:t>
      </w:r>
      <w:r w:rsidR="00D43D37" w:rsidRPr="00D43D37">
        <w:rPr>
          <w:b/>
          <w:bCs/>
        </w:rPr>
        <w:t>ι συνέπειες του Α’ Παγκοσμίου Πολέμου:</w:t>
      </w:r>
    </w:p>
    <w:p w14:paraId="12C6FF23" w14:textId="0660FB56" w:rsidR="00D43D37" w:rsidRDefault="00D43D37">
      <w:r>
        <w:t>Από το βιβλίο</w:t>
      </w:r>
    </w:p>
    <w:p w14:paraId="1FDE5902" w14:textId="77777777" w:rsidR="00D43D37" w:rsidRDefault="00D43D37"/>
    <w:p w14:paraId="7D4CD044" w14:textId="77777777" w:rsidR="00126C9E" w:rsidRDefault="00126C9E"/>
    <w:p w14:paraId="187F572B" w14:textId="6F4EC2EA" w:rsidR="00126C9E" w:rsidRDefault="00126C9E">
      <w:pPr>
        <w:rPr>
          <w:b/>
          <w:bCs/>
        </w:rPr>
      </w:pPr>
      <w:r w:rsidRPr="00126C9E">
        <w:rPr>
          <w:b/>
          <w:bCs/>
        </w:rPr>
        <w:lastRenderedPageBreak/>
        <w:t>ΤΟ ΣΥΝΕΔΡΙΟ ΕΙΡΗΝΗΣ ΤΩΝ ΠΑΡΙΣΙΩΝ (1919-1920)</w:t>
      </w:r>
    </w:p>
    <w:p w14:paraId="54AD335E" w14:textId="5DF7F3FE" w:rsidR="00126C9E" w:rsidRPr="00126C9E" w:rsidRDefault="00126C9E" w:rsidP="00126C9E">
      <w:pPr>
        <w:pStyle w:val="a6"/>
        <w:numPr>
          <w:ilvl w:val="0"/>
          <w:numId w:val="9"/>
        </w:numPr>
        <w:rPr>
          <w:b/>
          <w:bCs/>
        </w:rPr>
      </w:pPr>
      <w:r w:rsidRPr="00126C9E">
        <w:rPr>
          <w:b/>
          <w:bCs/>
        </w:rPr>
        <w:t>Νικήτριες δυνάμεις: Οι δυνάμεις της Αντάντ</w:t>
      </w:r>
    </w:p>
    <w:p w14:paraId="22910CA7" w14:textId="5AEA6860" w:rsidR="00126C9E" w:rsidRPr="00126C9E" w:rsidRDefault="00126C9E" w:rsidP="00126C9E">
      <w:pPr>
        <w:pStyle w:val="a6"/>
        <w:numPr>
          <w:ilvl w:val="0"/>
          <w:numId w:val="9"/>
        </w:numPr>
        <w:rPr>
          <w:b/>
          <w:bCs/>
        </w:rPr>
      </w:pPr>
      <w:r w:rsidRPr="00126C9E">
        <w:rPr>
          <w:b/>
          <w:bCs/>
        </w:rPr>
        <w:t>Ηττημένοι: Γερμανία και σύμμαχοί της</w:t>
      </w:r>
    </w:p>
    <w:p w14:paraId="01834D05" w14:textId="71BF0237" w:rsidR="00126C9E" w:rsidRPr="00126C9E" w:rsidRDefault="00126C9E" w:rsidP="00126C9E">
      <w:r>
        <w:rPr>
          <w:b/>
          <w:bCs/>
        </w:rPr>
        <w:t>«</w:t>
      </w:r>
      <w:r w:rsidRPr="00126C9E">
        <w:rPr>
          <w:b/>
          <w:bCs/>
        </w:rPr>
        <w:t>Στο Συνέδριο Ειρήνης</w:t>
      </w:r>
      <w:r w:rsidRPr="00126C9E">
        <w:t xml:space="preserve"> που συγκλήθηκε στο Παρίσι </w:t>
      </w:r>
      <w:r w:rsidRPr="00126C9E">
        <w:rPr>
          <w:b/>
          <w:bCs/>
        </w:rPr>
        <w:t>οι νικητές ανέλαβαν να χαράξουν εκ νέου τον χάρτη της Ευρώπης και της Εγγύς Ανατολής, από τη Βαλτική ως τον Περσικό Κόλπο</w:t>
      </w:r>
      <w:r w:rsidRPr="00126C9E">
        <w:t xml:space="preserve">. Πρωτεργάτες του συνεδρίου ήταν ο Γάλλος πρωθυπουργός Κλεμανσό, ο Αμερικανός πρόεδρος Ουίλσον και ο πρωθυπουργός της Βρετανίας Λόυντ Τζορτζ. </w:t>
      </w:r>
    </w:p>
    <w:p w14:paraId="252E7AC1" w14:textId="54C666E7" w:rsidR="00126C9E" w:rsidRDefault="00126C9E" w:rsidP="00126C9E">
      <w:r w:rsidRPr="00126C9E">
        <w:rPr>
          <w:b/>
          <w:bCs/>
        </w:rPr>
        <w:t>Κατευθυντήριοι στόχοι</w:t>
      </w:r>
      <w:r w:rsidRPr="00126C9E">
        <w:t xml:space="preserve"> των νικητριών δυνάμεων ήταν, με αρκετές διαφοροποιήσεις: α) </w:t>
      </w:r>
      <w:r w:rsidRPr="00126C9E">
        <w:rPr>
          <w:b/>
          <w:bCs/>
        </w:rPr>
        <w:t>η ρύθμιση του γερμανικού ζητήματος, που θα διαιώνιζε τη μειονεκτική θέση της Γερμανίας</w:t>
      </w:r>
      <w:r w:rsidRPr="00126C9E">
        <w:t xml:space="preserve"> και θα απέτρεπε επικίνδυνη αύξηση της ισχύος της, και β) </w:t>
      </w:r>
      <w:r w:rsidRPr="00126C9E">
        <w:rPr>
          <w:b/>
          <w:bCs/>
        </w:rPr>
        <w:t>η χάραξη νέων συνόρων στην Κεντρική και την Ανατολική Ευρώπη και στην Εγγύς Ανατολή</w:t>
      </w:r>
      <w:r w:rsidRPr="00126C9E">
        <w:t xml:space="preserve">, με γνώμονα όχι τα δυναστικά συμφέροντα αλλά τις διάφορες εθνότητες. </w:t>
      </w:r>
      <w:r>
        <w:t>« Βιβλίο Γ’ Λυκείου</w:t>
      </w:r>
    </w:p>
    <w:p w14:paraId="2B4B67F5" w14:textId="291B48B9" w:rsidR="00126C9E" w:rsidRPr="00BF2611" w:rsidRDefault="00126C9E" w:rsidP="00BF2611">
      <w:pPr>
        <w:pStyle w:val="a6"/>
        <w:numPr>
          <w:ilvl w:val="0"/>
          <w:numId w:val="11"/>
        </w:numPr>
        <w:rPr>
          <w:b/>
          <w:bCs/>
        </w:rPr>
      </w:pPr>
      <w:r w:rsidRPr="00BF2611">
        <w:rPr>
          <w:b/>
          <w:bCs/>
        </w:rPr>
        <w:t>Οι συνθήκες ειρήνης του Α’ Παγκοσμίου Πολέμου</w:t>
      </w:r>
    </w:p>
    <w:p w14:paraId="7F9E08F7" w14:textId="2B4BF23B" w:rsidR="00126C9E" w:rsidRPr="0002441D" w:rsidRDefault="00126C9E" w:rsidP="0002441D">
      <w:pPr>
        <w:pStyle w:val="a6"/>
        <w:numPr>
          <w:ilvl w:val="0"/>
          <w:numId w:val="10"/>
        </w:numPr>
      </w:pPr>
      <w:r w:rsidRPr="0002441D">
        <w:rPr>
          <w:b/>
          <w:bCs/>
        </w:rPr>
        <w:t>Συνθήκη των Βερσαλλιών</w:t>
      </w:r>
      <w:r>
        <w:t xml:space="preserve">, </w:t>
      </w:r>
      <w:r w:rsidR="0002441D">
        <w:t>Ιούνιος 1919</w:t>
      </w:r>
    </w:p>
    <w:p w14:paraId="3F34884C" w14:textId="499AFE1B" w:rsidR="00126C9E" w:rsidRDefault="00126C9E" w:rsidP="0002441D">
      <w:pPr>
        <w:pStyle w:val="a6"/>
        <w:numPr>
          <w:ilvl w:val="0"/>
          <w:numId w:val="10"/>
        </w:numPr>
      </w:pPr>
      <w:r>
        <w:t xml:space="preserve">Συνθήκη του Σεν Ζερμέν, </w:t>
      </w:r>
      <w:r w:rsidR="0002441D">
        <w:t>Σεπτέμβριος 1919</w:t>
      </w:r>
    </w:p>
    <w:p w14:paraId="6B3C8E7C" w14:textId="44218D62" w:rsidR="00126C9E" w:rsidRDefault="00126C9E" w:rsidP="0002441D">
      <w:pPr>
        <w:pStyle w:val="a6"/>
        <w:numPr>
          <w:ilvl w:val="0"/>
          <w:numId w:val="10"/>
        </w:numPr>
      </w:pPr>
      <w:r w:rsidRPr="0002441D">
        <w:rPr>
          <w:b/>
          <w:bCs/>
        </w:rPr>
        <w:t>Συνθήκη του Νεϊγύ</w:t>
      </w:r>
      <w:r>
        <w:t xml:space="preserve">, </w:t>
      </w:r>
      <w:r w:rsidR="0002441D">
        <w:t>Νοέμβριος 1919</w:t>
      </w:r>
    </w:p>
    <w:p w14:paraId="1DADD583" w14:textId="05FA9676" w:rsidR="00126C9E" w:rsidRPr="00126C9E" w:rsidRDefault="00126C9E" w:rsidP="0002441D">
      <w:pPr>
        <w:pStyle w:val="a6"/>
        <w:numPr>
          <w:ilvl w:val="0"/>
          <w:numId w:val="10"/>
        </w:numPr>
      </w:pPr>
      <w:r>
        <w:t>Συνθήκη του Τριανόν</w:t>
      </w:r>
      <w:r w:rsidR="0002441D">
        <w:t>. Ιούνιος 1920</w:t>
      </w:r>
    </w:p>
    <w:p w14:paraId="1635AA3C" w14:textId="77777777" w:rsidR="0002441D" w:rsidRDefault="0002441D" w:rsidP="0002441D">
      <w:pPr>
        <w:pStyle w:val="a6"/>
        <w:numPr>
          <w:ilvl w:val="0"/>
          <w:numId w:val="10"/>
        </w:numPr>
      </w:pPr>
      <w:r w:rsidRPr="0002441D">
        <w:rPr>
          <w:b/>
          <w:bCs/>
        </w:rPr>
        <w:t>Συνθήκη των Σεβρών</w:t>
      </w:r>
      <w:r>
        <w:t>, Ιούλιος 1920</w:t>
      </w:r>
    </w:p>
    <w:p w14:paraId="0C1E6FAC" w14:textId="54C0ED2A" w:rsidR="00126C9E" w:rsidRPr="00BF2611" w:rsidRDefault="000358D0">
      <w:pPr>
        <w:rPr>
          <w:b/>
          <w:bCs/>
        </w:rPr>
      </w:pPr>
      <w:r w:rsidRPr="00BF2611">
        <w:rPr>
          <w:b/>
          <w:bCs/>
        </w:rPr>
        <w:t>Περιεχόμενα συνθηκών: από το βιβλίο</w:t>
      </w:r>
    </w:p>
    <w:p w14:paraId="15C25916" w14:textId="296CE52C" w:rsidR="000358D0" w:rsidRPr="00BF2611" w:rsidRDefault="000358D0" w:rsidP="00BF2611">
      <w:pPr>
        <w:pStyle w:val="a6"/>
        <w:numPr>
          <w:ilvl w:val="0"/>
          <w:numId w:val="12"/>
        </w:numPr>
        <w:rPr>
          <w:b/>
          <w:bCs/>
        </w:rPr>
      </w:pPr>
      <w:r w:rsidRPr="00BF2611">
        <w:rPr>
          <w:b/>
          <w:bCs/>
        </w:rPr>
        <w:t xml:space="preserve">Αναφορικά με την Ελλάδα: </w:t>
      </w:r>
    </w:p>
    <w:p w14:paraId="7F60B639" w14:textId="1C3939B3" w:rsidR="00BF2611" w:rsidRDefault="000358D0">
      <w:r>
        <w:t xml:space="preserve">Η λήξη του Α’ Παγκοσμίου Πολέμου δεν σήμανε και τη λήξη των πολεμικών περιπετειών για την Ελλάδα. Το κίνημα του Κεμάλ Ατατούρκ στην Τουρκία, που αμφισβητούσε το καθεστώς του Σουλτάνου, δεν αποδέχτηκε την Συνθήκη των Σεβρών. Ακολούθησε </w:t>
      </w:r>
      <w:r w:rsidR="00B92AD9">
        <w:t>η πτώση του Σουλτάνου και η ανάδειξη του κεμαλικού κινήματος σε κυβέρνηση</w:t>
      </w:r>
      <w:r w:rsidR="00B92AD9">
        <w:t xml:space="preserve">, </w:t>
      </w:r>
      <w:r>
        <w:t xml:space="preserve">η μικρασιατική εκστρατεία, η στρατιωτική ήττα των Ελλήνων και η μικρασιατική καταστροφή. </w:t>
      </w:r>
      <w:r w:rsidR="004513C6">
        <w:t xml:space="preserve">Η τραγική αυτή εθνική περιπέτεια έκλεισε με τη Συνθήκη της </w:t>
      </w:r>
      <w:r w:rsidR="00B92AD9">
        <w:t>Λοζάνης</w:t>
      </w:r>
      <w:r w:rsidR="00BF2611">
        <w:t xml:space="preserve">. </w:t>
      </w:r>
    </w:p>
    <w:p w14:paraId="1A0F1047" w14:textId="2451A39C" w:rsidR="000358D0" w:rsidRPr="00CE5148" w:rsidRDefault="0060377C">
      <w:pPr>
        <w:rPr>
          <w:b/>
          <w:bCs/>
        </w:rPr>
      </w:pPr>
      <w:r>
        <w:rPr>
          <w:b/>
          <w:bCs/>
        </w:rPr>
        <w:t>«</w:t>
      </w:r>
      <w:r w:rsidR="00BF2611" w:rsidRPr="00BF2611">
        <w:rPr>
          <w:b/>
          <w:bCs/>
        </w:rPr>
        <w:t xml:space="preserve">Η Συνθήκη Ειρήνης της </w:t>
      </w:r>
      <w:r w:rsidR="00B92AD9" w:rsidRPr="00BF2611">
        <w:rPr>
          <w:b/>
          <w:bCs/>
        </w:rPr>
        <w:t>Λοζάνης</w:t>
      </w:r>
      <w:r w:rsidR="00BF2611" w:rsidRPr="00BF2611">
        <w:rPr>
          <w:b/>
          <w:bCs/>
        </w:rPr>
        <w:t>,</w:t>
      </w:r>
      <w:r w:rsidR="00BF2611" w:rsidRPr="00BF2611">
        <w:t xml:space="preserve"> η οποία υπογράφηκε στις </w:t>
      </w:r>
      <w:r w:rsidR="00BF2611" w:rsidRPr="00BF2611">
        <w:rPr>
          <w:b/>
          <w:bCs/>
        </w:rPr>
        <w:t>24 Ιουλίου 1923</w:t>
      </w:r>
      <w:r w:rsidR="00BF2611" w:rsidRPr="00BF2611">
        <w:t xml:space="preserve">, μετά την ήττα της Ελλάδας κατά τη μικρασιατική εκστρατεία, ήταν η οριστική συνθήκη ειρήνης μεταξύ της Τουρκίας και των συμμάχων της Συνεννόησης. </w:t>
      </w:r>
      <w:r w:rsidR="00BF2611" w:rsidRPr="00CE5148">
        <w:rPr>
          <w:b/>
          <w:bCs/>
        </w:rPr>
        <w:t>Με τη συνθήκη αυτή η Τουρκία ανέκτησε την Ανατολική Θράκη και την περιοχή της Σμύρνης. Με την ίδια συνθήκη αναγνωρίστηκε επίσης η κυριαρχία της Ιταλίας στα Δωδεκάνησα και ορίστηκαν</w:t>
      </w:r>
      <w:r w:rsidR="00BF2611" w:rsidRPr="00BF2611">
        <w:t xml:space="preserve"> </w:t>
      </w:r>
      <w:r w:rsidR="00BF2611" w:rsidRPr="00CE5148">
        <w:rPr>
          <w:b/>
          <w:bCs/>
        </w:rPr>
        <w:t>τα σύνορα μεταξύ της Ελλάδας και της Τουρκίας στον Έβρο.</w:t>
      </w:r>
      <w:r>
        <w:rPr>
          <w:b/>
          <w:bCs/>
        </w:rPr>
        <w:t xml:space="preserve">» </w:t>
      </w:r>
      <w:r w:rsidR="004513C6" w:rsidRPr="00CE5148">
        <w:rPr>
          <w:b/>
          <w:bCs/>
        </w:rPr>
        <w:t xml:space="preserve"> </w:t>
      </w:r>
      <w:r>
        <w:t>Βιβλίο Γ’ Λυκείου</w:t>
      </w:r>
    </w:p>
    <w:p w14:paraId="593A488B" w14:textId="2BF90EF7" w:rsidR="00CE5148" w:rsidRPr="00CE5148" w:rsidRDefault="00CE5148" w:rsidP="00CE5148">
      <w:pPr>
        <w:pStyle w:val="a6"/>
        <w:numPr>
          <w:ilvl w:val="0"/>
          <w:numId w:val="13"/>
        </w:numPr>
        <w:rPr>
          <w:b/>
          <w:bCs/>
        </w:rPr>
      </w:pPr>
      <w:r w:rsidRPr="00CE5148">
        <w:rPr>
          <w:b/>
          <w:bCs/>
        </w:rPr>
        <w:t>Η Κοινωνία των Εθνών</w:t>
      </w:r>
    </w:p>
    <w:p w14:paraId="3A65FFEB" w14:textId="1B626C36" w:rsidR="00CE5148" w:rsidRDefault="00CE5148">
      <w:r w:rsidRPr="00CE5148">
        <w:t xml:space="preserve">Η </w:t>
      </w:r>
      <w:r w:rsidRPr="00CE5148">
        <w:rPr>
          <w:b/>
          <w:bCs/>
        </w:rPr>
        <w:t>Κοινωνία των Εθνών</w:t>
      </w:r>
      <w:r w:rsidRPr="00CE5148">
        <w:t xml:space="preserve"> ήταν </w:t>
      </w:r>
      <w:hyperlink r:id="rId26" w:tooltip="Διεθνής Οργανισμός" w:history="1">
        <w:r w:rsidRPr="00CE5148">
          <w:rPr>
            <w:rStyle w:val="-"/>
            <w:color w:val="auto"/>
          </w:rPr>
          <w:t>Διεθνής Οργανισμός</w:t>
        </w:r>
      </w:hyperlink>
      <w:r w:rsidRPr="00CE5148">
        <w:t xml:space="preserve"> - Σύνδεσμος που ιδρύθηκε το </w:t>
      </w:r>
      <w:r w:rsidRPr="00BB1CC9">
        <w:rPr>
          <w:b/>
          <w:bCs/>
        </w:rPr>
        <w:t>1920,</w:t>
      </w:r>
      <w:r w:rsidRPr="00CE5148">
        <w:t xml:space="preserve"> αμέσως μετά τον </w:t>
      </w:r>
      <w:hyperlink r:id="rId27" w:tooltip="Α΄ Παγκόσμιος Πόλεμος" w:history="1">
        <w:r w:rsidRPr="00CE5148">
          <w:rPr>
            <w:rStyle w:val="-"/>
            <w:color w:val="auto"/>
          </w:rPr>
          <w:t>Α΄ Παγκόσμιο Πόλεμο</w:t>
        </w:r>
      </w:hyperlink>
      <w:r w:rsidRPr="00CE5148">
        <w:t xml:space="preserve">, στο </w:t>
      </w:r>
      <w:hyperlink r:id="rId28" w:tooltip="Παρίσι" w:history="1">
        <w:r w:rsidRPr="00CE5148">
          <w:rPr>
            <w:rStyle w:val="-"/>
            <w:color w:val="auto"/>
          </w:rPr>
          <w:t>Παρίσι</w:t>
        </w:r>
      </w:hyperlink>
      <w:r w:rsidRPr="00CE5148">
        <w:t xml:space="preserve">. Ιδρύθηκε ως αποτέλεσμα της </w:t>
      </w:r>
      <w:hyperlink r:id="rId29" w:tooltip="Συνθήκη των Βερσαλλιών" w:history="1">
        <w:r w:rsidRPr="00CE5148">
          <w:rPr>
            <w:rStyle w:val="-"/>
            <w:color w:val="auto"/>
          </w:rPr>
          <w:t>Συνθήκης των Βερσαλλιών</w:t>
        </w:r>
      </w:hyperlink>
      <w:r w:rsidRPr="00CE5148">
        <w:t xml:space="preserve"> κατόπιν αμερικανικής πρωτοβουλίας και σημείωσε σταθμό στην εξέλιξη των </w:t>
      </w:r>
      <w:hyperlink r:id="rId30" w:tooltip="Διεθνείς σχέσεις" w:history="1">
        <w:r w:rsidRPr="00CE5148">
          <w:rPr>
            <w:rStyle w:val="-"/>
            <w:color w:val="auto"/>
          </w:rPr>
          <w:t>διεθνών σχέσεων</w:t>
        </w:r>
      </w:hyperlink>
      <w:r w:rsidRPr="00CE5148">
        <w:t xml:space="preserve">, καθώς υπήρξε η πρώτη προσπάθεια για συνεννόηση όλων των κρατών πάνω στα προβλήματα που απασχολούν την ανθρωπότητα. Στο απόγειό της, </w:t>
      </w:r>
      <w:r>
        <w:t xml:space="preserve">το </w:t>
      </w:r>
      <w:r w:rsidRPr="00CE5148">
        <w:t>1935, είχε 58 χώρες-μέλη.</w:t>
      </w:r>
    </w:p>
    <w:p w14:paraId="716EE8EA" w14:textId="090194CA" w:rsidR="00BB1CC9" w:rsidRPr="00BB1CC9" w:rsidRDefault="00BB1CC9" w:rsidP="00BB1CC9">
      <w:r w:rsidRPr="00BB1CC9">
        <w:rPr>
          <w:b/>
          <w:bCs/>
        </w:rPr>
        <w:lastRenderedPageBreak/>
        <w:t xml:space="preserve">Η δημιουργία της Κοινωνίας των Εθνών ήταν το κεντρικό θέμα των </w:t>
      </w:r>
      <w:hyperlink r:id="rId31" w:tooltip="Δεκατέσσερα Σημεία για την Ειρήνη (δεν έχει γραφτεί ακόμα)" w:history="1">
        <w:r w:rsidRPr="00BB1CC9">
          <w:rPr>
            <w:rStyle w:val="-"/>
            <w:b/>
            <w:bCs/>
            <w:color w:val="auto"/>
          </w:rPr>
          <w:t>Δεκατεσσάρων Σημείων για την Ειρήνη</w:t>
        </w:r>
      </w:hyperlink>
      <w:r w:rsidRPr="00BB1CC9">
        <w:rPr>
          <w:b/>
          <w:bCs/>
        </w:rPr>
        <w:t xml:space="preserve"> του Ουίλσον</w:t>
      </w:r>
      <w:r w:rsidRPr="00BB1CC9">
        <w:rPr>
          <w:b/>
          <w:bCs/>
        </w:rPr>
        <w:t xml:space="preserve"> (1918)</w:t>
      </w:r>
      <w:r w:rsidRPr="00BB1CC9">
        <w:rPr>
          <w:b/>
          <w:bCs/>
        </w:rPr>
        <w:t>,</w:t>
      </w:r>
      <w:r w:rsidRPr="00BB1CC9">
        <w:t xml:space="preserve"> ειδικά το τελευταίο σημείο: </w:t>
      </w:r>
    </w:p>
    <w:p w14:paraId="46EA461B" w14:textId="2434FB46" w:rsidR="00BB1CC9" w:rsidRPr="00BB1CC9" w:rsidRDefault="00BB1CC9" w:rsidP="00BB1CC9">
      <w:pPr>
        <w:rPr>
          <w:i/>
          <w:iCs/>
        </w:rPr>
      </w:pPr>
      <w:r>
        <w:rPr>
          <w:i/>
          <w:iCs/>
        </w:rPr>
        <w:t>«</w:t>
      </w:r>
      <w:r w:rsidRPr="00BB1CC9">
        <w:rPr>
          <w:i/>
          <w:iCs/>
        </w:rPr>
        <w:t>Μια γενική ‘Ένωση των Εθνών πρέπει να σχηματιστεί υπό συγκεκριμένες συμφωνίες με σκοπό να παρέχουν αμοιβαίες εγγυήσεις της πολιτικής ανεξαρτησίας και της εδαφικής ακεραιότητας τόσο των μεγάλων όσο και των μικρών κρατών εξίσου.</w:t>
      </w:r>
      <w:r>
        <w:rPr>
          <w:i/>
          <w:iCs/>
        </w:rPr>
        <w:t>»</w:t>
      </w:r>
    </w:p>
    <w:p w14:paraId="040C8ABC" w14:textId="4E69C66C" w:rsidR="00BB1CC9" w:rsidRDefault="00BB1CC9" w:rsidP="00BB1CC9">
      <w:r w:rsidRPr="00BB1CC9">
        <w:t xml:space="preserve">Οι στόχοι </w:t>
      </w:r>
      <w:r w:rsidRPr="00BB1CC9">
        <w:t>της ΚτΕ</w:t>
      </w:r>
      <w:r w:rsidRPr="00BB1CC9">
        <w:t xml:space="preserve"> περιλάμβαναν τον </w:t>
      </w:r>
      <w:hyperlink r:id="rId32" w:tooltip="Αφοπλισμός (δεν έχει γραφτεί ακόμα)" w:history="1">
        <w:r w:rsidRPr="00BB1CC9">
          <w:rPr>
            <w:rStyle w:val="-"/>
            <w:color w:val="auto"/>
          </w:rPr>
          <w:t>αφοπλισμό</w:t>
        </w:r>
      </w:hyperlink>
      <w:r w:rsidRPr="00BB1CC9">
        <w:t xml:space="preserve">, την πρόληψη του </w:t>
      </w:r>
      <w:hyperlink r:id="rId33" w:tooltip="Πόλεμος" w:history="1">
        <w:r w:rsidRPr="00BB1CC9">
          <w:rPr>
            <w:rStyle w:val="-"/>
            <w:color w:val="auto"/>
          </w:rPr>
          <w:t>πολέμου</w:t>
        </w:r>
      </w:hyperlink>
      <w:r w:rsidRPr="00BB1CC9">
        <w:t xml:space="preserve"> μέσω της </w:t>
      </w:r>
      <w:hyperlink r:id="rId34" w:tooltip="Συλλογική ασφάλεια (δεν έχει γραφτεί ακόμα)" w:history="1">
        <w:r w:rsidRPr="00BB1CC9">
          <w:rPr>
            <w:rStyle w:val="-"/>
            <w:color w:val="auto"/>
          </w:rPr>
          <w:t>συλλογικής ασφάλειας</w:t>
        </w:r>
      </w:hyperlink>
      <w:r w:rsidRPr="00BB1CC9">
        <w:t xml:space="preserve">, τη διευθέτηση των διαφορών μεταξύ των χωρών μέσω των διαπραγματεύσεων και της </w:t>
      </w:r>
      <w:hyperlink r:id="rId35" w:tooltip="Διπλωματία" w:history="1">
        <w:r w:rsidRPr="00BB1CC9">
          <w:rPr>
            <w:rStyle w:val="-"/>
            <w:color w:val="auto"/>
          </w:rPr>
          <w:t>διπλωματίας</w:t>
        </w:r>
      </w:hyperlink>
      <w:r w:rsidRPr="00BB1CC9">
        <w:t xml:space="preserve"> και τη βελτίωση της ποιότητας ζωής παγκόσμια. Η φιλοσοφία του, της διπλωματίας, αποτέλεσε θεμελιώδη αλλαγή στη σκέψη σε σχέση με αυτή που επικρατούσε τα προηγούμενα εκατό χρόνια</w:t>
      </w:r>
      <w:r>
        <w:t xml:space="preserve">. </w:t>
      </w:r>
    </w:p>
    <w:p w14:paraId="49F8E4E5" w14:textId="79FFE1A4" w:rsidR="00CE5148" w:rsidRPr="00CE5148" w:rsidRDefault="0060377C">
      <w:r>
        <w:t>Ωστόσο, οι στόχοι της δεν έγιναν πρακτικά αποδεκτοί από τις χώρες – μέλη της κι έτσι η πρωτοποριακή αυτή προσπάθεια ναυάγησε οριστικά με την έναρξη του 2</w:t>
      </w:r>
      <w:r w:rsidRPr="0060377C">
        <w:rPr>
          <w:vertAlign w:val="superscript"/>
        </w:rPr>
        <w:t>ου</w:t>
      </w:r>
      <w:r>
        <w:t xml:space="preserve"> Παγκόσμιου Πολέμου.  </w:t>
      </w:r>
    </w:p>
    <w:p w14:paraId="46950DD8" w14:textId="77777777" w:rsidR="00126C9E" w:rsidRPr="00031B08" w:rsidRDefault="00126C9E"/>
    <w:p w14:paraId="644C8073" w14:textId="31F16F3F" w:rsidR="00EE3C62" w:rsidRPr="00EE3C62" w:rsidRDefault="00EE3C62">
      <w:pPr>
        <w:rPr>
          <w:b/>
          <w:bCs/>
        </w:rPr>
      </w:pPr>
      <w:r w:rsidRPr="00EE3C62">
        <w:rPr>
          <w:b/>
          <w:bCs/>
        </w:rPr>
        <w:t>ΠΡΟΑΙΡΕΤΙΚΑ</w:t>
      </w:r>
      <w:r w:rsidR="007E625C">
        <w:rPr>
          <w:b/>
          <w:bCs/>
        </w:rPr>
        <w:t>,</w:t>
      </w:r>
      <w:r w:rsidRPr="00EE3C62">
        <w:rPr>
          <w:b/>
          <w:bCs/>
        </w:rPr>
        <w:t xml:space="preserve"> </w:t>
      </w:r>
      <w:r w:rsidR="007E625C">
        <w:rPr>
          <w:b/>
          <w:bCs/>
        </w:rPr>
        <w:t xml:space="preserve">ΕΚΤΟΣ ΥΛΗΣ, </w:t>
      </w:r>
      <w:r w:rsidRPr="00EE3C62">
        <w:rPr>
          <w:b/>
          <w:bCs/>
        </w:rPr>
        <w:t>ΓΙΑ ΚΑΛΥΤΕΡΗ ΚΑΤΑΝΟΗΣΗ</w:t>
      </w:r>
    </w:p>
    <w:p w14:paraId="1FE4760D" w14:textId="08EF011E" w:rsidR="00EE3C62" w:rsidRDefault="00EE3C62" w:rsidP="00EE3C62">
      <w:r w:rsidRPr="00EE3C62">
        <w:rPr>
          <w:b/>
          <w:bCs/>
        </w:rPr>
        <w:t xml:space="preserve">Τα </w:t>
      </w:r>
      <w:r w:rsidRPr="00EE3C62">
        <w:rPr>
          <w:b/>
          <w:bCs/>
          <w:u w:val="single"/>
        </w:rPr>
        <w:t xml:space="preserve">αίτια </w:t>
      </w:r>
      <w:r w:rsidRPr="00EE3C62">
        <w:rPr>
          <w:b/>
          <w:bCs/>
        </w:rPr>
        <w:t>πρέπει να αναζητηθούν στ</w:t>
      </w:r>
      <w:r w:rsidR="006F1BFE">
        <w:rPr>
          <w:b/>
          <w:bCs/>
        </w:rPr>
        <w:t>ον</w:t>
      </w:r>
      <w:r w:rsidRPr="00EE3C62">
        <w:rPr>
          <w:b/>
          <w:bCs/>
        </w:rPr>
        <w:t xml:space="preserve"> οικονομικ</w:t>
      </w:r>
      <w:r w:rsidR="006F1BFE">
        <w:rPr>
          <w:b/>
          <w:bCs/>
        </w:rPr>
        <w:t>ό</w:t>
      </w:r>
      <w:r w:rsidRPr="00EE3C62">
        <w:rPr>
          <w:b/>
          <w:bCs/>
        </w:rPr>
        <w:t xml:space="preserve"> </w:t>
      </w:r>
      <w:r w:rsidR="006F1BFE">
        <w:rPr>
          <w:b/>
          <w:bCs/>
        </w:rPr>
        <w:t xml:space="preserve">ανταγωνισμό και </w:t>
      </w:r>
      <w:r w:rsidRPr="00EE3C62">
        <w:rPr>
          <w:b/>
          <w:bCs/>
        </w:rPr>
        <w:t xml:space="preserve">στις επεκτατικές βλέψεις των </w:t>
      </w:r>
      <w:r w:rsidR="006F1BFE">
        <w:rPr>
          <w:b/>
          <w:bCs/>
        </w:rPr>
        <w:t>«μεγάλων δυνάμεων» της εποχής, σε συνδυασμό με τις εθνικοαπελευθερωτικές διεκδικήσεις λαών που ήταν υπό την κυριαρχία μεγάλων αυτοκρατοριών.</w:t>
      </w:r>
      <w:r w:rsidRPr="00EE3C62">
        <w:t xml:space="preserve"> </w:t>
      </w:r>
    </w:p>
    <w:p w14:paraId="0361D387" w14:textId="3F5A912E" w:rsidR="00EE3C62" w:rsidRPr="00EE3C62" w:rsidRDefault="00EE3C62" w:rsidP="00EE3C62">
      <w:pPr>
        <w:rPr>
          <w:b/>
          <w:bCs/>
          <w:u w:val="single"/>
        </w:rPr>
      </w:pPr>
      <w:r w:rsidRPr="00EE3C62">
        <w:rPr>
          <w:b/>
          <w:bCs/>
          <w:u w:val="single"/>
        </w:rPr>
        <w:t>Α. Οι ανταγωνισμοί των Μεγάλων Δυνάμεων – Ποιοι εναντίον ποιων και γιατί</w:t>
      </w:r>
    </w:p>
    <w:p w14:paraId="1A918267" w14:textId="76847EBA" w:rsidR="00EE3C62" w:rsidRPr="00EE3C62" w:rsidRDefault="00EE3C62" w:rsidP="00EE3C62">
      <w:r>
        <w:t>Η</w:t>
      </w:r>
      <w:r w:rsidRPr="00EE3C62">
        <w:t xml:space="preserve"> </w:t>
      </w:r>
      <w:r w:rsidRPr="00EE3C62">
        <w:rPr>
          <w:b/>
          <w:bCs/>
        </w:rPr>
        <w:t xml:space="preserve">οικονομική ανάπτυξη της </w:t>
      </w:r>
      <w:hyperlink r:id="rId36" w:tooltip="Γερμανία" w:history="1">
        <w:r w:rsidRPr="00EE3C62">
          <w:rPr>
            <w:rStyle w:val="-"/>
            <w:b/>
            <w:bCs/>
            <w:color w:val="auto"/>
          </w:rPr>
          <w:t>Γερμανίας</w:t>
        </w:r>
      </w:hyperlink>
      <w:r w:rsidRPr="00EE3C62">
        <w:t xml:space="preserve">, που προήλθε από τη ραγδαία εξέλιξη της βιομηχανίας της, οδήγησε στην </w:t>
      </w:r>
      <w:r w:rsidRPr="00EE3C62">
        <w:rPr>
          <w:b/>
          <w:bCs/>
        </w:rPr>
        <w:t xml:space="preserve">όξυνση του ανταγωνισμού της με την </w:t>
      </w:r>
      <w:hyperlink r:id="rId37" w:tooltip="Αγγλία" w:history="1">
        <w:r w:rsidRPr="00EE3C62">
          <w:rPr>
            <w:rStyle w:val="-"/>
            <w:b/>
            <w:bCs/>
            <w:color w:val="auto"/>
          </w:rPr>
          <w:t>Αγγλία</w:t>
        </w:r>
      </w:hyperlink>
      <w:r w:rsidRPr="00EE3C62">
        <w:t xml:space="preserve"> σχετικά με την </w:t>
      </w:r>
      <w:r w:rsidRPr="00EE3C62">
        <w:rPr>
          <w:b/>
          <w:bCs/>
        </w:rPr>
        <w:t>εξασφάλιση του μονοπωλίου των διεθνών αγορών</w:t>
      </w:r>
      <w:r w:rsidRPr="00EE3C62">
        <w:t xml:space="preserve">. </w:t>
      </w:r>
    </w:p>
    <w:p w14:paraId="5B446D4D" w14:textId="03D51392" w:rsidR="00EE3C62" w:rsidRPr="00EE3C62" w:rsidRDefault="00EE3C62" w:rsidP="00EE3C62">
      <w:r w:rsidRPr="00126C9E">
        <w:rPr>
          <w:b/>
          <w:bCs/>
        </w:rPr>
        <w:t>Η</w:t>
      </w:r>
      <w:r w:rsidRPr="00EE3C62">
        <w:rPr>
          <w:b/>
          <w:bCs/>
        </w:rPr>
        <w:t xml:space="preserve"> επιθυμία της</w:t>
      </w:r>
      <w:r w:rsidRPr="00EE3C62">
        <w:t xml:space="preserve"> </w:t>
      </w:r>
      <w:r w:rsidRPr="00EE3C62">
        <w:rPr>
          <w:b/>
          <w:bCs/>
        </w:rPr>
        <w:t>Γαλλίας</w:t>
      </w:r>
      <w:r w:rsidRPr="00EE3C62">
        <w:t xml:space="preserve"> να αποκαταστήσει το γόητρό της και </w:t>
      </w:r>
      <w:r w:rsidRPr="00EE3C62">
        <w:rPr>
          <w:b/>
          <w:bCs/>
        </w:rPr>
        <w:t xml:space="preserve">να ανακτήσει την </w:t>
      </w:r>
      <w:hyperlink r:id="rId38" w:tooltip="Αλσατία" w:history="1">
        <w:r w:rsidRPr="00EE3C62">
          <w:rPr>
            <w:rStyle w:val="-"/>
            <w:b/>
            <w:bCs/>
            <w:color w:val="auto"/>
          </w:rPr>
          <w:t>Αλσατία</w:t>
        </w:r>
      </w:hyperlink>
      <w:r w:rsidRPr="00EE3C62">
        <w:rPr>
          <w:b/>
          <w:bCs/>
        </w:rPr>
        <w:t xml:space="preserve"> και τη </w:t>
      </w:r>
      <w:hyperlink r:id="rId39" w:tooltip="Λωρραίνη" w:history="1">
        <w:r w:rsidRPr="00EE3C62">
          <w:rPr>
            <w:rStyle w:val="-"/>
            <w:b/>
            <w:bCs/>
            <w:color w:val="auto"/>
          </w:rPr>
          <w:t>Λωρραίνη</w:t>
        </w:r>
      </w:hyperlink>
      <w:r w:rsidRPr="00EE3C62">
        <w:rPr>
          <w:b/>
          <w:bCs/>
        </w:rPr>
        <w:t xml:space="preserve">, (που είχε χάσει στο </w:t>
      </w:r>
      <w:hyperlink r:id="rId40" w:tooltip="Γαλλοπρωσικός Πόλεμος" w:history="1">
        <w:r w:rsidRPr="00EE3C62">
          <w:rPr>
            <w:rStyle w:val="-"/>
            <w:b/>
            <w:bCs/>
            <w:color w:val="auto"/>
          </w:rPr>
          <w:t>Γαλλογερμανικό πόλεμο</w:t>
        </w:r>
      </w:hyperlink>
      <w:r w:rsidRPr="00EE3C62">
        <w:rPr>
          <w:b/>
          <w:bCs/>
        </w:rPr>
        <w:t xml:space="preserve"> του 1870 - 1871</w:t>
      </w:r>
      <w:r w:rsidRPr="00EE3C62">
        <w:t xml:space="preserve">) είχε δημιουργήσει ένταση στις σχέσεις της με τη Γερμανία. Χαρακτηριστική επ´ αυτού ήταν και η </w:t>
      </w:r>
      <w:hyperlink r:id="rId41" w:tooltip="Υπόθεση Ντρέιφους" w:history="1">
        <w:r w:rsidRPr="00EE3C62">
          <w:rPr>
            <w:rStyle w:val="-"/>
            <w:color w:val="auto"/>
          </w:rPr>
          <w:t>υπόθεση Ντρέιφους</w:t>
        </w:r>
      </w:hyperlink>
      <w:r w:rsidRPr="00EE3C62">
        <w:t xml:space="preserve">. </w:t>
      </w:r>
    </w:p>
    <w:p w14:paraId="6B22128A" w14:textId="166427D1" w:rsidR="00EE3C62" w:rsidRPr="00EE3C62" w:rsidRDefault="00EE3C62" w:rsidP="00EE3C62">
      <w:r>
        <w:t>Η</w:t>
      </w:r>
      <w:r w:rsidRPr="00EE3C62">
        <w:rPr>
          <w:b/>
          <w:bCs/>
        </w:rPr>
        <w:t xml:space="preserve"> </w:t>
      </w:r>
      <w:hyperlink r:id="rId42" w:tooltip="Αυστροουγγαρία" w:history="1">
        <w:r w:rsidRPr="00EE3C62">
          <w:rPr>
            <w:rStyle w:val="-"/>
            <w:b/>
            <w:bCs/>
            <w:color w:val="auto"/>
          </w:rPr>
          <w:t>Αυστροουγγαρία</w:t>
        </w:r>
      </w:hyperlink>
      <w:r w:rsidRPr="00EE3C62">
        <w:rPr>
          <w:b/>
          <w:bCs/>
        </w:rPr>
        <w:t xml:space="preserve"> βρισκόταν σε ανταγωνισμό με τη </w:t>
      </w:r>
      <w:hyperlink r:id="rId43" w:tooltip="Ρωσία" w:history="1">
        <w:r w:rsidRPr="00EE3C62">
          <w:rPr>
            <w:rStyle w:val="-"/>
            <w:b/>
            <w:bCs/>
            <w:color w:val="auto"/>
          </w:rPr>
          <w:t>Ρωσία</w:t>
        </w:r>
      </w:hyperlink>
      <w:r w:rsidRPr="00EE3C62">
        <w:t xml:space="preserve"> σχετικά με την </w:t>
      </w:r>
      <w:r w:rsidRPr="00EE3C62">
        <w:rPr>
          <w:b/>
          <w:bCs/>
        </w:rPr>
        <w:t>κυριαρχία στα Βαλκάνια</w:t>
      </w:r>
      <w:r w:rsidRPr="00EE3C62">
        <w:t xml:space="preserve">. Τα </w:t>
      </w:r>
      <w:r w:rsidRPr="00EE3C62">
        <w:rPr>
          <w:b/>
          <w:bCs/>
        </w:rPr>
        <w:t>νέα εθνικά βαλκανικά κράτη</w:t>
      </w:r>
      <w:r w:rsidRPr="00EE3C62">
        <w:t xml:space="preserve">, που είχαν δημιουργηθεί μετά την παρακμή της Οθωμανικής Αυτοκρατορίας, </w:t>
      </w:r>
      <w:r w:rsidRPr="00EE3C62">
        <w:rPr>
          <w:b/>
          <w:bCs/>
        </w:rPr>
        <w:t>κρατούσαν ευνοϊκή στάση απέναντι στις διεκδικήσεις των εθνικών μειονοτήτων της Αυστροουγγαρίας</w:t>
      </w:r>
      <w:r w:rsidRPr="00EE3C62">
        <w:t xml:space="preserve"> και απειλούσαν την ενότητά της. Έτσι, εκείνη επιθυμούσε να διατηρηθεί το στάτους κβο των Βαλκανίων. </w:t>
      </w:r>
    </w:p>
    <w:p w14:paraId="152E23BC" w14:textId="4BF46AEB" w:rsidR="00EE3C62" w:rsidRPr="00EE3C62" w:rsidRDefault="00EE3C62" w:rsidP="00EE3C62">
      <w:r w:rsidRPr="00EE3C62">
        <w:rPr>
          <w:b/>
          <w:bCs/>
        </w:rPr>
        <w:t xml:space="preserve">Η </w:t>
      </w:r>
      <w:hyperlink r:id="rId44" w:tooltip="Ρωσία" w:history="1">
        <w:r w:rsidRPr="00EE3C62">
          <w:rPr>
            <w:rStyle w:val="-"/>
            <w:b/>
            <w:bCs/>
            <w:color w:val="auto"/>
          </w:rPr>
          <w:t>Ρωσία</w:t>
        </w:r>
      </w:hyperlink>
      <w:r w:rsidRPr="00EE3C62">
        <w:rPr>
          <w:b/>
          <w:bCs/>
        </w:rPr>
        <w:t xml:space="preserve">, από την άλλη πλευρά, επιθυμούσε να βρει διέξοδο στη </w:t>
      </w:r>
      <w:hyperlink r:id="rId45" w:tooltip="Μεσόγειος θάλασσα" w:history="1">
        <w:r w:rsidRPr="00EE3C62">
          <w:rPr>
            <w:rStyle w:val="-"/>
            <w:b/>
            <w:bCs/>
            <w:color w:val="auto"/>
          </w:rPr>
          <w:t>Μεσόγειο</w:t>
        </w:r>
      </w:hyperlink>
      <w:r w:rsidRPr="00EE3C62">
        <w:t xml:space="preserve"> και θεωρούσε τον εαυτό της φυσικό </w:t>
      </w:r>
      <w:r w:rsidRPr="00EE3C62">
        <w:rPr>
          <w:b/>
          <w:bCs/>
        </w:rPr>
        <w:t>προστάτη των ορθόδοξων λαών των Βαλκανίων</w:t>
      </w:r>
      <w:r w:rsidRPr="00EE3C62">
        <w:t xml:space="preserve">, πράγματα που έβρισκαν </w:t>
      </w:r>
      <w:r w:rsidRPr="00EE3C62">
        <w:rPr>
          <w:b/>
          <w:bCs/>
        </w:rPr>
        <w:t>αντίθετες τη Γερμανία και την Αυστροουγγαρία</w:t>
      </w:r>
      <w:r w:rsidRPr="00EE3C62">
        <w:t xml:space="preserve">. </w:t>
      </w:r>
    </w:p>
    <w:p w14:paraId="2A655E3D" w14:textId="5E0E4DAD" w:rsidR="00EE3C62" w:rsidRDefault="00EE3C62">
      <w:pPr>
        <w:rPr>
          <w:b/>
          <w:bCs/>
          <w:u w:val="single"/>
        </w:rPr>
      </w:pPr>
      <w:r w:rsidRPr="00EE3C62">
        <w:rPr>
          <w:b/>
          <w:bCs/>
          <w:u w:val="single"/>
        </w:rPr>
        <w:t xml:space="preserve">Β. </w:t>
      </w:r>
      <w:r w:rsidRPr="00EE3C62">
        <w:rPr>
          <w:b/>
          <w:bCs/>
          <w:u w:val="single"/>
        </w:rPr>
        <w:t xml:space="preserve">Οι συμμαχίες και τα στρατόπεδα που </w:t>
      </w:r>
      <w:r w:rsidR="00126C9E">
        <w:rPr>
          <w:b/>
          <w:bCs/>
          <w:u w:val="single"/>
        </w:rPr>
        <w:t>πολέμησαν σ</w:t>
      </w:r>
      <w:r w:rsidRPr="00EE3C62">
        <w:rPr>
          <w:b/>
          <w:bCs/>
          <w:u w:val="single"/>
        </w:rPr>
        <w:t>την Ευρώπη, το 1914-1918, είχαν διαμορφωθεί χρόνια πριν.</w:t>
      </w:r>
    </w:p>
    <w:p w14:paraId="3BB0EE7A" w14:textId="0CC366A5" w:rsidR="000F5BF2" w:rsidRDefault="000F5BF2">
      <w:r w:rsidRPr="000F5BF2">
        <w:t xml:space="preserve">Από τις αρχές του αιώνα όλες οι </w:t>
      </w:r>
      <w:hyperlink r:id="rId46" w:tooltip="Μεγάλες Δυνάμεις" w:history="1">
        <w:r w:rsidRPr="000F5BF2">
          <w:rPr>
            <w:rStyle w:val="-"/>
            <w:color w:val="auto"/>
          </w:rPr>
          <w:t>Μεγάλες Δυνάμεις</w:t>
        </w:r>
      </w:hyperlink>
      <w:r w:rsidRPr="000F5BF2">
        <w:t xml:space="preserve"> ρίχτηκαν σε έναν ξέφρενο αγώνα δρόμου ενίσχυσης και εκσυγχρονισμού των ενόπλων τους δυνάμεων.</w:t>
      </w:r>
      <w:r>
        <w:t xml:space="preserve"> </w:t>
      </w:r>
    </w:p>
    <w:p w14:paraId="6865C07D" w14:textId="0FFB5377" w:rsidR="000F5BF2" w:rsidRPr="000F5BF2" w:rsidRDefault="000F5BF2">
      <w:r w:rsidRPr="000F5BF2">
        <w:lastRenderedPageBreak/>
        <w:t>Οι προετοιμασίες δεν ήταν μόνο στρατιωτικές. Από τα τέλη του 19ου αιώνα κιόλας οι Μεγάλες Δυνάμεις ξεχύθηκαν σε έναν διπλωματικό αγώνα δρόμου για να εξασφαλίσουν φίλους και συμμάχους, δημιουργώντας έτσι δύο μεγάλους συνασπισμούς.</w:t>
      </w:r>
    </w:p>
    <w:p w14:paraId="15F87C41" w14:textId="77777777" w:rsidR="009901EE" w:rsidRDefault="009901EE" w:rsidP="009901EE">
      <w:pPr>
        <w:pStyle w:val="a6"/>
        <w:numPr>
          <w:ilvl w:val="0"/>
          <w:numId w:val="1"/>
        </w:numPr>
      </w:pPr>
      <w:r w:rsidRPr="009901EE">
        <w:t>Τ</w:t>
      </w:r>
      <w:r w:rsidRPr="009901EE">
        <w:t xml:space="preserve">ο </w:t>
      </w:r>
      <w:hyperlink r:id="rId47" w:tooltip="1882" w:history="1">
        <w:r w:rsidRPr="009901EE">
          <w:rPr>
            <w:rStyle w:val="-"/>
            <w:color w:val="auto"/>
          </w:rPr>
          <w:t>1882</w:t>
        </w:r>
      </w:hyperlink>
      <w:r w:rsidRPr="009901EE">
        <w:t xml:space="preserve"> η Αυστρία, η Γερμανία και η </w:t>
      </w:r>
      <w:hyperlink r:id="rId48" w:tooltip="Βασίλειο της Ιταλίας" w:history="1">
        <w:r w:rsidRPr="009901EE">
          <w:rPr>
            <w:rStyle w:val="-"/>
            <w:color w:val="auto"/>
          </w:rPr>
          <w:t>Ιταλία</w:t>
        </w:r>
      </w:hyperlink>
      <w:r w:rsidRPr="009901EE">
        <w:t xml:space="preserve"> υπέγραψαν ένα σύμφωνο «αμοιβαίας συνεργασίας», τη λεγόμενη «</w:t>
      </w:r>
      <w:hyperlink r:id="rId49" w:tooltip="Τριπλή Συμμαχία" w:history="1">
        <w:r w:rsidRPr="009901EE">
          <w:rPr>
            <w:rStyle w:val="-"/>
            <w:color w:val="auto"/>
          </w:rPr>
          <w:t>Τριπλή Συμμαχία</w:t>
        </w:r>
      </w:hyperlink>
      <w:r w:rsidRPr="009901EE">
        <w:t>»</w:t>
      </w:r>
      <w:r>
        <w:rPr>
          <w:rStyle w:val="ac"/>
        </w:rPr>
        <w:endnoteReference w:id="1"/>
      </w:r>
      <w:r w:rsidRPr="009901EE">
        <w:t>.</w:t>
      </w:r>
      <w:r w:rsidRPr="009901EE">
        <w:t xml:space="preserve"> </w:t>
      </w:r>
    </w:p>
    <w:p w14:paraId="55AE6D5D" w14:textId="41668B3D" w:rsidR="00EE3C62" w:rsidRDefault="009901EE" w:rsidP="009901EE">
      <w:pPr>
        <w:pStyle w:val="a6"/>
        <w:numPr>
          <w:ilvl w:val="0"/>
          <w:numId w:val="1"/>
        </w:numPr>
      </w:pPr>
      <w:r w:rsidRPr="009901EE">
        <w:t xml:space="preserve">Το 1907 η </w:t>
      </w:r>
      <w:hyperlink r:id="rId50" w:tooltip="Γαλλία" w:history="1">
        <w:r w:rsidRPr="009901EE">
          <w:rPr>
            <w:rStyle w:val="-"/>
            <w:color w:val="auto"/>
          </w:rPr>
          <w:t>Γαλλία</w:t>
        </w:r>
      </w:hyperlink>
      <w:r w:rsidRPr="009901EE">
        <w:t xml:space="preserve">, η </w:t>
      </w:r>
      <w:hyperlink r:id="rId51" w:tooltip="Ρωσία" w:history="1">
        <w:r w:rsidRPr="009901EE">
          <w:rPr>
            <w:rStyle w:val="-"/>
            <w:color w:val="auto"/>
          </w:rPr>
          <w:t>Ρωσία</w:t>
        </w:r>
      </w:hyperlink>
      <w:r w:rsidRPr="009901EE">
        <w:t xml:space="preserve"> και η </w:t>
      </w:r>
      <w:hyperlink r:id="rId52" w:tooltip="Μεγάλη Βρετανία" w:history="1">
        <w:r w:rsidRPr="009901EE">
          <w:rPr>
            <w:rStyle w:val="-"/>
            <w:color w:val="auto"/>
          </w:rPr>
          <w:t>Μεγάλη Βρετανία</w:t>
        </w:r>
      </w:hyperlink>
      <w:r w:rsidRPr="009901EE">
        <w:t xml:space="preserve"> συνέστησαν την «Τριπλή Συνεννόηση», τη λεγόμενη </w:t>
      </w:r>
      <w:hyperlink r:id="rId53" w:tooltip="Αντάντ" w:history="1">
        <w:r w:rsidRPr="009901EE">
          <w:rPr>
            <w:rStyle w:val="-"/>
            <w:color w:val="auto"/>
          </w:rPr>
          <w:t>Αντάντ</w:t>
        </w:r>
      </w:hyperlink>
      <w:r>
        <w:t>.</w:t>
      </w:r>
    </w:p>
    <w:p w14:paraId="76A2259A" w14:textId="190ABF96" w:rsidR="009901EE" w:rsidRDefault="000F5BF2" w:rsidP="000F5BF2">
      <w:r>
        <w:t>Παράλληλα, ή</w:t>
      </w:r>
      <w:r w:rsidR="009901EE">
        <w:t>δη από τα τέλη του  19</w:t>
      </w:r>
      <w:r w:rsidR="009901EE" w:rsidRPr="000F5BF2">
        <w:rPr>
          <w:vertAlign w:val="superscript"/>
        </w:rPr>
        <w:t>ου</w:t>
      </w:r>
      <w:r w:rsidR="009901EE">
        <w:t xml:space="preserve"> αι. οι λαοί των Βαλκανίων που ήταν υπό Οθωμανική κυριαρχία, είχαν αρχίσει να ανεξαρτητοποιούνται. Ωστόσο, οι εδαφικές διεκδικήσεις τους δεν είχαν σταθεροποιηθεί, καθώς κάποια διεκδικούμενα εδάφη τους παρέμεναν υπό Οθωμανική και άλλα υπό Αυστροουγγρική κατοχή. Οι δυο Βαλκανικοί πόλεμοι είναι χαρακτηριστικοί ως προς αυτό. </w:t>
      </w:r>
    </w:p>
    <w:p w14:paraId="6B41B409" w14:textId="77777777" w:rsidR="009901EE" w:rsidRPr="009901EE" w:rsidRDefault="009901EE"/>
    <w:p w14:paraId="492336A6" w14:textId="77777777" w:rsidR="00EE3C62" w:rsidRDefault="00EE3C62"/>
    <w:p w14:paraId="27AF0D19" w14:textId="77777777" w:rsidR="0068372F" w:rsidRDefault="0068372F"/>
    <w:p w14:paraId="37ABF6F6" w14:textId="77777777" w:rsidR="0068372F" w:rsidRDefault="0068372F"/>
    <w:p w14:paraId="7B9E6143" w14:textId="77777777" w:rsidR="0068372F" w:rsidRDefault="0068372F"/>
    <w:sectPr w:rsidR="006837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0F06" w14:textId="77777777" w:rsidR="003779E5" w:rsidRDefault="003779E5" w:rsidP="009901EE">
      <w:pPr>
        <w:spacing w:after="0" w:line="240" w:lineRule="auto"/>
      </w:pPr>
      <w:r>
        <w:separator/>
      </w:r>
    </w:p>
  </w:endnote>
  <w:endnote w:type="continuationSeparator" w:id="0">
    <w:p w14:paraId="41C69F67" w14:textId="77777777" w:rsidR="003779E5" w:rsidRDefault="003779E5" w:rsidP="009901EE">
      <w:pPr>
        <w:spacing w:after="0" w:line="240" w:lineRule="auto"/>
      </w:pPr>
      <w:r>
        <w:continuationSeparator/>
      </w:r>
    </w:p>
  </w:endnote>
  <w:endnote w:id="1">
    <w:p w14:paraId="1C10DF02" w14:textId="793005A0" w:rsidR="009901EE" w:rsidRDefault="009901EE">
      <w:pPr>
        <w:pStyle w:val="ab"/>
      </w:pPr>
      <w:r>
        <w:rPr>
          <w:rStyle w:val="ac"/>
        </w:rPr>
        <w:endnoteRef/>
      </w:r>
      <w:r>
        <w:t xml:space="preserve"> </w:t>
      </w:r>
      <w:r w:rsidRPr="009901EE">
        <w:t xml:space="preserve">Η Ιταλία είχε γίνει γίνει ανεξάρτητο κράτος μόλις το 1861. Το 1882 τα ιταλικά εδάφη του </w:t>
      </w:r>
      <w:hyperlink r:id="rId1" w:tooltip="Τρέντο (επαρχία)" w:history="1">
        <w:r w:rsidRPr="009901EE">
          <w:rPr>
            <w:rStyle w:val="-"/>
            <w:color w:val="auto"/>
          </w:rPr>
          <w:t>Τρέντο</w:t>
        </w:r>
      </w:hyperlink>
      <w:r w:rsidRPr="009901EE">
        <w:t xml:space="preserve"> και της </w:t>
      </w:r>
      <w:hyperlink r:id="rId2" w:tooltip="Τεργέστη (επαρχία)" w:history="1">
        <w:r w:rsidRPr="009901EE">
          <w:rPr>
            <w:rStyle w:val="-"/>
            <w:color w:val="auto"/>
          </w:rPr>
          <w:t>Τεργέστης</w:t>
        </w:r>
      </w:hyperlink>
      <w:r w:rsidRPr="009901EE">
        <w:t xml:space="preserve"> παρέμειναν υπό αυστροουγγρική κυριαρχία. Έτσι το 1915 η Ιταλία δέχτηκε τη Βρετανική πρόσκληση να ενταχθεί με τους Συμμάχους στον </w:t>
      </w:r>
      <w:hyperlink r:id="rId3" w:tooltip="Πρώτος Παγκόσμιος Πόλεμος" w:history="1">
        <w:r w:rsidRPr="009901EE">
          <w:rPr>
            <w:rStyle w:val="-"/>
            <w:color w:val="auto"/>
          </w:rPr>
          <w:t>Πρώτο Παγκόσμιο Πόλεμο</w:t>
        </w:r>
      </w:hyperlink>
      <w:r w:rsidRPr="009901EE">
        <w:t xml:space="preserve"> καθώς οι δυτικοί σύμμαχοι υποσχέθηκαν στην Ιταλία </w:t>
      </w:r>
      <w:r w:rsidR="007E625C">
        <w:t xml:space="preserve">την ανάκτηση των εδαφών της από την </w:t>
      </w:r>
      <w:r w:rsidRPr="009901EE">
        <w:t>Αυστροουγγαρία</w:t>
      </w:r>
      <w:r w:rsidR="007E625C">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687E4" w14:textId="77777777" w:rsidR="003779E5" w:rsidRDefault="003779E5" w:rsidP="009901EE">
      <w:pPr>
        <w:spacing w:after="0" w:line="240" w:lineRule="auto"/>
      </w:pPr>
      <w:r>
        <w:separator/>
      </w:r>
    </w:p>
  </w:footnote>
  <w:footnote w:type="continuationSeparator" w:id="0">
    <w:p w14:paraId="3FA570B1" w14:textId="77777777" w:rsidR="003779E5" w:rsidRDefault="003779E5" w:rsidP="0099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763D"/>
    <w:multiLevelType w:val="hybridMultilevel"/>
    <w:tmpl w:val="B2C83D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6A5B51"/>
    <w:multiLevelType w:val="hybridMultilevel"/>
    <w:tmpl w:val="17A8F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06C0C"/>
    <w:multiLevelType w:val="hybridMultilevel"/>
    <w:tmpl w:val="94D666B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44603B"/>
    <w:multiLevelType w:val="hybridMultilevel"/>
    <w:tmpl w:val="0B2A83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132DD4"/>
    <w:multiLevelType w:val="hybridMultilevel"/>
    <w:tmpl w:val="B2B43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427347"/>
    <w:multiLevelType w:val="hybridMultilevel"/>
    <w:tmpl w:val="7C30DD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D12F1C"/>
    <w:multiLevelType w:val="hybridMultilevel"/>
    <w:tmpl w:val="04E41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261EB8"/>
    <w:multiLevelType w:val="hybridMultilevel"/>
    <w:tmpl w:val="6AC44F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5F60BB"/>
    <w:multiLevelType w:val="hybridMultilevel"/>
    <w:tmpl w:val="6F125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FC9148E"/>
    <w:multiLevelType w:val="hybridMultilevel"/>
    <w:tmpl w:val="85EE9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44540F"/>
    <w:multiLevelType w:val="hybridMultilevel"/>
    <w:tmpl w:val="1B283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2777AD"/>
    <w:multiLevelType w:val="hybridMultilevel"/>
    <w:tmpl w:val="DC567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8140CEE"/>
    <w:multiLevelType w:val="hybridMultilevel"/>
    <w:tmpl w:val="94121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3594861">
    <w:abstractNumId w:val="3"/>
  </w:num>
  <w:num w:numId="2" w16cid:durableId="307246327">
    <w:abstractNumId w:val="2"/>
  </w:num>
  <w:num w:numId="3" w16cid:durableId="456339741">
    <w:abstractNumId w:val="9"/>
  </w:num>
  <w:num w:numId="4" w16cid:durableId="2094741671">
    <w:abstractNumId w:val="6"/>
  </w:num>
  <w:num w:numId="5" w16cid:durableId="2092461015">
    <w:abstractNumId w:val="12"/>
  </w:num>
  <w:num w:numId="6" w16cid:durableId="1379936727">
    <w:abstractNumId w:val="10"/>
  </w:num>
  <w:num w:numId="7" w16cid:durableId="1105420184">
    <w:abstractNumId w:val="1"/>
  </w:num>
  <w:num w:numId="8" w16cid:durableId="1557206763">
    <w:abstractNumId w:val="11"/>
  </w:num>
  <w:num w:numId="9" w16cid:durableId="2704760">
    <w:abstractNumId w:val="8"/>
  </w:num>
  <w:num w:numId="10" w16cid:durableId="465123622">
    <w:abstractNumId w:val="5"/>
  </w:num>
  <w:num w:numId="11" w16cid:durableId="499739988">
    <w:abstractNumId w:val="0"/>
  </w:num>
  <w:num w:numId="12" w16cid:durableId="122886830">
    <w:abstractNumId w:val="7"/>
  </w:num>
  <w:num w:numId="13" w16cid:durableId="735475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D51"/>
    <w:rsid w:val="0002441D"/>
    <w:rsid w:val="00031B08"/>
    <w:rsid w:val="000358D0"/>
    <w:rsid w:val="000F5BF2"/>
    <w:rsid w:val="00126C9E"/>
    <w:rsid w:val="003779E5"/>
    <w:rsid w:val="004068DE"/>
    <w:rsid w:val="004513C6"/>
    <w:rsid w:val="00526D8D"/>
    <w:rsid w:val="005A523E"/>
    <w:rsid w:val="0060377C"/>
    <w:rsid w:val="0068372F"/>
    <w:rsid w:val="006A3C72"/>
    <w:rsid w:val="006F1BFE"/>
    <w:rsid w:val="0072410C"/>
    <w:rsid w:val="007E625C"/>
    <w:rsid w:val="00895D51"/>
    <w:rsid w:val="009901EE"/>
    <w:rsid w:val="00A33F45"/>
    <w:rsid w:val="00AD4C42"/>
    <w:rsid w:val="00B154B2"/>
    <w:rsid w:val="00B92AD9"/>
    <w:rsid w:val="00BB1CC9"/>
    <w:rsid w:val="00BF2611"/>
    <w:rsid w:val="00C26AE4"/>
    <w:rsid w:val="00CE5148"/>
    <w:rsid w:val="00CF35B1"/>
    <w:rsid w:val="00D16867"/>
    <w:rsid w:val="00D43D37"/>
    <w:rsid w:val="00EE3C62"/>
    <w:rsid w:val="00F416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1E55"/>
  <w15:chartTrackingRefBased/>
  <w15:docId w15:val="{C2AE0BC9-FB0F-4D42-BDA5-02379668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95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5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5D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5D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5D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5D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5D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5D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5D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5D5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95D5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95D5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95D5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95D5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95D5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5D5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5D5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5D51"/>
    <w:rPr>
      <w:rFonts w:eastAsiaTheme="majorEastAsia" w:cstheme="majorBidi"/>
      <w:color w:val="272727" w:themeColor="text1" w:themeTint="D8"/>
    </w:rPr>
  </w:style>
  <w:style w:type="paragraph" w:styleId="a3">
    <w:name w:val="Title"/>
    <w:basedOn w:val="a"/>
    <w:next w:val="a"/>
    <w:link w:val="Char"/>
    <w:uiPriority w:val="10"/>
    <w:qFormat/>
    <w:rsid w:val="00895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5D5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5D5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5D5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5D51"/>
    <w:pPr>
      <w:spacing w:before="160"/>
      <w:jc w:val="center"/>
    </w:pPr>
    <w:rPr>
      <w:i/>
      <w:iCs/>
      <w:color w:val="404040" w:themeColor="text1" w:themeTint="BF"/>
    </w:rPr>
  </w:style>
  <w:style w:type="character" w:customStyle="1" w:styleId="Char1">
    <w:name w:val="Απόσπασμα Char"/>
    <w:basedOn w:val="a0"/>
    <w:link w:val="a5"/>
    <w:uiPriority w:val="29"/>
    <w:rsid w:val="00895D51"/>
    <w:rPr>
      <w:i/>
      <w:iCs/>
      <w:color w:val="404040" w:themeColor="text1" w:themeTint="BF"/>
    </w:rPr>
  </w:style>
  <w:style w:type="paragraph" w:styleId="a6">
    <w:name w:val="List Paragraph"/>
    <w:basedOn w:val="a"/>
    <w:uiPriority w:val="34"/>
    <w:qFormat/>
    <w:rsid w:val="00895D51"/>
    <w:pPr>
      <w:ind w:left="720"/>
      <w:contextualSpacing/>
    </w:pPr>
  </w:style>
  <w:style w:type="character" w:styleId="a7">
    <w:name w:val="Intense Emphasis"/>
    <w:basedOn w:val="a0"/>
    <w:uiPriority w:val="21"/>
    <w:qFormat/>
    <w:rsid w:val="00895D51"/>
    <w:rPr>
      <w:i/>
      <w:iCs/>
      <w:color w:val="0F4761" w:themeColor="accent1" w:themeShade="BF"/>
    </w:rPr>
  </w:style>
  <w:style w:type="paragraph" w:styleId="a8">
    <w:name w:val="Intense Quote"/>
    <w:basedOn w:val="a"/>
    <w:next w:val="a"/>
    <w:link w:val="Char2"/>
    <w:uiPriority w:val="30"/>
    <w:qFormat/>
    <w:rsid w:val="00895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95D51"/>
    <w:rPr>
      <w:i/>
      <w:iCs/>
      <w:color w:val="0F4761" w:themeColor="accent1" w:themeShade="BF"/>
    </w:rPr>
  </w:style>
  <w:style w:type="character" w:styleId="a9">
    <w:name w:val="Intense Reference"/>
    <w:basedOn w:val="a0"/>
    <w:uiPriority w:val="32"/>
    <w:qFormat/>
    <w:rsid w:val="00895D51"/>
    <w:rPr>
      <w:b/>
      <w:bCs/>
      <w:smallCaps/>
      <w:color w:val="0F4761" w:themeColor="accent1" w:themeShade="BF"/>
      <w:spacing w:val="5"/>
    </w:rPr>
  </w:style>
  <w:style w:type="character" w:styleId="-">
    <w:name w:val="Hyperlink"/>
    <w:basedOn w:val="a0"/>
    <w:uiPriority w:val="99"/>
    <w:unhideWhenUsed/>
    <w:rsid w:val="0068372F"/>
    <w:rPr>
      <w:color w:val="467886" w:themeColor="hyperlink"/>
      <w:u w:val="single"/>
    </w:rPr>
  </w:style>
  <w:style w:type="character" w:styleId="aa">
    <w:name w:val="Unresolved Mention"/>
    <w:basedOn w:val="a0"/>
    <w:uiPriority w:val="99"/>
    <w:semiHidden/>
    <w:unhideWhenUsed/>
    <w:rsid w:val="0068372F"/>
    <w:rPr>
      <w:color w:val="605E5C"/>
      <w:shd w:val="clear" w:color="auto" w:fill="E1DFDD"/>
    </w:rPr>
  </w:style>
  <w:style w:type="paragraph" w:styleId="ab">
    <w:name w:val="endnote text"/>
    <w:basedOn w:val="a"/>
    <w:link w:val="Char3"/>
    <w:uiPriority w:val="99"/>
    <w:semiHidden/>
    <w:unhideWhenUsed/>
    <w:rsid w:val="009901EE"/>
    <w:pPr>
      <w:spacing w:after="0" w:line="240" w:lineRule="auto"/>
    </w:pPr>
    <w:rPr>
      <w:sz w:val="20"/>
      <w:szCs w:val="20"/>
    </w:rPr>
  </w:style>
  <w:style w:type="character" w:customStyle="1" w:styleId="Char3">
    <w:name w:val="Κείμενο σημείωσης τέλους Char"/>
    <w:basedOn w:val="a0"/>
    <w:link w:val="ab"/>
    <w:uiPriority w:val="99"/>
    <w:semiHidden/>
    <w:rsid w:val="009901EE"/>
    <w:rPr>
      <w:sz w:val="20"/>
      <w:szCs w:val="20"/>
    </w:rPr>
  </w:style>
  <w:style w:type="character" w:styleId="ac">
    <w:name w:val="endnote reference"/>
    <w:basedOn w:val="a0"/>
    <w:uiPriority w:val="99"/>
    <w:semiHidden/>
    <w:unhideWhenUsed/>
    <w:rsid w:val="00990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2565">
      <w:bodyDiv w:val="1"/>
      <w:marLeft w:val="0"/>
      <w:marRight w:val="0"/>
      <w:marTop w:val="0"/>
      <w:marBottom w:val="0"/>
      <w:divBdr>
        <w:top w:val="none" w:sz="0" w:space="0" w:color="auto"/>
        <w:left w:val="none" w:sz="0" w:space="0" w:color="auto"/>
        <w:bottom w:val="none" w:sz="0" w:space="0" w:color="auto"/>
        <w:right w:val="none" w:sz="0" w:space="0" w:color="auto"/>
      </w:divBdr>
      <w:divsChild>
        <w:div w:id="1939869240">
          <w:marLeft w:val="0"/>
          <w:marRight w:val="0"/>
          <w:marTop w:val="0"/>
          <w:marBottom w:val="0"/>
          <w:divBdr>
            <w:top w:val="none" w:sz="0" w:space="0" w:color="auto"/>
            <w:left w:val="none" w:sz="0" w:space="0" w:color="auto"/>
            <w:bottom w:val="none" w:sz="0" w:space="0" w:color="auto"/>
            <w:right w:val="none" w:sz="0" w:space="0" w:color="auto"/>
          </w:divBdr>
        </w:div>
      </w:divsChild>
    </w:div>
    <w:div w:id="459029609">
      <w:bodyDiv w:val="1"/>
      <w:marLeft w:val="0"/>
      <w:marRight w:val="0"/>
      <w:marTop w:val="0"/>
      <w:marBottom w:val="0"/>
      <w:divBdr>
        <w:top w:val="none" w:sz="0" w:space="0" w:color="auto"/>
        <w:left w:val="none" w:sz="0" w:space="0" w:color="auto"/>
        <w:bottom w:val="none" w:sz="0" w:space="0" w:color="auto"/>
        <w:right w:val="none" w:sz="0" w:space="0" w:color="auto"/>
      </w:divBdr>
      <w:divsChild>
        <w:div w:id="297692008">
          <w:marLeft w:val="0"/>
          <w:marRight w:val="0"/>
          <w:marTop w:val="0"/>
          <w:marBottom w:val="0"/>
          <w:divBdr>
            <w:top w:val="none" w:sz="0" w:space="0" w:color="auto"/>
            <w:left w:val="none" w:sz="0" w:space="0" w:color="auto"/>
            <w:bottom w:val="none" w:sz="0" w:space="0" w:color="auto"/>
            <w:right w:val="none" w:sz="0" w:space="0" w:color="auto"/>
          </w:divBdr>
        </w:div>
      </w:divsChild>
    </w:div>
    <w:div w:id="624964286">
      <w:bodyDiv w:val="1"/>
      <w:marLeft w:val="0"/>
      <w:marRight w:val="0"/>
      <w:marTop w:val="0"/>
      <w:marBottom w:val="0"/>
      <w:divBdr>
        <w:top w:val="none" w:sz="0" w:space="0" w:color="auto"/>
        <w:left w:val="none" w:sz="0" w:space="0" w:color="auto"/>
        <w:bottom w:val="none" w:sz="0" w:space="0" w:color="auto"/>
        <w:right w:val="none" w:sz="0" w:space="0" w:color="auto"/>
      </w:divBdr>
    </w:div>
    <w:div w:id="692609260">
      <w:bodyDiv w:val="1"/>
      <w:marLeft w:val="0"/>
      <w:marRight w:val="0"/>
      <w:marTop w:val="0"/>
      <w:marBottom w:val="0"/>
      <w:divBdr>
        <w:top w:val="none" w:sz="0" w:space="0" w:color="auto"/>
        <w:left w:val="none" w:sz="0" w:space="0" w:color="auto"/>
        <w:bottom w:val="none" w:sz="0" w:space="0" w:color="auto"/>
        <w:right w:val="none" w:sz="0" w:space="0" w:color="auto"/>
      </w:divBdr>
    </w:div>
    <w:div w:id="1080256238">
      <w:bodyDiv w:val="1"/>
      <w:marLeft w:val="0"/>
      <w:marRight w:val="0"/>
      <w:marTop w:val="0"/>
      <w:marBottom w:val="0"/>
      <w:divBdr>
        <w:top w:val="none" w:sz="0" w:space="0" w:color="auto"/>
        <w:left w:val="none" w:sz="0" w:space="0" w:color="auto"/>
        <w:bottom w:val="none" w:sz="0" w:space="0" w:color="auto"/>
        <w:right w:val="none" w:sz="0" w:space="0" w:color="auto"/>
      </w:divBdr>
      <w:divsChild>
        <w:div w:id="200042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836168">
      <w:bodyDiv w:val="1"/>
      <w:marLeft w:val="0"/>
      <w:marRight w:val="0"/>
      <w:marTop w:val="0"/>
      <w:marBottom w:val="0"/>
      <w:divBdr>
        <w:top w:val="none" w:sz="0" w:space="0" w:color="auto"/>
        <w:left w:val="none" w:sz="0" w:space="0" w:color="auto"/>
        <w:bottom w:val="none" w:sz="0" w:space="0" w:color="auto"/>
        <w:right w:val="none" w:sz="0" w:space="0" w:color="auto"/>
      </w:divBdr>
      <w:divsChild>
        <w:div w:id="398214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877715">
      <w:bodyDiv w:val="1"/>
      <w:marLeft w:val="0"/>
      <w:marRight w:val="0"/>
      <w:marTop w:val="0"/>
      <w:marBottom w:val="0"/>
      <w:divBdr>
        <w:top w:val="none" w:sz="0" w:space="0" w:color="auto"/>
        <w:left w:val="none" w:sz="0" w:space="0" w:color="auto"/>
        <w:bottom w:val="none" w:sz="0" w:space="0" w:color="auto"/>
        <w:right w:val="none" w:sz="0" w:space="0" w:color="auto"/>
      </w:divBdr>
    </w:div>
    <w:div w:id="20493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wikipedia.org/wiki/1918" TargetMode="External"/><Relationship Id="rId18" Type="http://schemas.openxmlformats.org/officeDocument/2006/relationships/hyperlink" Target="https://el.wikipedia.org/wiki/1914" TargetMode="External"/><Relationship Id="rId26" Type="http://schemas.openxmlformats.org/officeDocument/2006/relationships/hyperlink" Target="https://el.wikipedia.org/wiki/%CE%94%CE%B9%CE%B5%CE%B8%CE%BD%CE%AE%CF%82_%CE%9F%CF%81%CE%B3%CE%B1%CE%BD%CE%B9%CF%83%CE%BC%CF%8C%CF%82" TargetMode="External"/><Relationship Id="rId39" Type="http://schemas.openxmlformats.org/officeDocument/2006/relationships/hyperlink" Target="https://el.wikipedia.org/wiki/%CE%9B%CF%89%CF%81%CF%81%CE%B1%CE%AF%CE%BD%CE%B7" TargetMode="External"/><Relationship Id="rId21" Type="http://schemas.openxmlformats.org/officeDocument/2006/relationships/hyperlink" Target="https://el.wikipedia.org/wiki/%CE%A3%CE%B5%CF%81%CE%B2%CE%AF%CE%B1" TargetMode="External"/><Relationship Id="rId34" Type="http://schemas.openxmlformats.org/officeDocument/2006/relationships/hyperlink" Target="https://el.wikipedia.org/w/index.php?title=%CE%A3%CF%85%CE%BB%CE%BB%CE%BF%CE%B3%CE%B9%CE%BA%CE%AE_%CE%B1%CF%83%CF%86%CE%AC%CE%BB%CE%B5%CE%B9%CE%B1&amp;action=edit&amp;redlink=1" TargetMode="External"/><Relationship Id="rId42" Type="http://schemas.openxmlformats.org/officeDocument/2006/relationships/hyperlink" Target="https://el.wikipedia.org/wiki/%CE%91%CF%85%CF%83%CF%84%CF%81%CE%BF%CE%BF%CF%85%CE%B3%CE%B3%CE%B1%CF%81%CE%AF%CE%B1" TargetMode="External"/><Relationship Id="rId47" Type="http://schemas.openxmlformats.org/officeDocument/2006/relationships/hyperlink" Target="https://el.wikipedia.org/wiki/1882" TargetMode="External"/><Relationship Id="rId50" Type="http://schemas.openxmlformats.org/officeDocument/2006/relationships/hyperlink" Target="https://el.wikipedia.org/wiki/%CE%93%CE%B1%CE%BB%CE%BB%CE%AF%CE%B1"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wikipedia.org/wiki/%CE%A0%CE%B1%CE%B3%CE%BA%CF%8C%CF%83%CE%BC%CE%B9%CE%BF%CF%82_%CF%80%CF%8C%CE%BB%CE%B5%CE%BC%CE%BF%CF%82" TargetMode="External"/><Relationship Id="rId29" Type="http://schemas.openxmlformats.org/officeDocument/2006/relationships/hyperlink" Target="https://el.wikipedia.org/wiki/%CE%A3%CF%85%CE%BD%CE%B8%CE%AE%CE%BA%CE%B7_%CF%84%CF%89%CE%BD_%CE%92%CE%B5%CF%81%CF%83%CE%B1%CE%BB%CE%BB%CE%B9%CF%8E%CE%BD" TargetMode="External"/><Relationship Id="rId11" Type="http://schemas.openxmlformats.org/officeDocument/2006/relationships/hyperlink" Target="https://el.wikipedia.org/wiki/1914" TargetMode="External"/><Relationship Id="rId24" Type="http://schemas.openxmlformats.org/officeDocument/2006/relationships/hyperlink" Target="https://el.wikipedia.org/wiki/%CE%93%CE%B5%CE%BD%CE%B9%CE%BA%CE%AE_%CE%B5%CF%80%CE%B9%CF%83%CF%84%CF%81%CE%AC%CF%84%CE%B5%CF%85%CF%83%CE%B7" TargetMode="External"/><Relationship Id="rId32" Type="http://schemas.openxmlformats.org/officeDocument/2006/relationships/hyperlink" Target="https://el.wikipedia.org/w/index.php?title=%CE%91%CF%86%CE%BF%CF%80%CE%BB%CE%B9%CF%83%CE%BC%CF%8C%CF%82&amp;action=edit&amp;redlink=1" TargetMode="External"/><Relationship Id="rId37" Type="http://schemas.openxmlformats.org/officeDocument/2006/relationships/hyperlink" Target="https://el.wikipedia.org/wiki/%CE%91%CE%B3%CE%B3%CE%BB%CE%AF%CE%B1" TargetMode="External"/><Relationship Id="rId40" Type="http://schemas.openxmlformats.org/officeDocument/2006/relationships/hyperlink" Target="https://el.wikipedia.org/wiki/%CE%93%CE%B1%CE%BB%CE%BB%CE%BF%CF%80%CF%81%CF%89%CF%83%CE%B9%CE%BA%CF%8C%CF%82_%CE%A0%CF%8C%CE%BB%CE%B5%CE%BC%CE%BF%CF%82" TargetMode="External"/><Relationship Id="rId45" Type="http://schemas.openxmlformats.org/officeDocument/2006/relationships/hyperlink" Target="https://el.wikipedia.org/wiki/%CE%9C%CE%B5%CF%83%CF%8C%CE%B3%CE%B5%CE%B9%CE%BF%CF%82_%CE%B8%CE%AC%CE%BB%CE%B1%CF%83%CF%83%CE%B1" TargetMode="External"/><Relationship Id="rId53" Type="http://schemas.openxmlformats.org/officeDocument/2006/relationships/hyperlink" Target="https://el.wikipedia.org/wiki/%CE%91%CE%BD%CF%84%CE%AC%CE%BD%CF%84" TargetMode="External"/><Relationship Id="rId5" Type="http://schemas.openxmlformats.org/officeDocument/2006/relationships/webSettings" Target="webSettings.xml"/><Relationship Id="rId10" Type="http://schemas.openxmlformats.org/officeDocument/2006/relationships/hyperlink" Target="https://el.wikipedia.org/wiki/28_%CE%99%CE%BF%CF%85%CE%BB%CE%AF%CE%BF%CF%85" TargetMode="External"/><Relationship Id="rId19" Type="http://schemas.openxmlformats.org/officeDocument/2006/relationships/hyperlink" Target="https://el.wikipedia.org/wiki/%CE%91%CF%85%CF%83%CF%84%CF%81%CE%BF%CE%BF%CF%85%CE%B3%CE%B3%CE%B1%CF%81%CE%AF%CE%B1" TargetMode="External"/><Relationship Id="rId31" Type="http://schemas.openxmlformats.org/officeDocument/2006/relationships/hyperlink" Target="https://el.wikipedia.org/w/index.php?title=%CE%94%CE%B5%CE%BA%CE%B1%CF%84%CE%AD%CF%83%CF%83%CE%B5%CF%81%CE%B1_%CE%A3%CE%B7%CE%BC%CE%B5%CE%AF%CE%B1_%CE%B3%CE%B9%CE%B1_%CF%84%CE%B7%CE%BD_%CE%95%CE%B9%CF%81%CE%AE%CE%BD%CE%B7&amp;action=edit&amp;redlink=1" TargetMode="External"/><Relationship Id="rId44" Type="http://schemas.openxmlformats.org/officeDocument/2006/relationships/hyperlink" Target="https://el.wikipedia.org/wiki/%CE%A1%CF%89%CF%83%CE%AF%CE%B1" TargetMode="External"/><Relationship Id="rId52" Type="http://schemas.openxmlformats.org/officeDocument/2006/relationships/hyperlink" Target="https://el.wikipedia.org/wiki/%CE%9C%CE%B5%CE%B3%CE%AC%CE%BB%CE%B7_%CE%92%CF%81%CE%B5%CF%84%CE%B1%CE%BD%CE%AF%CE%B1" TargetMode="External"/><Relationship Id="rId4" Type="http://schemas.openxmlformats.org/officeDocument/2006/relationships/settings" Target="settings.xml"/><Relationship Id="rId9" Type="http://schemas.openxmlformats.org/officeDocument/2006/relationships/hyperlink" Target="https://el.wikipedia.org/wiki/20%CF%8C%CF%82_%CE%B1%CE%B9%CF%8E%CE%BD%CE%B1%CF%82" TargetMode="External"/><Relationship Id="rId14" Type="http://schemas.openxmlformats.org/officeDocument/2006/relationships/hyperlink" Target="https://el.wikipedia.org/wiki/%CE%95%CF%85%CF%81%CF%8E%CF%80%CE%B7" TargetMode="External"/><Relationship Id="rId22" Type="http://schemas.openxmlformats.org/officeDocument/2006/relationships/hyperlink" Target="https://el.wikipedia.org/wiki/%CE%92%CE%B1%CE%BB%CE%BA%CE%AC%CE%BD%CE%B9%CE%B1" TargetMode="External"/><Relationship Id="rId27" Type="http://schemas.openxmlformats.org/officeDocument/2006/relationships/hyperlink" Target="https://el.wikipedia.org/wiki/%CE%91%CE%84_%CE%A0%CE%B1%CE%B3%CE%BA%CF%8C%CF%83%CE%BC%CE%B9%CE%BF%CF%82_%CE%A0%CF%8C%CE%BB%CE%B5%CE%BC%CE%BF%CF%82" TargetMode="External"/><Relationship Id="rId30" Type="http://schemas.openxmlformats.org/officeDocument/2006/relationships/hyperlink" Target="https://el.wikipedia.org/wiki/%CE%94%CE%B9%CE%B5%CE%B8%CE%BD%CE%B5%CE%AF%CF%82_%CF%83%CF%87%CE%AD%CF%83%CE%B5%CE%B9%CF%82" TargetMode="External"/><Relationship Id="rId35" Type="http://schemas.openxmlformats.org/officeDocument/2006/relationships/hyperlink" Target="https://el.wikipedia.org/wiki/%CE%94%CE%B9%CF%80%CE%BB%CF%89%CE%BC%CE%B1%CF%84%CE%AF%CE%B1" TargetMode="External"/><Relationship Id="rId43" Type="http://schemas.openxmlformats.org/officeDocument/2006/relationships/hyperlink" Target="https://el.wikipedia.org/wiki/%CE%A1%CF%89%CF%83%CE%AF%CE%B1" TargetMode="External"/><Relationship Id="rId48" Type="http://schemas.openxmlformats.org/officeDocument/2006/relationships/hyperlink" Target="https://el.wikipedia.org/wiki/%CE%92%CE%B1%CF%83%CE%AF%CE%BB%CE%B5%CE%B9%CE%BF_%CF%84%CE%B7%CF%82_%CE%99%CF%84%CE%B1%CE%BB%CE%AF%CE%B1%CF%82" TargetMode="External"/><Relationship Id="rId8" Type="http://schemas.openxmlformats.org/officeDocument/2006/relationships/image" Target="media/image1.png"/><Relationship Id="rId51" Type="http://schemas.openxmlformats.org/officeDocument/2006/relationships/hyperlink" Target="https://el.wikipedia.org/wiki/%CE%A1%CF%89%CF%83%CE%AF%CE%B1" TargetMode="External"/><Relationship Id="rId3" Type="http://schemas.openxmlformats.org/officeDocument/2006/relationships/styles" Target="styles.xml"/><Relationship Id="rId12" Type="http://schemas.openxmlformats.org/officeDocument/2006/relationships/hyperlink" Target="https://el.wikipedia.org/wiki/11_%CE%9D%CE%BF%CE%B5%CE%BC%CE%B2%CF%81%CE%AF%CE%BF%CF%85" TargetMode="External"/><Relationship Id="rId17" Type="http://schemas.openxmlformats.org/officeDocument/2006/relationships/hyperlink" Target="https://el.wikipedia.org/wiki/28_%CE%99%CE%BF%CF%85%CE%BD%CE%AF%CE%BF%CF%85" TargetMode="External"/><Relationship Id="rId25" Type="http://schemas.openxmlformats.org/officeDocument/2006/relationships/hyperlink" Target="https://el.wikipedia.org/wiki/%CE%92%CE%B5%CE%BB%CE%B9%CE%B3%CF%81%CE%AC%CE%B4%CE%B9" TargetMode="External"/><Relationship Id="rId33" Type="http://schemas.openxmlformats.org/officeDocument/2006/relationships/hyperlink" Target="https://el.wikipedia.org/wiki/%CE%A0%CF%8C%CE%BB%CE%B5%CE%BC%CE%BF%CF%82" TargetMode="External"/><Relationship Id="rId38" Type="http://schemas.openxmlformats.org/officeDocument/2006/relationships/hyperlink" Target="https://el.wikipedia.org/wiki/%CE%91%CE%BB%CF%83%CE%B1%CF%84%CE%AF%CE%B1" TargetMode="External"/><Relationship Id="rId46" Type="http://schemas.openxmlformats.org/officeDocument/2006/relationships/hyperlink" Target="https://el.wikipedia.org/wiki/%CE%9C%CE%B5%CE%B3%CE%AC%CE%BB%CE%B5%CF%82_%CE%94%CF%85%CE%BD%CE%AC%CE%BC%CE%B5%CE%B9%CF%82" TargetMode="External"/><Relationship Id="rId20" Type="http://schemas.openxmlformats.org/officeDocument/2006/relationships/hyperlink" Target="https://el.wikipedia.org/wiki/%CE%A6%CF%81%CE%B1%CE%B3%CE%BA%CE%AF%CF%83%CE%BA%CE%BF%CF%82_%CE%A6%CE%B5%CF%81%CE%B4%CE%B9%CE%BD%CE%AC%CE%BD%CE%B4%CE%BF%CF%82_%CF%84%CE%B7%CF%82_%CE%91%CF%85%CF%83%CF%84%CF%81%CE%AF%CE%B1%CF%82" TargetMode="External"/><Relationship Id="rId41" Type="http://schemas.openxmlformats.org/officeDocument/2006/relationships/hyperlink" Target="https://el.wikipedia.org/wiki/%CE%A5%CF%80%CF%8C%CE%B8%CE%B5%CF%83%CE%B7_%CE%9D%CF%84%CF%81%CE%AD%CE%B9%CF%86%CE%BF%CF%85%CF%8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wikipedia.org/wiki/%CE%97%CE%BD%CF%89%CE%BC%CE%AD%CE%BD%CE%B5%CF%82_%CE%A0%CE%BF%CE%BB%CE%B9%CF%84%CE%B5%CE%AF%CE%B5%CF%82_%CE%91%CE%BC%CE%B5%CF%81%CE%B9%CE%BA%CE%AE%CF%82" TargetMode="External"/><Relationship Id="rId23" Type="http://schemas.openxmlformats.org/officeDocument/2006/relationships/hyperlink" Target="https://el.wikipedia.org/wiki/%CE%A3%CE%B5%CF%81%CE%B2%CE%AF%CE%B1" TargetMode="External"/><Relationship Id="rId28" Type="http://schemas.openxmlformats.org/officeDocument/2006/relationships/hyperlink" Target="https://el.wikipedia.org/wiki/%CE%A0%CE%B1%CF%81%CE%AF%CF%83%CE%B9" TargetMode="External"/><Relationship Id="rId36" Type="http://schemas.openxmlformats.org/officeDocument/2006/relationships/hyperlink" Target="https://el.wikipedia.org/wiki/%CE%93%CE%B5%CF%81%CE%BC%CE%B1%CE%BD%CE%AF%CE%B1" TargetMode="External"/><Relationship Id="rId49" Type="http://schemas.openxmlformats.org/officeDocument/2006/relationships/hyperlink" Target="https://el.wikipedia.org/wiki/%CE%A4%CF%81%CE%B9%CF%80%CE%BB%CE%AE_%CE%A3%CF%85%CE%BC%CE%BC%CE%B1%CF%87%CE%AF%CE%B1"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l.wikipedia.org/wiki/%CE%A0%CF%81%CF%8E%CF%84%CE%BF%CF%82_%CE%A0%CE%B1%CE%B3%CE%BA%CF%8C%CF%83%CE%BC%CE%B9%CE%BF%CF%82_%CE%A0%CF%8C%CE%BB%CE%B5%CE%BC%CE%BF%CF%82" TargetMode="External"/><Relationship Id="rId2" Type="http://schemas.openxmlformats.org/officeDocument/2006/relationships/hyperlink" Target="https://el.wikipedia.org/wiki/%CE%A4%CE%B5%CF%81%CE%B3%CE%AD%CF%83%CF%84%CE%B7_(%CE%B5%CF%80%CE%B1%CF%81%CF%87%CE%AF%CE%B1)" TargetMode="External"/><Relationship Id="rId1" Type="http://schemas.openxmlformats.org/officeDocument/2006/relationships/hyperlink" Target="https://el.wikipedia.org/wiki/%CE%A4%CF%81%CE%AD%CE%BD%CF%84%CE%BF_(%CE%B5%CF%80%CE%B1%CF%81%CF%87%CE%AF%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40A9-1120-4DD3-A7BE-DE42D7CB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2519</Words>
  <Characters>13604</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aggelika sapouna</dc:creator>
  <cp:keywords/>
  <dc:description/>
  <cp:lastModifiedBy>aggelika sapouna</cp:lastModifiedBy>
  <cp:revision>19</cp:revision>
  <dcterms:created xsi:type="dcterms:W3CDTF">2025-01-06T15:35:00Z</dcterms:created>
  <dcterms:modified xsi:type="dcterms:W3CDTF">2025-01-06T19:46:00Z</dcterms:modified>
</cp:coreProperties>
</file>