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A3A8D" w14:textId="589BD033" w:rsidR="00E40E69" w:rsidRPr="00566BC1" w:rsidRDefault="00B86F33" w:rsidP="00B86F3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BC1">
        <w:rPr>
          <w:rFonts w:ascii="Times New Roman" w:hAnsi="Times New Roman" w:cs="Times New Roman"/>
          <w:b/>
          <w:bCs/>
          <w:sz w:val="24"/>
          <w:szCs w:val="24"/>
        </w:rPr>
        <w:t>¨Οι μεταβατικοί χρόνοι¨</w:t>
      </w:r>
    </w:p>
    <w:p w14:paraId="6C8F14F5" w14:textId="5DE47EB3" w:rsidR="00B86F33" w:rsidRPr="00566BC1" w:rsidRDefault="00B86F33" w:rsidP="00044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F33">
        <w:rPr>
          <w:rFonts w:ascii="Times New Roman" w:hAnsi="Times New Roman" w:cs="Times New Roman"/>
          <w:b/>
          <w:bCs/>
          <w:sz w:val="24"/>
          <w:szCs w:val="24"/>
          <w:lang w:val="en-GB"/>
        </w:rPr>
        <w:t>1100-950</w:t>
      </w:r>
      <w:proofErr w:type="spellStart"/>
      <w:r w:rsidRPr="00B86F33">
        <w:rPr>
          <w:rFonts w:ascii="Times New Roman" w:hAnsi="Times New Roman" w:cs="Times New Roman"/>
          <w:b/>
          <w:bCs/>
          <w:sz w:val="24"/>
          <w:szCs w:val="24"/>
        </w:rPr>
        <w:t>π.Χ</w:t>
      </w:r>
      <w:proofErr w:type="spellEnd"/>
      <w:r w:rsidR="00566BC1">
        <w:rPr>
          <w:rFonts w:ascii="Times New Roman" w:hAnsi="Times New Roman" w:cs="Times New Roman"/>
          <w:sz w:val="24"/>
          <w:szCs w:val="24"/>
        </w:rPr>
        <w:t xml:space="preserve">: </w:t>
      </w:r>
      <w:r w:rsidRPr="00A2689B">
        <w:rPr>
          <w:rFonts w:ascii="Times New Roman" w:hAnsi="Times New Roman" w:cs="Times New Roman"/>
          <w:b/>
          <w:bCs/>
          <w:sz w:val="24"/>
          <w:szCs w:val="24"/>
        </w:rPr>
        <w:t>περίοδος κρίσης</w:t>
      </w:r>
    </w:p>
    <w:p w14:paraId="46E73E5B" w14:textId="0A7041B5" w:rsidR="00B86F33" w:rsidRDefault="00B86F33" w:rsidP="00B86F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μεγάλη μείωση πληθυσμού</w:t>
      </w:r>
    </w:p>
    <w:p w14:paraId="0F956884" w14:textId="21DD76FD" w:rsidR="00B86F33" w:rsidRDefault="00B86F33" w:rsidP="00B86F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περιορισμός οικονομίας σε γεωργία-κτηνοτροφία</w:t>
      </w:r>
      <w:r w:rsidR="00566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οικιακή μορφή οικονομίας</w:t>
      </w:r>
    </w:p>
    <w:p w14:paraId="631B15A7" w14:textId="2544632B" w:rsidR="00B86F33" w:rsidRDefault="00B86F33" w:rsidP="00B86F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σημαντική εξασθέν</w:t>
      </w:r>
      <w:r w:rsidR="00566BC1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>ση κεντρικής εξουσίας</w:t>
      </w:r>
    </w:p>
    <w:p w14:paraId="072589C0" w14:textId="77777777" w:rsidR="00B86F33" w:rsidRDefault="00B86F33" w:rsidP="00B86F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οργάνωση κυρίως γύρω από την οικογένεια-το χωριό-την ομάδα</w:t>
      </w:r>
    </w:p>
    <w:p w14:paraId="30385C95" w14:textId="528DADED" w:rsidR="00B86F33" w:rsidRDefault="00044FC2" w:rsidP="00B86F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FC2">
        <w:rPr>
          <w:rFonts w:ascii="Times New Roman" w:hAnsi="Times New Roman" w:cs="Times New Roman"/>
          <w:b/>
          <w:bCs/>
          <w:sz w:val="24"/>
          <w:szCs w:val="24"/>
        </w:rPr>
        <w:t>μέσα 10</w:t>
      </w:r>
      <w:r w:rsidRPr="00044FC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ου</w:t>
      </w:r>
      <w:r w:rsidRPr="00044FC2">
        <w:rPr>
          <w:rFonts w:ascii="Times New Roman" w:hAnsi="Times New Roman" w:cs="Times New Roman"/>
          <w:b/>
          <w:bCs/>
          <w:sz w:val="24"/>
          <w:szCs w:val="24"/>
        </w:rPr>
        <w:t xml:space="preserve"> αιώνα (950π.Χ)</w:t>
      </w:r>
      <w:r>
        <w:rPr>
          <w:rFonts w:ascii="Times New Roman" w:hAnsi="Times New Roman" w:cs="Times New Roman"/>
          <w:b/>
          <w:bCs/>
          <w:sz w:val="24"/>
          <w:szCs w:val="24"/>
        </w:rPr>
        <w:t>: αναγέννηση</w:t>
      </w:r>
    </w:p>
    <w:p w14:paraId="0EF264BA" w14:textId="20563BCF" w:rsidR="00044FC2" w:rsidRPr="00044FC2" w:rsidRDefault="00044FC2" w:rsidP="00044F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τεχνολογική</w:t>
      </w:r>
    </w:p>
    <w:p w14:paraId="27413E74" w14:textId="341AC47D" w:rsidR="00044FC2" w:rsidRPr="00044FC2" w:rsidRDefault="00044FC2" w:rsidP="00044F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δημογραφική</w:t>
      </w:r>
    </w:p>
    <w:p w14:paraId="01F0B579" w14:textId="5AC996D7" w:rsidR="00044FC2" w:rsidRPr="00044FC2" w:rsidRDefault="00044FC2" w:rsidP="00044F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πνευματική</w:t>
      </w:r>
    </w:p>
    <w:p w14:paraId="02AC9BA3" w14:textId="76CFCAA0" w:rsidR="00044FC2" w:rsidRDefault="00044FC2" w:rsidP="00044F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044FC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αιώνας</w:t>
      </w:r>
    </w:p>
    <w:p w14:paraId="1C9D458D" w14:textId="2F7E2148" w:rsidR="00044FC2" w:rsidRPr="00044FC2" w:rsidRDefault="00044FC2" w:rsidP="00044F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μετακινήσεις ελληνικών φύλων</w:t>
      </w:r>
    </w:p>
    <w:p w14:paraId="14CF8C2B" w14:textId="0797677D" w:rsidR="00044FC2" w:rsidRPr="00044FC2" w:rsidRDefault="00044FC2" w:rsidP="00044F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εγκατάσταση τους σε διάφορες περιοχές της Ελλάδας</w:t>
      </w:r>
    </w:p>
    <w:p w14:paraId="67FC191D" w14:textId="577DDB5F" w:rsidR="00044FC2" w:rsidRPr="00044FC2" w:rsidRDefault="00044FC2" w:rsidP="00044F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διαμόρφωση μόνιμων πλέον χαρακτηριστικών</w:t>
      </w:r>
      <w:r w:rsidR="00903210">
        <w:rPr>
          <w:rFonts w:ascii="Times New Roman" w:hAnsi="Times New Roman" w:cs="Times New Roman"/>
          <w:sz w:val="24"/>
          <w:szCs w:val="24"/>
        </w:rPr>
        <w:t xml:space="preserve"> των ελληνικών φύλων</w:t>
      </w:r>
    </w:p>
    <w:p w14:paraId="7475FC47" w14:textId="47734DF6" w:rsidR="00B10374" w:rsidRPr="00A2689B" w:rsidRDefault="00044FC2" w:rsidP="00A268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FC2">
        <w:rPr>
          <w:rFonts w:ascii="Times New Roman" w:hAnsi="Times New Roman" w:cs="Times New Roman"/>
          <w:b/>
          <w:bCs/>
          <w:sz w:val="24"/>
          <w:szCs w:val="24"/>
        </w:rPr>
        <w:t xml:space="preserve">μετακινήσεις </w:t>
      </w:r>
    </w:p>
    <w:p w14:paraId="149C2BB1" w14:textId="6D5C2C8C" w:rsidR="00044FC2" w:rsidRDefault="00B10374" w:rsidP="00044F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κίνηση από βόρεια προς νότια </w:t>
      </w:r>
    </w:p>
    <w:p w14:paraId="0425E156" w14:textId="0F980B73" w:rsidR="00B10374" w:rsidRDefault="00B10374" w:rsidP="00B103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374">
        <w:rPr>
          <w:rFonts w:ascii="Times New Roman" w:hAnsi="Times New Roman" w:cs="Times New Roman"/>
          <w:b/>
          <w:bCs/>
          <w:sz w:val="24"/>
          <w:szCs w:val="24"/>
        </w:rPr>
        <w:t>Δωριείς</w:t>
      </w:r>
    </w:p>
    <w:p w14:paraId="56FBEE8D" w14:textId="361520AC" w:rsidR="00B10374" w:rsidRPr="00B10374" w:rsidRDefault="00B10374" w:rsidP="00B1037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τελευταίο ελληνικό φύλο που μετακινείται μαζικά</w:t>
      </w:r>
    </w:p>
    <w:p w14:paraId="639348CA" w14:textId="1D0BE9D7" w:rsidR="00B10374" w:rsidRPr="00B10374" w:rsidRDefault="00B10374" w:rsidP="00B1037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D82">
        <w:rPr>
          <w:rFonts w:ascii="Times New Roman" w:hAnsi="Times New Roman" w:cs="Times New Roman"/>
          <w:b/>
          <w:bCs/>
          <w:sz w:val="24"/>
          <w:szCs w:val="24"/>
        </w:rPr>
        <w:t>αρχική εγκατάσταση</w:t>
      </w:r>
      <w:r>
        <w:rPr>
          <w:rFonts w:ascii="Times New Roman" w:hAnsi="Times New Roman" w:cs="Times New Roman"/>
          <w:sz w:val="24"/>
          <w:szCs w:val="24"/>
        </w:rPr>
        <w:t>: στην Πίνδο</w:t>
      </w:r>
    </w:p>
    <w:p w14:paraId="5BC7D20A" w14:textId="77777777" w:rsidR="00B10374" w:rsidRPr="00B10374" w:rsidRDefault="00B10374" w:rsidP="00B1037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μετακίνηση-εγκατάσταση στην Πελοπόννησο και σε ένα τμήμα της Στερεάς</w:t>
      </w:r>
    </w:p>
    <w:p w14:paraId="27A23312" w14:textId="2286F8DC" w:rsidR="00B10374" w:rsidRPr="00B10374" w:rsidRDefault="00B10374" w:rsidP="00B1037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εκεί προώθηση σε: Κυκλάδες (Μήλος-Θήρα)</w:t>
      </w:r>
      <w:r w:rsidR="00A469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Κρήτη</w:t>
      </w:r>
    </w:p>
    <w:p w14:paraId="7ECAF765" w14:textId="7157B6EB" w:rsidR="00B10374" w:rsidRDefault="00B10374" w:rsidP="00B103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374">
        <w:rPr>
          <w:rFonts w:ascii="Times New Roman" w:hAnsi="Times New Roman" w:cs="Times New Roman"/>
          <w:b/>
          <w:bCs/>
          <w:sz w:val="24"/>
          <w:szCs w:val="24"/>
        </w:rPr>
        <w:t xml:space="preserve">Θεσσαλοί </w:t>
      </w:r>
    </w:p>
    <w:p w14:paraId="4D1140F8" w14:textId="4CAF091A" w:rsidR="00B10374" w:rsidRPr="00B10374" w:rsidRDefault="00B10374" w:rsidP="00B1037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D82">
        <w:rPr>
          <w:rFonts w:ascii="Times New Roman" w:hAnsi="Times New Roman" w:cs="Times New Roman"/>
          <w:b/>
          <w:bCs/>
          <w:sz w:val="24"/>
          <w:szCs w:val="24"/>
        </w:rPr>
        <w:t>αρχική εγκατάσταση</w:t>
      </w:r>
      <w:r>
        <w:rPr>
          <w:rFonts w:ascii="Times New Roman" w:hAnsi="Times New Roman" w:cs="Times New Roman"/>
          <w:sz w:val="24"/>
          <w:szCs w:val="24"/>
        </w:rPr>
        <w:t>: στην Πίνδο</w:t>
      </w:r>
    </w:p>
    <w:p w14:paraId="4F6206A4" w14:textId="31C7F65B" w:rsidR="00B10374" w:rsidRPr="00B10374" w:rsidRDefault="00B10374" w:rsidP="00B1037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μετακίνηση- εγκατάσταση τους στη σημερινή Θεσσαλία</w:t>
      </w:r>
    </w:p>
    <w:p w14:paraId="5F42E17D" w14:textId="4B976D9C" w:rsidR="00B10374" w:rsidRPr="001F7D82" w:rsidRDefault="001F7D82" w:rsidP="00B1037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89B">
        <w:rPr>
          <w:rFonts w:ascii="Times New Roman" w:hAnsi="Times New Roman" w:cs="Times New Roman"/>
          <w:b/>
          <w:bCs/>
          <w:sz w:val="24"/>
          <w:szCs w:val="24"/>
        </w:rPr>
        <w:t>παλιοί κάτοικοι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Βοιωτοί</w:t>
      </w:r>
      <w:proofErr w:type="spellEnd"/>
      <w:r>
        <w:rPr>
          <w:rFonts w:ascii="Times New Roman" w:hAnsi="Times New Roman" w:cs="Times New Roman"/>
          <w:sz w:val="24"/>
          <w:szCs w:val="24"/>
        </w:rPr>
        <w:t>-Αιολείς</w:t>
      </w:r>
    </w:p>
    <w:p w14:paraId="0B54CB6C" w14:textId="6147E55D" w:rsidR="001F7D82" w:rsidRPr="001F7D82" w:rsidRDefault="001F7D82" w:rsidP="00B1037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βίαια μετακίνηση </w:t>
      </w:r>
      <w:proofErr w:type="spellStart"/>
      <w:r>
        <w:rPr>
          <w:rFonts w:ascii="Times New Roman" w:hAnsi="Times New Roman" w:cs="Times New Roman"/>
          <w:sz w:val="24"/>
          <w:szCs w:val="24"/>
        </w:rPr>
        <w:t>Βοιωτών</w:t>
      </w:r>
      <w:proofErr w:type="spellEnd"/>
      <w:r>
        <w:rPr>
          <w:rFonts w:ascii="Times New Roman" w:hAnsi="Times New Roman" w:cs="Times New Roman"/>
          <w:sz w:val="24"/>
          <w:szCs w:val="24"/>
        </w:rPr>
        <w:t>-Αιολέων από Θεσσαλούς</w:t>
      </w:r>
    </w:p>
    <w:p w14:paraId="1E370E55" w14:textId="25596B4D" w:rsidR="001F7D82" w:rsidRDefault="001F7D82" w:rsidP="001F7D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Βοιωτοί</w:t>
      </w:r>
      <w:proofErr w:type="spellEnd"/>
    </w:p>
    <w:p w14:paraId="72762477" w14:textId="579252F3" w:rsidR="001F7D82" w:rsidRDefault="001F7D82" w:rsidP="001F7D8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D82">
        <w:rPr>
          <w:rFonts w:ascii="Times New Roman" w:hAnsi="Times New Roman" w:cs="Times New Roman"/>
          <w:b/>
          <w:bCs/>
          <w:sz w:val="24"/>
          <w:szCs w:val="24"/>
        </w:rPr>
        <w:t>αρχική εγκατάσταση:</w:t>
      </w:r>
      <w:r>
        <w:rPr>
          <w:rFonts w:ascii="Times New Roman" w:hAnsi="Times New Roman" w:cs="Times New Roman"/>
          <w:sz w:val="24"/>
          <w:szCs w:val="24"/>
        </w:rPr>
        <w:t xml:space="preserve"> στ</w:t>
      </w:r>
      <w:r w:rsidR="00903210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σημερινή Θεσσαλία</w:t>
      </w:r>
    </w:p>
    <w:p w14:paraId="2F30A2FB" w14:textId="0AC7A1EA" w:rsidR="001F7D82" w:rsidRDefault="001F7D82" w:rsidP="001F7D8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εκδίωξη τους από Θεσσαλούς → αναγκαστική μετακίνηση τους στη σημερινή Βοιωτία</w:t>
      </w:r>
    </w:p>
    <w:p w14:paraId="62375815" w14:textId="11B83124" w:rsidR="001F7D82" w:rsidRPr="001F7D82" w:rsidRDefault="001F7D82" w:rsidP="001F7D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D82">
        <w:rPr>
          <w:rFonts w:ascii="Times New Roman" w:hAnsi="Times New Roman" w:cs="Times New Roman"/>
          <w:b/>
          <w:bCs/>
          <w:sz w:val="24"/>
          <w:szCs w:val="24"/>
        </w:rPr>
        <w:t>Αιολείς</w:t>
      </w:r>
    </w:p>
    <w:p w14:paraId="6241E0D5" w14:textId="71F9E693" w:rsidR="001F7D82" w:rsidRDefault="001F7D82" w:rsidP="001F7D8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210">
        <w:rPr>
          <w:rFonts w:ascii="Times New Roman" w:hAnsi="Times New Roman" w:cs="Times New Roman"/>
          <w:b/>
          <w:bCs/>
          <w:sz w:val="24"/>
          <w:szCs w:val="24"/>
        </w:rPr>
        <w:t>αρχική εγκατάσταση</w:t>
      </w:r>
      <w:r>
        <w:rPr>
          <w:rFonts w:ascii="Times New Roman" w:hAnsi="Times New Roman" w:cs="Times New Roman"/>
          <w:sz w:val="24"/>
          <w:szCs w:val="24"/>
        </w:rPr>
        <w:t>: στη σημερινή Θεσσαλία</w:t>
      </w:r>
    </w:p>
    <w:p w14:paraId="1B0F8A4B" w14:textId="3BA6CB56" w:rsidR="001F7D82" w:rsidRDefault="001F7D82" w:rsidP="001F7D8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εκδίωξη τους από Θεσσαλούς → αναγκαστική μετακίνηση τους σε Λέσβο-Τένεδο- βόρεια της Μικράς Ασίας</w:t>
      </w:r>
    </w:p>
    <w:p w14:paraId="15196EFE" w14:textId="4F1AD2B9" w:rsidR="001F7D82" w:rsidRPr="00AD09F7" w:rsidRDefault="00AD09F7" w:rsidP="00AD09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09F7">
        <w:rPr>
          <w:rFonts w:ascii="Times New Roman" w:hAnsi="Times New Roman" w:cs="Times New Roman"/>
          <w:b/>
          <w:bCs/>
          <w:sz w:val="24"/>
          <w:szCs w:val="24"/>
        </w:rPr>
        <w:t>Ίωνες</w:t>
      </w:r>
      <w:proofErr w:type="spellEnd"/>
    </w:p>
    <w:p w14:paraId="5312D03C" w14:textId="4E4C9B22" w:rsidR="00AD09F7" w:rsidRDefault="00AD09F7" w:rsidP="00AD09F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μετακίνηση σε Αττική -Εύβοια-Κυκλάδες</w:t>
      </w:r>
    </w:p>
    <w:p w14:paraId="6BE83952" w14:textId="102F5CCE" w:rsidR="00AD09F7" w:rsidRPr="00AD09F7" w:rsidRDefault="00AD09F7" w:rsidP="00AD09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9F7">
        <w:rPr>
          <w:rFonts w:ascii="Times New Roman" w:hAnsi="Times New Roman" w:cs="Times New Roman"/>
          <w:b/>
          <w:bCs/>
          <w:sz w:val="24"/>
          <w:szCs w:val="24"/>
        </w:rPr>
        <w:t>χαρακτηριστικά νέων κοινοτήτων</w:t>
      </w:r>
    </w:p>
    <w:p w14:paraId="1DA4EEDC" w14:textId="7F7884E9" w:rsidR="00AD09F7" w:rsidRDefault="00AD09F7" w:rsidP="00AD09F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φυλετικές κοινότητες </w:t>
      </w:r>
    </w:p>
    <w:p w14:paraId="4D8FE54A" w14:textId="4B9D2516" w:rsidR="00AD09F7" w:rsidRDefault="00AD09F7" w:rsidP="00AD09F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συνένωση πολλών κοινοτήτων</w:t>
      </w:r>
      <w:r w:rsidR="00566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δημιουργία φυλετικού κράτους</w:t>
      </w:r>
    </w:p>
    <w:p w14:paraId="3E83EB9F" w14:textId="42BB9A79" w:rsidR="00AD09F7" w:rsidRDefault="00AD09F7" w:rsidP="00AD09F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210">
        <w:rPr>
          <w:rFonts w:ascii="Times New Roman" w:hAnsi="Times New Roman" w:cs="Times New Roman"/>
          <w:b/>
          <w:bCs/>
          <w:sz w:val="24"/>
          <w:szCs w:val="24"/>
        </w:rPr>
        <w:t>αρχηγός φυλετικού κράτους</w:t>
      </w:r>
      <w:r>
        <w:rPr>
          <w:rFonts w:ascii="Times New Roman" w:hAnsi="Times New Roman" w:cs="Times New Roman"/>
          <w:sz w:val="24"/>
          <w:szCs w:val="24"/>
        </w:rPr>
        <w:t>: ο βασιλιάς</w:t>
      </w:r>
    </w:p>
    <w:p w14:paraId="3221FE22" w14:textId="5704BAA5" w:rsidR="00AD09F7" w:rsidRPr="00AD09F7" w:rsidRDefault="00AD09F7" w:rsidP="00AD09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9F7">
        <w:rPr>
          <w:rFonts w:ascii="Times New Roman" w:hAnsi="Times New Roman" w:cs="Times New Roman"/>
          <w:b/>
          <w:bCs/>
          <w:sz w:val="24"/>
          <w:szCs w:val="24"/>
        </w:rPr>
        <w:t>βασιλιάς</w:t>
      </w:r>
    </w:p>
    <w:p w14:paraId="5E47EBBD" w14:textId="368CC980" w:rsidR="00AD09F7" w:rsidRDefault="00AD09F7" w:rsidP="00AD09F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εκλογή του από τη συνέλευση των πολεμιστών</w:t>
      </w:r>
    </w:p>
    <w:p w14:paraId="521B0ADE" w14:textId="39A9B2A7" w:rsidR="00AD09F7" w:rsidRDefault="00AD09F7" w:rsidP="00AD09F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89B">
        <w:rPr>
          <w:rFonts w:ascii="Times New Roman" w:hAnsi="Times New Roman" w:cs="Times New Roman"/>
          <w:b/>
          <w:bCs/>
          <w:sz w:val="24"/>
          <w:szCs w:val="24"/>
        </w:rPr>
        <w:t>σταδιακά:</w:t>
      </w:r>
      <w:r>
        <w:rPr>
          <w:rFonts w:ascii="Times New Roman" w:hAnsi="Times New Roman" w:cs="Times New Roman"/>
          <w:sz w:val="24"/>
          <w:szCs w:val="24"/>
        </w:rPr>
        <w:t xml:space="preserve"> γίνεται κληρονομικό</w:t>
      </w:r>
      <w:r w:rsidR="00A2689B">
        <w:rPr>
          <w:rFonts w:ascii="Times New Roman" w:hAnsi="Times New Roman" w:cs="Times New Roman"/>
          <w:sz w:val="24"/>
          <w:szCs w:val="24"/>
        </w:rPr>
        <w:t xml:space="preserve"> το αξίωμα</w:t>
      </w:r>
    </w:p>
    <w:p w14:paraId="2F777964" w14:textId="77777777" w:rsidR="00A469D2" w:rsidRDefault="00AD09F7" w:rsidP="00044FC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210">
        <w:rPr>
          <w:rFonts w:ascii="Times New Roman" w:hAnsi="Times New Roman" w:cs="Times New Roman"/>
          <w:b/>
          <w:bCs/>
          <w:sz w:val="24"/>
          <w:szCs w:val="24"/>
        </w:rPr>
        <w:lastRenderedPageBreak/>
        <w:t>κύρια αρμοδιότητα του</w:t>
      </w:r>
      <w:r>
        <w:rPr>
          <w:rFonts w:ascii="Times New Roman" w:hAnsi="Times New Roman" w:cs="Times New Roman"/>
          <w:sz w:val="24"/>
          <w:szCs w:val="24"/>
        </w:rPr>
        <w:t>: η αρχιστρατηγία</w:t>
      </w:r>
    </w:p>
    <w:p w14:paraId="421A3A36" w14:textId="6B317816" w:rsidR="00044FC2" w:rsidRDefault="00A469D2" w:rsidP="00044FC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9D2">
        <w:rPr>
          <w:rFonts w:ascii="Times New Roman" w:hAnsi="Times New Roman" w:cs="Times New Roman"/>
          <w:b/>
          <w:bCs/>
          <w:sz w:val="24"/>
          <w:szCs w:val="24"/>
        </w:rPr>
        <w:t>κριτήριο επιλογής βασιλιά</w:t>
      </w:r>
      <w:r>
        <w:rPr>
          <w:rFonts w:ascii="Times New Roman" w:hAnsi="Times New Roman" w:cs="Times New Roman"/>
          <w:sz w:val="24"/>
          <w:szCs w:val="24"/>
        </w:rPr>
        <w:t>: ο πιο ικανός πολεμιστής</w:t>
      </w:r>
    </w:p>
    <w:p w14:paraId="4EC8F1F6" w14:textId="77777777" w:rsidR="003E17C4" w:rsidRDefault="003E17C4" w:rsidP="003E17C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B1228" w14:textId="115D9926" w:rsidR="003E17C4" w:rsidRPr="003E17C4" w:rsidRDefault="003E17C4" w:rsidP="003E17C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7C4">
        <w:rPr>
          <w:rFonts w:ascii="Times New Roman" w:hAnsi="Times New Roman" w:cs="Times New Roman"/>
          <w:b/>
          <w:bCs/>
          <w:sz w:val="24"/>
          <w:szCs w:val="24"/>
        </w:rPr>
        <w:t>Α΄ ελληνικός αποικισμός</w:t>
      </w:r>
    </w:p>
    <w:p w14:paraId="1CA098CC" w14:textId="622EC016" w:rsidR="00AD09F7" w:rsidRPr="003E17C4" w:rsidRDefault="003E17C4" w:rsidP="00AD09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7C4">
        <w:rPr>
          <w:rFonts w:ascii="Times New Roman" w:hAnsi="Times New Roman" w:cs="Times New Roman"/>
          <w:b/>
          <w:bCs/>
          <w:sz w:val="24"/>
          <w:szCs w:val="24"/>
        </w:rPr>
        <w:t>αίτια που οδήγησαν στον Α΄ ελληνικό αποικισμό</w:t>
      </w:r>
    </w:p>
    <w:p w14:paraId="3060E534" w14:textId="66A4AD3C" w:rsidR="003E17C4" w:rsidRPr="003E17C4" w:rsidRDefault="003E17C4" w:rsidP="003E17C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αναστάτωση ελλαδικ</w:t>
      </w:r>
      <w:r w:rsidR="00903210">
        <w:rPr>
          <w:rFonts w:ascii="Times New Roman" w:hAnsi="Times New Roman" w:cs="Times New Roman"/>
          <w:sz w:val="24"/>
          <w:szCs w:val="24"/>
        </w:rPr>
        <w:t>ού</w:t>
      </w:r>
      <w:r>
        <w:rPr>
          <w:rFonts w:ascii="Times New Roman" w:hAnsi="Times New Roman" w:cs="Times New Roman"/>
          <w:sz w:val="24"/>
          <w:szCs w:val="24"/>
        </w:rPr>
        <w:t xml:space="preserve"> χώρο</w:t>
      </w:r>
      <w:r w:rsidR="00903210"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</w:rPr>
        <w:t xml:space="preserve"> μετά τις μετακινήσεις των ελληνικών φύλων κατά τον 12</w:t>
      </w:r>
      <w:r w:rsidRPr="003E17C4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αιώνα</w:t>
      </w:r>
    </w:p>
    <w:p w14:paraId="1D814D98" w14:textId="3E1F8A5C" w:rsidR="003E17C4" w:rsidRPr="003E17C4" w:rsidRDefault="003E17C4" w:rsidP="003E17C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στενότητα χώρου (έλλειψη καλλιεργήσιμων εδαφών)</w:t>
      </w:r>
    </w:p>
    <w:p w14:paraId="00F3D10F" w14:textId="31A57FFF" w:rsidR="003E17C4" w:rsidRPr="003E17C4" w:rsidRDefault="003E17C4" w:rsidP="003E17C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οικονομικός μαρασμός</w:t>
      </w:r>
    </w:p>
    <w:p w14:paraId="78A702C9" w14:textId="6E92E86B" w:rsidR="003E17C4" w:rsidRPr="003E17C4" w:rsidRDefault="00566BC1" w:rsidP="003E17C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B4264" wp14:editId="4617902A">
                <wp:simplePos x="0" y="0"/>
                <wp:positionH relativeFrom="column">
                  <wp:posOffset>1325880</wp:posOffset>
                </wp:positionH>
                <wp:positionV relativeFrom="paragraph">
                  <wp:posOffset>45085</wp:posOffset>
                </wp:positionV>
                <wp:extent cx="822960" cy="495300"/>
                <wp:effectExtent l="0" t="0" r="72390" b="95250"/>
                <wp:wrapNone/>
                <wp:docPr id="539824737" name="Γραμμή σύνδεσης: Γωνιώδ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4953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6F8D9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Γραμμή σύνδεσης: Γωνιώδης 3" o:spid="_x0000_s1026" type="#_x0000_t34" style="position:absolute;margin-left:104.4pt;margin-top:3.55pt;width:64.8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" strokecolor="#4472c4 [3204]" strokeweight=".5pt">
                <v:stroke endarrow="block"/>
              </v:shape>
            </w:pict>
          </mc:Fallback>
        </mc:AlternateContent>
      </w:r>
      <w:r w:rsidR="003E17C4">
        <w:rPr>
          <w:rFonts w:ascii="Times New Roman" w:hAnsi="Times New Roman" w:cs="Times New Roman"/>
          <w:sz w:val="24"/>
          <w:szCs w:val="24"/>
        </w:rPr>
        <w:t>ανασφάλεια</w:t>
      </w:r>
    </w:p>
    <w:p w14:paraId="4AD338E2" w14:textId="25A0C303" w:rsidR="003E17C4" w:rsidRDefault="003E17C4" w:rsidP="00AD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5015C4C7" w14:textId="0EB3CE7B" w:rsidR="003E17C4" w:rsidRPr="00566BC1" w:rsidRDefault="003E17C4" w:rsidP="00AD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E17C4">
        <w:rPr>
          <w:rFonts w:ascii="Times New Roman" w:hAnsi="Times New Roman" w:cs="Times New Roman"/>
          <w:b/>
          <w:bCs/>
          <w:sz w:val="24"/>
          <w:szCs w:val="24"/>
        </w:rPr>
        <w:t xml:space="preserve">Α΄ ελληνικός αποικισμός  </w:t>
      </w:r>
    </w:p>
    <w:p w14:paraId="2FD6EE75" w14:textId="6386C370" w:rsidR="00C928FE" w:rsidRDefault="00C928FE" w:rsidP="00AD09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47DB9" w14:textId="02EA2791" w:rsidR="00C928FE" w:rsidRDefault="00C928FE" w:rsidP="00AD09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μετακινήσεις ελληνικών φύλων κατά τον Α΄ Αποικισμό</w:t>
      </w:r>
    </w:p>
    <w:p w14:paraId="704449ED" w14:textId="382D99A8" w:rsidR="00C928FE" w:rsidRPr="00C928FE" w:rsidRDefault="00C928FE" w:rsidP="00C928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Αιολείς</w:t>
      </w:r>
    </w:p>
    <w:p w14:paraId="5F234AE5" w14:textId="2304FC0F" w:rsidR="00C928FE" w:rsidRPr="00A2689B" w:rsidRDefault="00C928FE" w:rsidP="00C928F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ίδρυση αποικιών στο βόρειο τμήμα της Μικράς Ασίας: από την Τρωάδα-κόλπο της Σμύρνης</w:t>
      </w:r>
      <w:r w:rsidR="00566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A2689B">
        <w:rPr>
          <w:rFonts w:ascii="Times New Roman" w:hAnsi="Times New Roman" w:cs="Times New Roman"/>
          <w:b/>
          <w:bCs/>
          <w:sz w:val="24"/>
          <w:szCs w:val="24"/>
        </w:rPr>
        <w:t>περιοχή Αιολίδας</w:t>
      </w:r>
    </w:p>
    <w:p w14:paraId="53C026F5" w14:textId="703FD86A" w:rsidR="00C928FE" w:rsidRDefault="00C928FE" w:rsidP="00C928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928FE">
        <w:rPr>
          <w:rFonts w:ascii="Times New Roman" w:hAnsi="Times New Roman" w:cs="Times New Roman"/>
          <w:b/>
          <w:bCs/>
          <w:sz w:val="24"/>
          <w:szCs w:val="24"/>
        </w:rPr>
        <w:t>Ίωνες</w:t>
      </w:r>
      <w:proofErr w:type="spellEnd"/>
    </w:p>
    <w:p w14:paraId="5C5E535E" w14:textId="114687D8" w:rsidR="00C928FE" w:rsidRPr="00A2689B" w:rsidRDefault="00C928FE" w:rsidP="00C928F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εγκατάσταση τους σε Χίο-Σάμο-κεντρικά παράλια της Μικράς Ασίας</w:t>
      </w:r>
      <w:r w:rsidR="00566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A2689B">
        <w:rPr>
          <w:rFonts w:ascii="Times New Roman" w:hAnsi="Times New Roman" w:cs="Times New Roman"/>
          <w:b/>
          <w:bCs/>
          <w:sz w:val="24"/>
          <w:szCs w:val="24"/>
        </w:rPr>
        <w:t>περιοχή της Ιωνίας</w:t>
      </w:r>
    </w:p>
    <w:p w14:paraId="31FE92AD" w14:textId="667DC225" w:rsidR="00C928FE" w:rsidRDefault="00C928FE" w:rsidP="00C928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Δωριείς</w:t>
      </w:r>
    </w:p>
    <w:p w14:paraId="018DFFE1" w14:textId="63D8E5C4" w:rsidR="00C928FE" w:rsidRPr="00C928FE" w:rsidRDefault="00C928FE" w:rsidP="00C928F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εγκατάσταση τους σε Ρόδο-Κω-νότια παράλια Μικράς Ασίας</w:t>
      </w:r>
      <w:r w:rsidR="00566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ίδρυση δωρικής </w:t>
      </w:r>
      <w:proofErr w:type="spellStart"/>
      <w:r>
        <w:rPr>
          <w:rFonts w:ascii="Times New Roman" w:hAnsi="Times New Roman" w:cs="Times New Roman"/>
          <w:sz w:val="24"/>
          <w:szCs w:val="24"/>
        </w:rPr>
        <w:t>εξάπολης</w:t>
      </w:r>
      <w:proofErr w:type="spellEnd"/>
    </w:p>
    <w:p w14:paraId="3E0A5EF2" w14:textId="7004BE32" w:rsidR="00C928FE" w:rsidRDefault="00C928FE" w:rsidP="00C928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άποικοι</w:t>
      </w:r>
    </w:p>
    <w:p w14:paraId="0101893E" w14:textId="3EEE5EB9" w:rsidR="00C928FE" w:rsidRPr="00C928FE" w:rsidRDefault="00C928FE" w:rsidP="00C928F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ενασχόληση πρώτων αποίκων με γεωργία</w:t>
      </w:r>
    </w:p>
    <w:p w14:paraId="59B4B3F3" w14:textId="53F53C65" w:rsidR="00C928FE" w:rsidRPr="005708A3" w:rsidRDefault="005708A3" w:rsidP="00C928F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89B">
        <w:rPr>
          <w:rFonts w:ascii="Times New Roman" w:hAnsi="Times New Roman" w:cs="Times New Roman"/>
          <w:b/>
          <w:bCs/>
          <w:sz w:val="24"/>
          <w:szCs w:val="24"/>
        </w:rPr>
        <w:t>γρήγορα όμως</w:t>
      </w:r>
      <w:r>
        <w:rPr>
          <w:rFonts w:ascii="Times New Roman" w:hAnsi="Times New Roman" w:cs="Times New Roman"/>
          <w:sz w:val="24"/>
          <w:szCs w:val="24"/>
        </w:rPr>
        <w:t>: ενασχόληση με εμπόριο</w:t>
      </w:r>
    </w:p>
    <w:p w14:paraId="53CA1AA6" w14:textId="77777777" w:rsidR="005708A3" w:rsidRPr="005708A3" w:rsidRDefault="005708A3" w:rsidP="00C928F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ανάδειξη αποικιών σε ακμαία εμπορικά κέντρα</w:t>
      </w:r>
    </w:p>
    <w:p w14:paraId="5D27E1A0" w14:textId="651373F0" w:rsidR="005708A3" w:rsidRPr="00903210" w:rsidRDefault="005708A3" w:rsidP="00C928F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μετά την οικονομική ανάπτυξη: </w:t>
      </w:r>
      <w:r w:rsidRPr="00903210">
        <w:rPr>
          <w:rFonts w:ascii="Times New Roman" w:hAnsi="Times New Roman" w:cs="Times New Roman"/>
          <w:b/>
          <w:bCs/>
          <w:sz w:val="24"/>
          <w:szCs w:val="24"/>
        </w:rPr>
        <w:t>και πνευματική</w:t>
      </w:r>
      <w:r w:rsidR="00A469D2">
        <w:rPr>
          <w:rFonts w:ascii="Times New Roman" w:hAnsi="Times New Roman" w:cs="Times New Roman"/>
          <w:b/>
          <w:bCs/>
          <w:sz w:val="24"/>
          <w:szCs w:val="24"/>
        </w:rPr>
        <w:t xml:space="preserve"> ανάπτυξη</w:t>
      </w:r>
    </w:p>
    <w:p w14:paraId="021AD2CD" w14:textId="6BEE6B56" w:rsidR="005708A3" w:rsidRDefault="005708A3" w:rsidP="005708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8A3">
        <w:rPr>
          <w:rFonts w:ascii="Times New Roman" w:hAnsi="Times New Roman" w:cs="Times New Roman"/>
          <w:b/>
          <w:bCs/>
          <w:sz w:val="24"/>
          <w:szCs w:val="24"/>
        </w:rPr>
        <w:t xml:space="preserve">ο κόσμος των ομηρικών επών </w:t>
      </w:r>
    </w:p>
    <w:p w14:paraId="3498B0C3" w14:textId="3653A7B0" w:rsidR="005708A3" w:rsidRPr="005708A3" w:rsidRDefault="005708A3" w:rsidP="005708A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νδιαφέρον ανθρώπων γεωμετρικής εποχής (10</w:t>
      </w:r>
      <w:r w:rsidRPr="005708A3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5708A3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>
        <w:rPr>
          <w:rFonts w:ascii="Times New Roman" w:hAnsi="Times New Roman" w:cs="Times New Roman"/>
          <w:sz w:val="24"/>
          <w:szCs w:val="24"/>
        </w:rPr>
        <w:t xml:space="preserve"> αιώνας) για παρελθόν→ αναζήτηση της ρίζας τους</w:t>
      </w:r>
    </w:p>
    <w:p w14:paraId="041BF886" w14:textId="288AFD22" w:rsidR="005708A3" w:rsidRDefault="005708A3" w:rsidP="005708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ομηρικά έπη</w:t>
      </w:r>
    </w:p>
    <w:p w14:paraId="5BF73C5C" w14:textId="7F11A6A5" w:rsidR="005708A3" w:rsidRDefault="005708A3" w:rsidP="005708A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στήριξη τους στην προφορική παράδοση</w:t>
      </w:r>
    </w:p>
    <w:p w14:paraId="63331747" w14:textId="6250101F" w:rsidR="005708A3" w:rsidRDefault="005708A3" w:rsidP="005708A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210">
        <w:rPr>
          <w:rFonts w:ascii="Times New Roman" w:hAnsi="Times New Roman" w:cs="Times New Roman"/>
          <w:b/>
          <w:bCs/>
          <w:sz w:val="24"/>
          <w:szCs w:val="24"/>
        </w:rPr>
        <w:t xml:space="preserve">στόχος τους: αναβίωση παρελθόντος: </w:t>
      </w:r>
      <w:r>
        <w:rPr>
          <w:rFonts w:ascii="Times New Roman" w:hAnsi="Times New Roman" w:cs="Times New Roman"/>
          <w:sz w:val="24"/>
          <w:szCs w:val="24"/>
        </w:rPr>
        <w:t>της εποχής του Τρωικού πολέμου→</w:t>
      </w:r>
      <w:r w:rsidR="00566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εποχή βασιλέων-ηρώων</w:t>
      </w:r>
    </w:p>
    <w:p w14:paraId="69B7BCFB" w14:textId="28E9CBEE" w:rsidR="005708A3" w:rsidRPr="00131128" w:rsidRDefault="00131128" w:rsidP="001311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128">
        <w:rPr>
          <w:rFonts w:ascii="Times New Roman" w:hAnsi="Times New Roman" w:cs="Times New Roman"/>
          <w:b/>
          <w:bCs/>
          <w:sz w:val="24"/>
          <w:szCs w:val="24"/>
        </w:rPr>
        <w:t>θεσμ</w:t>
      </w:r>
      <w:r>
        <w:rPr>
          <w:rFonts w:ascii="Times New Roman" w:hAnsi="Times New Roman" w:cs="Times New Roman"/>
          <w:b/>
          <w:bCs/>
          <w:sz w:val="24"/>
          <w:szCs w:val="24"/>
        </w:rPr>
        <w:t>ός</w:t>
      </w:r>
      <w:r w:rsidRPr="00131128">
        <w:rPr>
          <w:rFonts w:ascii="Times New Roman" w:hAnsi="Times New Roman" w:cs="Times New Roman"/>
          <w:b/>
          <w:bCs/>
          <w:sz w:val="24"/>
          <w:szCs w:val="24"/>
        </w:rPr>
        <w:t xml:space="preserve"> βασιλείας στα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1128">
        <w:rPr>
          <w:rFonts w:ascii="Times New Roman" w:hAnsi="Times New Roman" w:cs="Times New Roman"/>
          <w:b/>
          <w:bCs/>
          <w:sz w:val="24"/>
          <w:szCs w:val="24"/>
        </w:rPr>
        <w:t>γεωμετρικά χρόνια</w:t>
      </w:r>
    </w:p>
    <w:p w14:paraId="3ECC3FB6" w14:textId="488BF9AF" w:rsidR="00131128" w:rsidRDefault="00131128" w:rsidP="0013112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καμία σχέση</w:t>
      </w:r>
      <w:r w:rsidR="00566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ομηρικής βασιλείας με το γραφειοκρατικό σύστημα του μυκηναϊκού ανακτόρου</w:t>
      </w:r>
    </w:p>
    <w:p w14:paraId="2ED435D1" w14:textId="07A7261E" w:rsidR="00131128" w:rsidRPr="00566BC1" w:rsidRDefault="00131128" w:rsidP="0013112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210">
        <w:rPr>
          <w:rFonts w:ascii="Times New Roman" w:hAnsi="Times New Roman" w:cs="Times New Roman"/>
          <w:b/>
          <w:bCs/>
          <w:sz w:val="24"/>
          <w:szCs w:val="24"/>
        </w:rPr>
        <w:t>αλλαγή στην ονομασία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6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στον Όμηρο:¨</w:t>
      </w:r>
      <w:r w:rsidRPr="00A2689B">
        <w:rPr>
          <w:rFonts w:ascii="Times New Roman" w:hAnsi="Times New Roman" w:cs="Times New Roman"/>
          <w:b/>
          <w:bCs/>
          <w:sz w:val="24"/>
          <w:szCs w:val="24"/>
        </w:rPr>
        <w:t>βασιλεύς¨</w:t>
      </w:r>
      <w:r w:rsidR="00566BC1">
        <w:rPr>
          <w:rFonts w:ascii="Times New Roman" w:hAnsi="Times New Roman" w:cs="Times New Roman"/>
          <w:sz w:val="24"/>
          <w:szCs w:val="24"/>
        </w:rPr>
        <w:t>/</w:t>
      </w:r>
      <w:r w:rsidR="00A46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στον μυκηναϊκό κόσμο: </w:t>
      </w:r>
      <w:r w:rsidRPr="00566BC1">
        <w:rPr>
          <w:rFonts w:ascii="Times New Roman" w:hAnsi="Times New Roman" w:cs="Times New Roman"/>
          <w:b/>
          <w:bCs/>
          <w:sz w:val="24"/>
          <w:szCs w:val="24"/>
        </w:rPr>
        <w:t>¨άναξ¨</w:t>
      </w:r>
    </w:p>
    <w:p w14:paraId="25A7BEDD" w14:textId="77777777" w:rsidR="00131128" w:rsidRDefault="00131128" w:rsidP="001311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AD6DB" w14:textId="2B28D1C1" w:rsidR="00131128" w:rsidRDefault="00131128" w:rsidP="001311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128">
        <w:rPr>
          <w:rFonts w:ascii="Times New Roman" w:hAnsi="Times New Roman" w:cs="Times New Roman"/>
          <w:b/>
          <w:bCs/>
          <w:sz w:val="24"/>
          <w:szCs w:val="24"/>
        </w:rPr>
        <w:t>βασιλ</w:t>
      </w:r>
      <w:r>
        <w:rPr>
          <w:rFonts w:ascii="Times New Roman" w:hAnsi="Times New Roman" w:cs="Times New Roman"/>
          <w:b/>
          <w:bCs/>
          <w:sz w:val="24"/>
          <w:szCs w:val="24"/>
        </w:rPr>
        <w:t>είς</w:t>
      </w:r>
      <w:r w:rsidRPr="00131128">
        <w:rPr>
          <w:rFonts w:ascii="Times New Roman" w:hAnsi="Times New Roman" w:cs="Times New Roman"/>
          <w:b/>
          <w:bCs/>
          <w:sz w:val="24"/>
          <w:szCs w:val="24"/>
        </w:rPr>
        <w:t xml:space="preserve"> στα ομηρικά έπη</w:t>
      </w:r>
    </w:p>
    <w:p w14:paraId="7521FF3A" w14:textId="6568D079" w:rsidR="00131128" w:rsidRPr="00131128" w:rsidRDefault="00131128" w:rsidP="00131128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πολυάριθμοι</w:t>
      </w:r>
    </w:p>
    <w:p w14:paraId="0112ADAB" w14:textId="5C274AEE" w:rsidR="00131128" w:rsidRPr="00131128" w:rsidRDefault="00131128" w:rsidP="00131128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απολύτως ανεξάρτητοι</w:t>
      </w:r>
    </w:p>
    <w:p w14:paraId="6A7281DF" w14:textId="09C9E424" w:rsidR="00131128" w:rsidRPr="00EB0B10" w:rsidRDefault="00131128" w:rsidP="00131128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συνεχής προσπάθεια απόδειξης των </w:t>
      </w:r>
      <w:r w:rsidR="00EB0B10">
        <w:rPr>
          <w:rFonts w:ascii="Times New Roman" w:hAnsi="Times New Roman" w:cs="Times New Roman"/>
          <w:sz w:val="24"/>
          <w:szCs w:val="24"/>
        </w:rPr>
        <w:t>ικανοτήτων τους με κατορθώματα-ληστρικές επιδρομές-μεγαλοπρεπείς γιορτές-αγώνες</w:t>
      </w:r>
    </w:p>
    <w:p w14:paraId="21420129" w14:textId="0CE3E321" w:rsidR="00EB0B10" w:rsidRPr="00EB0B10" w:rsidRDefault="00EB0B10" w:rsidP="00131128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κοινωνική ιεραρχία: βάσει της κατανομής της λείας</w:t>
      </w:r>
    </w:p>
    <w:p w14:paraId="61C4FA45" w14:textId="6E09F245" w:rsidR="00EB0B10" w:rsidRPr="00EB0B10" w:rsidRDefault="00EB0B10" w:rsidP="00EB0B1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210">
        <w:rPr>
          <w:rFonts w:ascii="Times New Roman" w:hAnsi="Times New Roman" w:cs="Times New Roman"/>
          <w:b/>
          <w:bCs/>
          <w:sz w:val="24"/>
          <w:szCs w:val="24"/>
        </w:rPr>
        <w:t>όχι</w:t>
      </w:r>
      <w:r>
        <w:rPr>
          <w:rFonts w:ascii="Times New Roman" w:hAnsi="Times New Roman" w:cs="Times New Roman"/>
          <w:sz w:val="24"/>
          <w:szCs w:val="24"/>
        </w:rPr>
        <w:t xml:space="preserve"> εξασφαλισμένη η διατήρηση της εξουσίας </w:t>
      </w:r>
      <w:r w:rsidR="00903210">
        <w:rPr>
          <w:rFonts w:ascii="Times New Roman" w:hAnsi="Times New Roman" w:cs="Times New Roman"/>
          <w:sz w:val="24"/>
          <w:szCs w:val="24"/>
        </w:rPr>
        <w:t>τους</w:t>
      </w:r>
    </w:p>
    <w:p w14:paraId="1D8D13C6" w14:textId="75E84505" w:rsidR="00EB0B10" w:rsidRPr="00EB0B10" w:rsidRDefault="00A2689B" w:rsidP="00EB0B10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21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86B0E" wp14:editId="0C45C932">
                <wp:simplePos x="0" y="0"/>
                <wp:positionH relativeFrom="column">
                  <wp:posOffset>1277620</wp:posOffset>
                </wp:positionH>
                <wp:positionV relativeFrom="paragraph">
                  <wp:posOffset>11430</wp:posOffset>
                </wp:positionV>
                <wp:extent cx="1167765" cy="668020"/>
                <wp:effectExtent l="0" t="0" r="70485" b="93980"/>
                <wp:wrapNone/>
                <wp:docPr id="2" name="Γραμμή σύνδεσης: Γωνιώδ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668020"/>
                        </a:xfrm>
                        <a:prstGeom prst="bentConnector3">
                          <a:avLst>
                            <a:gd name="adj1" fmla="val 5063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8AE23" id="Γραμμή σύνδεσης: Γωνιώδης 2" o:spid="_x0000_s1026" type="#_x0000_t34" style="position:absolute;margin-left:100.6pt;margin-top:.9pt;width:91.95pt;height:5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" adj="10937" strokecolor="#4472c4 [3204]" strokeweight=".5pt">
                <v:stroke endarrow="block"/>
              </v:shape>
            </w:pict>
          </mc:Fallback>
        </mc:AlternateContent>
      </w:r>
      <w:r w:rsidR="00EB0B10" w:rsidRPr="00EB0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169D6" w14:textId="3B7E434A" w:rsidR="00131128" w:rsidRPr="00131128" w:rsidRDefault="00131128" w:rsidP="00131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7A9401" w14:textId="6E371DED" w:rsidR="00131128" w:rsidRPr="00131128" w:rsidRDefault="00131128" w:rsidP="00131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40A2A" w14:textId="77777777" w:rsidR="00A2689B" w:rsidRDefault="00A2689B" w:rsidP="00AD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88CCD3" w14:textId="3A358753" w:rsidR="00EB0B10" w:rsidRPr="00A469D2" w:rsidRDefault="00EB0B10" w:rsidP="00A268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9D2">
        <w:rPr>
          <w:rFonts w:ascii="Times New Roman" w:hAnsi="Times New Roman" w:cs="Times New Roman"/>
          <w:b/>
          <w:bCs/>
          <w:sz w:val="24"/>
          <w:szCs w:val="24"/>
        </w:rPr>
        <w:t xml:space="preserve">στοιχεία </w:t>
      </w:r>
      <w:r w:rsidR="00A469D2">
        <w:rPr>
          <w:rFonts w:ascii="Times New Roman" w:hAnsi="Times New Roman" w:cs="Times New Roman"/>
          <w:b/>
          <w:bCs/>
          <w:sz w:val="24"/>
          <w:szCs w:val="24"/>
        </w:rPr>
        <w:t xml:space="preserve">της </w:t>
      </w:r>
      <w:r w:rsidRPr="00A469D2">
        <w:rPr>
          <w:rFonts w:ascii="Times New Roman" w:hAnsi="Times New Roman" w:cs="Times New Roman"/>
          <w:b/>
          <w:bCs/>
          <w:sz w:val="24"/>
          <w:szCs w:val="24"/>
        </w:rPr>
        <w:t>εποχής των συνεχών αναταράξεων μετά την πτώση των μυκηναϊκών ανακτόρων</w:t>
      </w:r>
    </w:p>
    <w:p w14:paraId="051E004D" w14:textId="77777777" w:rsidR="00EB0B10" w:rsidRDefault="00EB0B10" w:rsidP="00AD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59A324" w14:textId="49E60D49" w:rsidR="003E17C4" w:rsidRPr="00EB0B10" w:rsidRDefault="00EB0B10" w:rsidP="00AD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210">
        <w:rPr>
          <w:rFonts w:ascii="Times New Roman" w:hAnsi="Times New Roman" w:cs="Times New Roman"/>
          <w:b/>
          <w:bCs/>
          <w:sz w:val="24"/>
          <w:szCs w:val="24"/>
        </w:rPr>
        <w:t>Ιλιάδα</w:t>
      </w:r>
      <w:proofErr w:type="spellEnd"/>
      <w:r w:rsidR="00566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210">
        <w:rPr>
          <w:rFonts w:ascii="Times New Roman" w:hAnsi="Times New Roman" w:cs="Times New Roman"/>
          <w:b/>
          <w:bCs/>
          <w:sz w:val="24"/>
          <w:szCs w:val="24"/>
        </w:rPr>
        <w:t>+Οδύσσεια</w:t>
      </w:r>
      <w:r>
        <w:rPr>
          <w:rFonts w:ascii="Times New Roman" w:hAnsi="Times New Roman" w:cs="Times New Roman"/>
          <w:sz w:val="24"/>
          <w:szCs w:val="24"/>
        </w:rPr>
        <w:t xml:space="preserve">: περιγραφή μιας εποχής μεταγενέστερης της μυκηναϊκής </w:t>
      </w:r>
      <w:r w:rsidR="003E17C4" w:rsidRPr="00EB0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sectPr w:rsidR="003E17C4" w:rsidRPr="00EB0B1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BAAA6" w14:textId="77777777" w:rsidR="0020543C" w:rsidRDefault="0020543C" w:rsidP="00903210">
      <w:pPr>
        <w:spacing w:after="0" w:line="240" w:lineRule="auto"/>
      </w:pPr>
      <w:r>
        <w:separator/>
      </w:r>
    </w:p>
  </w:endnote>
  <w:endnote w:type="continuationSeparator" w:id="0">
    <w:p w14:paraId="3192ECCB" w14:textId="77777777" w:rsidR="0020543C" w:rsidRDefault="0020543C" w:rsidP="0090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4610968"/>
      <w:docPartObj>
        <w:docPartGallery w:val="Page Numbers (Bottom of Page)"/>
        <w:docPartUnique/>
      </w:docPartObj>
    </w:sdtPr>
    <w:sdtContent>
      <w:p w14:paraId="34BA8060" w14:textId="7420F225" w:rsidR="00903210" w:rsidRDefault="009032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DED688" w14:textId="77777777" w:rsidR="00903210" w:rsidRDefault="009032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61A93" w14:textId="77777777" w:rsidR="0020543C" w:rsidRDefault="0020543C" w:rsidP="00903210">
      <w:pPr>
        <w:spacing w:after="0" w:line="240" w:lineRule="auto"/>
      </w:pPr>
      <w:r>
        <w:separator/>
      </w:r>
    </w:p>
  </w:footnote>
  <w:footnote w:type="continuationSeparator" w:id="0">
    <w:p w14:paraId="6A1C4552" w14:textId="77777777" w:rsidR="0020543C" w:rsidRDefault="0020543C" w:rsidP="00903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4B1D"/>
    <w:multiLevelType w:val="hybridMultilevel"/>
    <w:tmpl w:val="AABC5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406A"/>
    <w:multiLevelType w:val="hybridMultilevel"/>
    <w:tmpl w:val="238034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3A45"/>
    <w:multiLevelType w:val="hybridMultilevel"/>
    <w:tmpl w:val="57360B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A36AA"/>
    <w:multiLevelType w:val="hybridMultilevel"/>
    <w:tmpl w:val="AC1C5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42C92"/>
    <w:multiLevelType w:val="hybridMultilevel"/>
    <w:tmpl w:val="41467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64F6C"/>
    <w:multiLevelType w:val="hybridMultilevel"/>
    <w:tmpl w:val="2E04CF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7F8E"/>
    <w:multiLevelType w:val="hybridMultilevel"/>
    <w:tmpl w:val="631C97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154F9"/>
    <w:multiLevelType w:val="hybridMultilevel"/>
    <w:tmpl w:val="53DA69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C77F8"/>
    <w:multiLevelType w:val="hybridMultilevel"/>
    <w:tmpl w:val="8A381D8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32090D"/>
    <w:multiLevelType w:val="hybridMultilevel"/>
    <w:tmpl w:val="765AB616"/>
    <w:lvl w:ilvl="0" w:tplc="E3DC2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A53D9"/>
    <w:multiLevelType w:val="hybridMultilevel"/>
    <w:tmpl w:val="F19A6B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67613"/>
    <w:multiLevelType w:val="hybridMultilevel"/>
    <w:tmpl w:val="29142D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C076B"/>
    <w:multiLevelType w:val="hybridMultilevel"/>
    <w:tmpl w:val="6BF4E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96F5F"/>
    <w:multiLevelType w:val="hybridMultilevel"/>
    <w:tmpl w:val="D66EE5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A134D"/>
    <w:multiLevelType w:val="hybridMultilevel"/>
    <w:tmpl w:val="50F2E8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20572"/>
    <w:multiLevelType w:val="hybridMultilevel"/>
    <w:tmpl w:val="06E01D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85555">
    <w:abstractNumId w:val="9"/>
  </w:num>
  <w:num w:numId="2" w16cid:durableId="1107391434">
    <w:abstractNumId w:val="8"/>
  </w:num>
  <w:num w:numId="3" w16cid:durableId="1309552562">
    <w:abstractNumId w:val="15"/>
  </w:num>
  <w:num w:numId="4" w16cid:durableId="76943303">
    <w:abstractNumId w:val="14"/>
  </w:num>
  <w:num w:numId="5" w16cid:durableId="2132281577">
    <w:abstractNumId w:val="0"/>
  </w:num>
  <w:num w:numId="6" w16cid:durableId="914434005">
    <w:abstractNumId w:val="5"/>
  </w:num>
  <w:num w:numId="7" w16cid:durableId="256409346">
    <w:abstractNumId w:val="7"/>
  </w:num>
  <w:num w:numId="8" w16cid:durableId="846208498">
    <w:abstractNumId w:val="13"/>
  </w:num>
  <w:num w:numId="9" w16cid:durableId="1593202048">
    <w:abstractNumId w:val="10"/>
  </w:num>
  <w:num w:numId="10" w16cid:durableId="1115174091">
    <w:abstractNumId w:val="1"/>
  </w:num>
  <w:num w:numId="11" w16cid:durableId="409697328">
    <w:abstractNumId w:val="3"/>
  </w:num>
  <w:num w:numId="12" w16cid:durableId="1984773386">
    <w:abstractNumId w:val="12"/>
  </w:num>
  <w:num w:numId="13" w16cid:durableId="548878347">
    <w:abstractNumId w:val="6"/>
  </w:num>
  <w:num w:numId="14" w16cid:durableId="650331745">
    <w:abstractNumId w:val="4"/>
  </w:num>
  <w:num w:numId="15" w16cid:durableId="1289774450">
    <w:abstractNumId w:val="2"/>
  </w:num>
  <w:num w:numId="16" w16cid:durableId="5132303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33"/>
    <w:rsid w:val="00044FC2"/>
    <w:rsid w:val="00131128"/>
    <w:rsid w:val="001F7D82"/>
    <w:rsid w:val="0020543C"/>
    <w:rsid w:val="00255CBA"/>
    <w:rsid w:val="00314EC0"/>
    <w:rsid w:val="003E17C4"/>
    <w:rsid w:val="00566BC1"/>
    <w:rsid w:val="005708A3"/>
    <w:rsid w:val="006D37C0"/>
    <w:rsid w:val="00903210"/>
    <w:rsid w:val="00A2689B"/>
    <w:rsid w:val="00A469D2"/>
    <w:rsid w:val="00AD09F7"/>
    <w:rsid w:val="00B10374"/>
    <w:rsid w:val="00B86F33"/>
    <w:rsid w:val="00C30C81"/>
    <w:rsid w:val="00C928FE"/>
    <w:rsid w:val="00C93FB1"/>
    <w:rsid w:val="00E40E69"/>
    <w:rsid w:val="00EB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A801"/>
  <w15:chartTrackingRefBased/>
  <w15:docId w15:val="{E0A7E489-A0D7-484A-B122-2BFAD731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3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03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03210"/>
  </w:style>
  <w:style w:type="paragraph" w:styleId="a5">
    <w:name w:val="footer"/>
    <w:basedOn w:val="a"/>
    <w:link w:val="Char0"/>
    <w:uiPriority w:val="99"/>
    <w:unhideWhenUsed/>
    <w:rsid w:val="00903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0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4</cp:revision>
  <dcterms:created xsi:type="dcterms:W3CDTF">2022-09-14T12:37:00Z</dcterms:created>
  <dcterms:modified xsi:type="dcterms:W3CDTF">2024-11-16T14:13:00Z</dcterms:modified>
</cp:coreProperties>
</file>