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00369" w14:textId="77777777" w:rsidR="00004C38" w:rsidRDefault="00004C38" w:rsidP="00004C38">
      <w:pPr>
        <w:pStyle w:val="Web"/>
        <w:spacing w:before="0" w:beforeAutospacing="0" w:after="0" w:afterAutospacing="0"/>
        <w:ind w:firstLine="720"/>
        <w:jc w:val="both"/>
      </w:pPr>
      <w:r>
        <w:t xml:space="preserve">Σε έναν κόσμο που οι χώρες του καθίστανται όλο και περισσότερο αλληλεξαρτώμενες, και νέες τεχνολογίες </w:t>
      </w:r>
      <w:r w:rsidRPr="00070118">
        <w:rPr>
          <w:u w:val="single"/>
        </w:rPr>
        <w:t>έχουν εξαλείψει</w:t>
      </w:r>
      <w:r>
        <w:t xml:space="preserve"> τα σύνορα και τις αποστάσεις, δεν μπορούμε πια να παραμένουμε μονόγλωσσοι. Η εκμάθηση μιας ξένης γλώσσας έχει γίνει αναγκαία περισσότερο από ποτέ για τη σύνδεση με τον υπόλοιπο κόσμο. Η επιτυχία πλέον εξαρτάται σε μεγάλο βαθμό από την ικανότητα του ατόμου να λειτουργήσει ως ένα μέλος ενός παγκόσμιου χωριού του οποίου τα μέλη ομιλούν μια ποικιλία γλωσσών. Η εκμάθηση ξένων γλωσσών δεν αποτελεί πλέον ένα χόμπι, αποτελεί μια αναγκαιότητα για τους σύγχρονους νέους.</w:t>
      </w:r>
    </w:p>
    <w:p w14:paraId="4D7FD478" w14:textId="45636BA5" w:rsidR="00004C38" w:rsidRDefault="00004C38" w:rsidP="00004C38">
      <w:pPr>
        <w:pStyle w:val="Web"/>
        <w:spacing w:before="0" w:beforeAutospacing="0" w:after="0" w:afterAutospacing="0"/>
        <w:ind w:firstLine="720"/>
        <w:jc w:val="both"/>
      </w:pPr>
      <w:r>
        <w:t>Σε μια περίοδο που το μεγαλύτερο ποσοστό των νέων δυσκολεύεται να κατακτήσει μια θέση στην αγορά εργασίας ένα σίγουρο διαβατήριο για τη θέση αυτή αποτελεί η γνώση ξένων γλωσσών. Η γλωσσομάθεια είναι απαραίτητη για πολλούς λόγους.</w:t>
      </w:r>
    </w:p>
    <w:p w14:paraId="3C06ED37" w14:textId="77777777" w:rsidR="00004C38" w:rsidRDefault="00004C38" w:rsidP="00004C38">
      <w:pPr>
        <w:pStyle w:val="Web"/>
        <w:spacing w:before="0" w:beforeAutospacing="0" w:after="0" w:afterAutospacing="0"/>
        <w:ind w:firstLine="720"/>
        <w:jc w:val="both"/>
      </w:pPr>
      <w:r>
        <w:t xml:space="preserve">Καταρχήν, σε προσωπικό επίπεδο μιας και ο νέος αποκτά μεγαλύτερη </w:t>
      </w:r>
      <w:r w:rsidRPr="00C864C7">
        <w:t>αυτοεκτίμηση.</w:t>
      </w:r>
      <w:r>
        <w:t xml:space="preserve"> </w:t>
      </w:r>
      <w:bookmarkStart w:id="0" w:name="_Hlk188973986"/>
      <w:r>
        <w:t xml:space="preserve">Εάν βρεθεί, για παράδειγμα, σε μια ξένη χώρα θα καταφέρει να επικοινωνήσει με αλλόγλωσσους ανθρώπους, </w:t>
      </w:r>
      <w:bookmarkEnd w:id="0"/>
      <w:r>
        <w:t xml:space="preserve">πράγμα που σίγουρα </w:t>
      </w:r>
      <w:r w:rsidRPr="006F004B">
        <w:rPr>
          <w:u w:val="single"/>
        </w:rPr>
        <w:t>τονώνει</w:t>
      </w:r>
      <w:r>
        <w:t xml:space="preserve"> την αυτοπεποίθηση του νέου. </w:t>
      </w:r>
      <w:r w:rsidRPr="006F004B">
        <w:t>Διευρύνει</w:t>
      </w:r>
      <w:r>
        <w:t xml:space="preserve"> τον πνευματικό ορίζοντα, την κριτική του ικανότητα, δημιουργεί νέους τρόπους σκέψης, νέες νοητικές </w:t>
      </w:r>
      <w:r w:rsidRPr="006F004B">
        <w:rPr>
          <w:u w:val="single"/>
        </w:rPr>
        <w:t>δεξιότητες.</w:t>
      </w:r>
    </w:p>
    <w:p w14:paraId="70C726DA" w14:textId="77777777" w:rsidR="00004C38" w:rsidRDefault="00004C38" w:rsidP="00004C38">
      <w:pPr>
        <w:pStyle w:val="Web"/>
        <w:spacing w:before="0" w:beforeAutospacing="0" w:after="0" w:afterAutospacing="0"/>
        <w:ind w:firstLine="720"/>
        <w:jc w:val="both"/>
      </w:pPr>
      <w:r>
        <w:t>Σε κοινωνικό επίπεδο μιας και η γλωσσομάθεια μπορεί να βοηθήσει τους νέους να ανακαλύψουν τον πολιτισμό της χώρας τους και να τον συγκρίνουν έπειτα με τον πολιτισμό άλλων χωρών. Διότι το να μιλούν μια ξένη γλώσσα σημαίνει πως υπεισέρχονται σ’ ένα</w:t>
      </w:r>
      <w:r w:rsidR="00253536">
        <w:t>ν</w:t>
      </w:r>
      <w:r>
        <w:t xml:space="preserve"> κόσμο ανθρώπων που σκέφτονται διαφορετικά, έχουν διαφορετικό τρόπο ζωής. Ανακαλύπτουν επίσης, καινούριες ανθρώπινες συμπεριφορές, παύουν να έχουν προκαταλ</w:t>
      </w:r>
      <w:r w:rsidR="00A36A9B">
        <w:t>ήψεις και επαναπροσδιορίζουν τη</w:t>
      </w:r>
      <w:r>
        <w:t xml:space="preserve"> στάση τους στην κο</w:t>
      </w:r>
      <w:r w:rsidR="00A36A9B">
        <w:t>ινωνία. Αρχίζουν να εκτιμούν τη</w:t>
      </w:r>
      <w:r>
        <w:t xml:space="preserve"> διαφορετικότητα. Η εκμάθηση γλωσσών </w:t>
      </w:r>
      <w:r w:rsidRPr="006F004B">
        <w:rPr>
          <w:u w:val="single"/>
        </w:rPr>
        <w:t>συντελεί</w:t>
      </w:r>
      <w:r>
        <w:t xml:space="preserve"> στην ανάπτυξη της ανεκτικότητας και της αμοιβαίας κατανόησης μεταξύ των λαών με διαφορετικό πολιτισμό.</w:t>
      </w:r>
    </w:p>
    <w:p w14:paraId="232A6B2A" w14:textId="6C011106" w:rsidR="00004C38" w:rsidRDefault="00004C38" w:rsidP="00004C38">
      <w:pPr>
        <w:pStyle w:val="Web"/>
        <w:spacing w:before="0" w:beforeAutospacing="0" w:after="0" w:afterAutospacing="0"/>
        <w:ind w:firstLine="720"/>
        <w:jc w:val="both"/>
      </w:pPr>
      <w:r>
        <w:t>Σε επαγγελματικό επίπεδο</w:t>
      </w:r>
      <w:r w:rsidR="006F004B">
        <w:t>,</w:t>
      </w:r>
      <w:r>
        <w:t xml:space="preserve"> η γλωσσομάθεια αποτελεί «κλειδί» για την επαγγελματική επιτυχία. Ειδικά στην Ευρώπη</w:t>
      </w:r>
      <w:r w:rsidR="00B5326A">
        <w:t>,</w:t>
      </w:r>
      <w:r>
        <w:t xml:space="preserve"> η γνώση και η </w:t>
      </w:r>
      <w:r w:rsidRPr="006F004B">
        <w:rPr>
          <w:u w:val="single"/>
        </w:rPr>
        <w:t>ευχέρεια</w:t>
      </w:r>
      <w:r>
        <w:t xml:space="preserve"> σε περισσότερες από δυο γλώσσες αποτελεί σημαντικό ανταγωνιστικό πλεονέκτημα. Οι ξένες γλώσσες αποτελούν σημαντικό διαβατήριο προκειμένου να ενταχθεί κάποιος στην αγορά εργασίας. Η γνώση της αγγλικής γλώσσας</w:t>
      </w:r>
      <w:r w:rsidR="00B5326A">
        <w:t>,</w:t>
      </w:r>
      <w:r>
        <w:t xml:space="preserve"> αν και εξακολουθεί να κατέχει την πρωτοκαθεδρία</w:t>
      </w:r>
      <w:r w:rsidR="00B5326A">
        <w:t>,</w:t>
      </w:r>
      <w:r>
        <w:t xml:space="preserve"> δεν αποτελεί πλέον προσόν μιας και θεωρείται δεδομένη. Στην επαγγελματική σταδιοδρομία είναι δύσκολο να απορροφηθεί  κάποιος στην αγορά εργασίας, αν δε γνωρίζει, όχι μόνο μια</w:t>
      </w:r>
      <w:r w:rsidR="00070118">
        <w:t xml:space="preserve"> </w:t>
      </w:r>
      <w:r>
        <w:t>αλλά τουλάχιστον δυο ξένες γλώσσες.</w:t>
      </w:r>
    </w:p>
    <w:p w14:paraId="2D5DE860" w14:textId="44986962" w:rsidR="00004C38" w:rsidRDefault="00004C38" w:rsidP="00004C38">
      <w:pPr>
        <w:pStyle w:val="Web"/>
        <w:spacing w:before="0" w:beforeAutospacing="0" w:after="0" w:afterAutospacing="0"/>
        <w:ind w:firstLine="720"/>
        <w:jc w:val="both"/>
      </w:pPr>
      <w:r>
        <w:t xml:space="preserve">Η γλωσσομάθεια βοηθά στη συνεχή επιμόρφωση του εργαζομένου. Του επιτρέπει να συνεργάζεται με αλλόγλωσσους, διευρύνει το πλαίσιο συναλλαγών. Αυτό σε μια κοινωνία </w:t>
      </w:r>
      <w:proofErr w:type="spellStart"/>
      <w:r>
        <w:t>παγκοσμιοποιημένη</w:t>
      </w:r>
      <w:proofErr w:type="spellEnd"/>
      <w:r>
        <w:t xml:space="preserve"> και πολυπολιτισμική, όπως η δική μας, είναι ιδιαίτερα σημαντικό. Στην Ευρωπαϊκή Ένωση προσφέρονται αρκετές ευκαιρίες για εργασία που χάνονται από την έλλειψη γλωσσικών γνώσεων. Ταυτόχρονα, όμως, οι επαγγελματικές απαιτήσεις έχουν αυξηθεί τόσο ώστε η γνώση ξένων γλωσσών κρίνεται απαραίτητη ακόμα και για τους πολίτες που θέλουν να εργάζονται στη χώρα τους. Η ανάπτυξη του τουριστικού τομέα στην Ελλάδα, για παράδειγμα, καθιστά αναγκαία την εκμάθηση μιας ή περισσοτέρων γλωσσών.</w:t>
      </w:r>
    </w:p>
    <w:p w14:paraId="06A8749C" w14:textId="77777777" w:rsidR="00004C38" w:rsidRDefault="00004C38" w:rsidP="00004C38">
      <w:pPr>
        <w:pStyle w:val="Web"/>
        <w:spacing w:before="0" w:beforeAutospacing="0" w:after="0" w:afterAutospacing="0"/>
        <w:ind w:firstLine="720"/>
        <w:jc w:val="both"/>
      </w:pPr>
      <w:r>
        <w:t>Ακολούθως, η εκμάθηση γλωσσών, είτε για μελέτη, είτε για επαγγελματικές ανάγκες, για τους σκοπούς της κινητικότητας, για ανταλλαγές, είτε για απλή προσωπική ευχαρίστηση είναι πλέον επιτακτική.</w:t>
      </w:r>
    </w:p>
    <w:p w14:paraId="078E2DF6" w14:textId="77777777" w:rsidR="00004C38" w:rsidRDefault="00004C38" w:rsidP="00004C38">
      <w:pPr>
        <w:pStyle w:val="Web"/>
        <w:spacing w:before="0" w:beforeAutospacing="0" w:after="0" w:afterAutospacing="0"/>
        <w:jc w:val="both"/>
      </w:pPr>
      <w:r>
        <w:rPr>
          <w:rStyle w:val="a3"/>
        </w:rPr>
        <w:t xml:space="preserve">Κλαίρη </w:t>
      </w:r>
      <w:proofErr w:type="spellStart"/>
      <w:r>
        <w:rPr>
          <w:rStyle w:val="a3"/>
        </w:rPr>
        <w:t>Γαλανάκη</w:t>
      </w:r>
      <w:proofErr w:type="spellEnd"/>
      <w:r>
        <w:rPr>
          <w:rStyle w:val="a3"/>
        </w:rPr>
        <w:t>, Εφημερίδα το Βήμα, 5-7-2013 (διασκευή)</w:t>
      </w:r>
    </w:p>
    <w:p w14:paraId="7485ED10" w14:textId="264E46C3" w:rsidR="00452131" w:rsidRDefault="00452131" w:rsidP="00004C38">
      <w:pPr>
        <w:jc w:val="both"/>
      </w:pPr>
    </w:p>
    <w:p w14:paraId="31149A28" w14:textId="77777777" w:rsidR="00070118" w:rsidRDefault="00070118" w:rsidP="00004C38">
      <w:pPr>
        <w:jc w:val="both"/>
        <w:rPr>
          <w:b/>
          <w:bCs/>
        </w:rPr>
      </w:pPr>
    </w:p>
    <w:p w14:paraId="60362374" w14:textId="77777777" w:rsidR="00070118" w:rsidRDefault="00070118" w:rsidP="00004C38">
      <w:pPr>
        <w:jc w:val="both"/>
        <w:rPr>
          <w:b/>
          <w:bCs/>
        </w:rPr>
      </w:pPr>
    </w:p>
    <w:p w14:paraId="59CA995B" w14:textId="7E6ABF34" w:rsidR="006F004B" w:rsidRDefault="006F004B" w:rsidP="00004C38">
      <w:pPr>
        <w:jc w:val="both"/>
        <w:rPr>
          <w:b/>
          <w:bCs/>
        </w:rPr>
      </w:pPr>
      <w:r w:rsidRPr="006F004B">
        <w:rPr>
          <w:b/>
          <w:bCs/>
        </w:rPr>
        <w:lastRenderedPageBreak/>
        <w:t>Ασκήσεις</w:t>
      </w:r>
    </w:p>
    <w:p w14:paraId="3D8FE286" w14:textId="527A12C2" w:rsidR="00751152" w:rsidRPr="00751152" w:rsidRDefault="00751152" w:rsidP="00751152">
      <w:pPr>
        <w:jc w:val="both"/>
        <w:rPr>
          <w:b/>
          <w:bCs/>
        </w:rPr>
      </w:pPr>
      <w:r>
        <w:t xml:space="preserve">1.Να χαρακτηρίσετε τις ακόλουθες προτάσεις με την ένδειξη </w:t>
      </w:r>
      <w:r w:rsidRPr="00751152">
        <w:rPr>
          <w:b/>
          <w:bCs/>
        </w:rPr>
        <w:t>Σ</w:t>
      </w:r>
      <w:r>
        <w:t xml:space="preserve"> ή </w:t>
      </w:r>
      <w:r w:rsidRPr="00751152">
        <w:rPr>
          <w:b/>
          <w:bCs/>
        </w:rPr>
        <w:t>Λ.</w:t>
      </w:r>
      <w:r w:rsidR="003B6A01">
        <w:rPr>
          <w:b/>
          <w:bCs/>
        </w:rPr>
        <w:t xml:space="preserve"> Να υπογραμμίσετε το σχετικό σημείο στο κείμενο.</w:t>
      </w:r>
    </w:p>
    <w:p w14:paraId="164B7630" w14:textId="47ED35F1" w:rsidR="00751152" w:rsidRDefault="00751152" w:rsidP="00751152">
      <w:pPr>
        <w:jc w:val="both"/>
      </w:pPr>
      <w:r>
        <w:t>α. Η παγκοσμιοποίηση καθιστά αναπόφευκτη την εκμάθηση ξένων γλωσσών.</w:t>
      </w:r>
    </w:p>
    <w:p w14:paraId="67F74314" w14:textId="012EF1B9" w:rsidR="00751152" w:rsidRDefault="00751152" w:rsidP="00751152">
      <w:pPr>
        <w:jc w:val="both"/>
      </w:pPr>
      <w:r>
        <w:t>β. Η γλωσσομάθεια δε φαίνεται να έχει κάποια σχέση με την ενίσχυση της αυτοπεποίθησης μας.</w:t>
      </w:r>
    </w:p>
    <w:p w14:paraId="5AEEDF8B" w14:textId="7C42BCE4" w:rsidR="00751152" w:rsidRDefault="00751152" w:rsidP="00751152">
      <w:pPr>
        <w:jc w:val="both"/>
      </w:pPr>
      <w:r>
        <w:t>γ. Η εκμάθηση μιας γλώσσας συμβάλλει στη γνώση του πολιτισμού της χώρας αυτής.</w:t>
      </w:r>
    </w:p>
    <w:p w14:paraId="49624EA3" w14:textId="0EC8229B" w:rsidR="00B21DB4" w:rsidRDefault="00B21DB4" w:rsidP="00751152">
      <w:pPr>
        <w:jc w:val="both"/>
      </w:pPr>
      <w:r>
        <w:t>δ. Η γνώση της αγγλικής γλώσσας από μόνη της διασφαλίζει μια θέση εργασίας.</w:t>
      </w:r>
    </w:p>
    <w:p w14:paraId="057EF8D2" w14:textId="1C775127" w:rsidR="00B21DB4" w:rsidRPr="00751152" w:rsidRDefault="00B21DB4" w:rsidP="00751152">
      <w:pPr>
        <w:jc w:val="both"/>
      </w:pPr>
      <w:r>
        <w:t>ε. Στη χώρα μας λόγω τουρισμού η γλωσσομάθεια θεωρείται απαραίτητο προσόν.</w:t>
      </w:r>
    </w:p>
    <w:p w14:paraId="53B17946" w14:textId="77777777" w:rsidR="00751152" w:rsidRDefault="00751152" w:rsidP="00070118">
      <w:pPr>
        <w:jc w:val="both"/>
      </w:pPr>
    </w:p>
    <w:p w14:paraId="652F3DC7" w14:textId="6DE39C54" w:rsidR="006F004B" w:rsidRDefault="00751152" w:rsidP="00070118">
      <w:pPr>
        <w:jc w:val="both"/>
      </w:pPr>
      <w:r>
        <w:t>2</w:t>
      </w:r>
      <w:r w:rsidR="00070118">
        <w:t>.Να γράψετε δίπλα στις ακόλουθες λέξεις από μια συνώνυμη. (οι λέξεις είναι υπογραμμισμένες μέσα στο κείμενο)</w:t>
      </w:r>
    </w:p>
    <w:p w14:paraId="2A590F8C" w14:textId="70F1BAA9" w:rsidR="00070118" w:rsidRPr="00751152" w:rsidRDefault="00070118" w:rsidP="00070118">
      <w:pPr>
        <w:jc w:val="both"/>
        <w:rPr>
          <w:i/>
          <w:iCs/>
        </w:rPr>
      </w:pPr>
      <w:r>
        <w:t xml:space="preserve">α. </w:t>
      </w:r>
      <w:r w:rsidRPr="00751152">
        <w:rPr>
          <w:i/>
          <w:iCs/>
        </w:rPr>
        <w:t>έχουν εξαλείψει:</w:t>
      </w:r>
    </w:p>
    <w:p w14:paraId="136D85AC" w14:textId="63DE7F80" w:rsidR="00070118" w:rsidRPr="00751152" w:rsidRDefault="00070118" w:rsidP="00070118">
      <w:pPr>
        <w:jc w:val="both"/>
        <w:rPr>
          <w:i/>
          <w:iCs/>
        </w:rPr>
      </w:pPr>
      <w:r>
        <w:t xml:space="preserve">β. </w:t>
      </w:r>
      <w:r w:rsidRPr="00751152">
        <w:rPr>
          <w:i/>
          <w:iCs/>
        </w:rPr>
        <w:t>τονώνει:</w:t>
      </w:r>
    </w:p>
    <w:p w14:paraId="27F97C68" w14:textId="47BA4453" w:rsidR="00070118" w:rsidRPr="00751152" w:rsidRDefault="00070118" w:rsidP="00070118">
      <w:pPr>
        <w:jc w:val="both"/>
        <w:rPr>
          <w:i/>
          <w:iCs/>
        </w:rPr>
      </w:pPr>
      <w:r>
        <w:t xml:space="preserve">γ. </w:t>
      </w:r>
      <w:r w:rsidRPr="00751152">
        <w:rPr>
          <w:i/>
          <w:iCs/>
        </w:rPr>
        <w:t>δεξιότητες:</w:t>
      </w:r>
    </w:p>
    <w:p w14:paraId="47C65F26" w14:textId="7B98233F" w:rsidR="00070118" w:rsidRDefault="00070118" w:rsidP="00070118">
      <w:pPr>
        <w:jc w:val="both"/>
      </w:pPr>
      <w:r>
        <w:t xml:space="preserve">δ. </w:t>
      </w:r>
      <w:r w:rsidRPr="00B21DB4">
        <w:rPr>
          <w:i/>
          <w:iCs/>
        </w:rPr>
        <w:t>συντελεί:</w:t>
      </w:r>
    </w:p>
    <w:p w14:paraId="4130A18D" w14:textId="2D5F09EC" w:rsidR="00070118" w:rsidRPr="00751152" w:rsidRDefault="00070118" w:rsidP="00070118">
      <w:pPr>
        <w:jc w:val="both"/>
        <w:rPr>
          <w:i/>
          <w:iCs/>
        </w:rPr>
      </w:pPr>
      <w:r>
        <w:t xml:space="preserve">ε. </w:t>
      </w:r>
      <w:r w:rsidRPr="00751152">
        <w:rPr>
          <w:i/>
          <w:iCs/>
        </w:rPr>
        <w:t>ευχέρεια:</w:t>
      </w:r>
    </w:p>
    <w:p w14:paraId="20007406" w14:textId="77777777" w:rsidR="00070118" w:rsidRDefault="00070118" w:rsidP="00070118">
      <w:pPr>
        <w:jc w:val="both"/>
      </w:pPr>
    </w:p>
    <w:p w14:paraId="1C98FFE0" w14:textId="75A1FE46" w:rsidR="006F004B" w:rsidRDefault="00751152" w:rsidP="006F004B">
      <w:pPr>
        <w:jc w:val="both"/>
      </w:pPr>
      <w:r>
        <w:t>3</w:t>
      </w:r>
      <w:r w:rsidR="006F004B">
        <w:t xml:space="preserve">. Να σχηματίσετε προτάσεις με τις ακόλουθες λέξεις του κειμένου: </w:t>
      </w:r>
      <w:r w:rsidR="006F004B" w:rsidRPr="006F004B">
        <w:rPr>
          <w:i/>
          <w:iCs/>
        </w:rPr>
        <w:t>ανεκτικότητα, ε</w:t>
      </w:r>
      <w:r>
        <w:rPr>
          <w:i/>
          <w:iCs/>
        </w:rPr>
        <w:t>υχέρεια</w:t>
      </w:r>
      <w:r w:rsidR="006F004B" w:rsidRPr="006F004B">
        <w:rPr>
          <w:i/>
          <w:iCs/>
        </w:rPr>
        <w:t xml:space="preserve"> αυτοπεποίθηση</w:t>
      </w:r>
      <w:r w:rsidR="006F004B">
        <w:t>. (σε οποιαδήποτε πτώση-γένος)</w:t>
      </w:r>
    </w:p>
    <w:p w14:paraId="75B1C8DD" w14:textId="62C6F8BD" w:rsidR="00070118" w:rsidRPr="00751152" w:rsidRDefault="00070118" w:rsidP="006F004B">
      <w:pPr>
        <w:jc w:val="both"/>
        <w:rPr>
          <w:b/>
          <w:bCs/>
        </w:rPr>
      </w:pPr>
      <w:r>
        <w:t xml:space="preserve">α. </w:t>
      </w:r>
      <w:r w:rsidRPr="00751152">
        <w:rPr>
          <w:b/>
          <w:bCs/>
        </w:rPr>
        <w:t>ανεκτικότητα</w:t>
      </w:r>
    </w:p>
    <w:p w14:paraId="12DEFDCD" w14:textId="3730A438" w:rsidR="00070118" w:rsidRDefault="00070118" w:rsidP="006F004B">
      <w:pPr>
        <w:jc w:val="both"/>
      </w:pPr>
      <w:r>
        <w:t>……………………………………………………………………………………………………………………………………………………………………………………</w:t>
      </w:r>
    </w:p>
    <w:p w14:paraId="34103D91" w14:textId="7544F057" w:rsidR="00070118" w:rsidRPr="00751152" w:rsidRDefault="00070118" w:rsidP="006F004B">
      <w:pPr>
        <w:jc w:val="both"/>
        <w:rPr>
          <w:b/>
          <w:bCs/>
        </w:rPr>
      </w:pPr>
      <w:r>
        <w:t xml:space="preserve">β. </w:t>
      </w:r>
      <w:r w:rsidR="00751152">
        <w:rPr>
          <w:b/>
          <w:bCs/>
        </w:rPr>
        <w:t>ευχέρεια</w:t>
      </w:r>
    </w:p>
    <w:p w14:paraId="204398DD" w14:textId="471F9BBF" w:rsidR="00070118" w:rsidRDefault="00070118" w:rsidP="006F004B">
      <w:pPr>
        <w:jc w:val="both"/>
      </w:pPr>
      <w:r>
        <w:t>……………………………………………………………………………………………………………………………………………………………………………………</w:t>
      </w:r>
    </w:p>
    <w:p w14:paraId="71CF7C96" w14:textId="34F8C90A" w:rsidR="00070118" w:rsidRPr="00751152" w:rsidRDefault="00070118" w:rsidP="006F004B">
      <w:pPr>
        <w:jc w:val="both"/>
        <w:rPr>
          <w:b/>
          <w:bCs/>
        </w:rPr>
      </w:pPr>
      <w:r>
        <w:t xml:space="preserve">γ. </w:t>
      </w:r>
      <w:r w:rsidRPr="00751152">
        <w:rPr>
          <w:b/>
          <w:bCs/>
        </w:rPr>
        <w:t>αυτοπεποίθηση</w:t>
      </w:r>
    </w:p>
    <w:p w14:paraId="472CE8D5" w14:textId="31C4A948" w:rsidR="00070118" w:rsidRDefault="00070118" w:rsidP="006F004B">
      <w:pPr>
        <w:jc w:val="both"/>
      </w:pPr>
      <w:r>
        <w:t>……………………………………………………………………………………………………………………………………………………………………………………</w:t>
      </w:r>
    </w:p>
    <w:p w14:paraId="55569134" w14:textId="77777777" w:rsidR="00751152" w:rsidRDefault="00751152" w:rsidP="006F004B">
      <w:pPr>
        <w:jc w:val="both"/>
      </w:pPr>
    </w:p>
    <w:p w14:paraId="7131C7AD" w14:textId="661D0DBB" w:rsidR="006F004B" w:rsidRPr="00751152" w:rsidRDefault="00751152" w:rsidP="006F004B">
      <w:pPr>
        <w:jc w:val="both"/>
      </w:pPr>
      <w:r>
        <w:t>4</w:t>
      </w:r>
      <w:r w:rsidR="006F004B">
        <w:t xml:space="preserve">. </w:t>
      </w:r>
      <w:r>
        <w:t xml:space="preserve">Στην περίοδο </w:t>
      </w:r>
      <w:r w:rsidRPr="00751152">
        <w:rPr>
          <w:i/>
          <w:iCs/>
        </w:rPr>
        <w:t>Εάν βρεθεί, για παράδειγμα, σε μια ξένη χώρα θα καταφέρει να επικοινωνήσει με αλλόγλωσσους ανθρώπους</w:t>
      </w:r>
      <w:r>
        <w:rPr>
          <w:i/>
          <w:iCs/>
        </w:rPr>
        <w:t xml:space="preserve"> </w:t>
      </w:r>
      <w:r>
        <w:t>να χωρίσετε προτάσεις, να σημειώσετε το είδος των δευτερευουσών (ονοματική ή επιρρηματική) και τον συντακτικό τους ρόλο.</w:t>
      </w:r>
    </w:p>
    <w:p w14:paraId="4FE6D348" w14:textId="6E4BEC86" w:rsidR="00070118" w:rsidRDefault="00070118" w:rsidP="006F004B">
      <w:pPr>
        <w:jc w:val="both"/>
      </w:pPr>
      <w:r>
        <w:t>………………………………………………………………………………………………………………………………………………………………………………………………………………………………………………………………………………</w:t>
      </w:r>
    </w:p>
    <w:p w14:paraId="1D77E86A" w14:textId="77777777" w:rsidR="00751152" w:rsidRDefault="00751152" w:rsidP="006F004B">
      <w:pPr>
        <w:jc w:val="both"/>
      </w:pPr>
    </w:p>
    <w:p w14:paraId="62DEEFE7" w14:textId="60C72496" w:rsidR="006F004B" w:rsidRDefault="00751152" w:rsidP="006F004B">
      <w:pPr>
        <w:jc w:val="both"/>
      </w:pPr>
      <w:r>
        <w:t>5</w:t>
      </w:r>
      <w:r w:rsidR="006F004B">
        <w:t xml:space="preserve">. Να σχηματίσετε </w:t>
      </w:r>
      <w:r w:rsidR="008614E9" w:rsidRPr="00751152">
        <w:rPr>
          <w:b/>
          <w:bCs/>
        </w:rPr>
        <w:t>τρεις</w:t>
      </w:r>
      <w:r w:rsidR="008614E9">
        <w:t xml:space="preserve"> (</w:t>
      </w:r>
      <w:r w:rsidR="006F004B">
        <w:t>3</w:t>
      </w:r>
      <w:r w:rsidR="008614E9">
        <w:t>)</w:t>
      </w:r>
      <w:r w:rsidR="006F004B">
        <w:t xml:space="preserve"> προτάσεις με τη λέξη </w:t>
      </w:r>
      <w:r w:rsidR="006F004B" w:rsidRPr="008614E9">
        <w:rPr>
          <w:i/>
          <w:iCs/>
        </w:rPr>
        <w:t>κλειδί</w:t>
      </w:r>
      <w:r w:rsidR="006F004B">
        <w:t xml:space="preserve"> με διαφορετικό κάθε φορά νόημα. </w:t>
      </w:r>
    </w:p>
    <w:p w14:paraId="08FF26B6" w14:textId="691E9C1E" w:rsidR="00070118" w:rsidRDefault="00070118" w:rsidP="006F004B">
      <w:pPr>
        <w:jc w:val="both"/>
      </w:pPr>
      <w:r>
        <w:t>1.…………………………………………………………………………………………………………………………………………………………………………………</w:t>
      </w:r>
    </w:p>
    <w:p w14:paraId="09687FD6" w14:textId="77777777" w:rsidR="00070118" w:rsidRDefault="00070118" w:rsidP="006F004B">
      <w:pPr>
        <w:jc w:val="both"/>
      </w:pPr>
    </w:p>
    <w:p w14:paraId="6C1D1EB7" w14:textId="1660973E" w:rsidR="00070118" w:rsidRDefault="00070118" w:rsidP="006F004B">
      <w:pPr>
        <w:jc w:val="both"/>
      </w:pPr>
      <w:r>
        <w:t>2.………………………………………………………………………………………………………………………………………………………………..………………..</w:t>
      </w:r>
    </w:p>
    <w:p w14:paraId="7779DCDB" w14:textId="77777777" w:rsidR="00070118" w:rsidRDefault="00070118" w:rsidP="006F004B">
      <w:pPr>
        <w:jc w:val="both"/>
      </w:pPr>
    </w:p>
    <w:p w14:paraId="2FB86D24" w14:textId="16CB8797" w:rsidR="00070118" w:rsidRPr="006F004B" w:rsidRDefault="00070118" w:rsidP="006F004B">
      <w:pPr>
        <w:jc w:val="both"/>
      </w:pPr>
      <w:r>
        <w:t>3……………………………………………………………………………………………………………………………………………………………………………………..</w:t>
      </w:r>
    </w:p>
    <w:sectPr w:rsidR="00070118" w:rsidRPr="006F004B">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BC47B" w14:textId="77777777" w:rsidR="0049791A" w:rsidRDefault="0049791A" w:rsidP="00A46264">
      <w:r>
        <w:separator/>
      </w:r>
    </w:p>
  </w:endnote>
  <w:endnote w:type="continuationSeparator" w:id="0">
    <w:p w14:paraId="244F6454" w14:textId="77777777" w:rsidR="0049791A" w:rsidRDefault="0049791A" w:rsidP="00A4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139060"/>
      <w:docPartObj>
        <w:docPartGallery w:val="Page Numbers (Bottom of Page)"/>
        <w:docPartUnique/>
      </w:docPartObj>
    </w:sdtPr>
    <w:sdtContent>
      <w:p w14:paraId="6D6539F6" w14:textId="2302DED0" w:rsidR="00070118" w:rsidRDefault="00070118">
        <w:pPr>
          <w:pStyle w:val="a6"/>
          <w:jc w:val="center"/>
        </w:pPr>
        <w:r>
          <w:fldChar w:fldCharType="begin"/>
        </w:r>
        <w:r>
          <w:instrText>PAGE   \* MERGEFORMAT</w:instrText>
        </w:r>
        <w:r>
          <w:fldChar w:fldCharType="separate"/>
        </w:r>
        <w:r>
          <w:t>2</w:t>
        </w:r>
        <w:r>
          <w:fldChar w:fldCharType="end"/>
        </w:r>
      </w:p>
    </w:sdtContent>
  </w:sdt>
  <w:p w14:paraId="08A7F540" w14:textId="77777777" w:rsidR="00A46264" w:rsidRDefault="00A462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2FEB1" w14:textId="77777777" w:rsidR="0049791A" w:rsidRDefault="0049791A" w:rsidP="00A46264">
      <w:r>
        <w:separator/>
      </w:r>
    </w:p>
  </w:footnote>
  <w:footnote w:type="continuationSeparator" w:id="0">
    <w:p w14:paraId="7BE912B7" w14:textId="77777777" w:rsidR="0049791A" w:rsidRDefault="0049791A" w:rsidP="00A46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83843"/>
    <w:multiLevelType w:val="hybridMultilevel"/>
    <w:tmpl w:val="D444EA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E7D2D11"/>
    <w:multiLevelType w:val="hybridMultilevel"/>
    <w:tmpl w:val="9B347F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FE07EAE"/>
    <w:multiLevelType w:val="hybridMultilevel"/>
    <w:tmpl w:val="B7AAAB86"/>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91437414">
    <w:abstractNumId w:val="0"/>
  </w:num>
  <w:num w:numId="2" w16cid:durableId="1225414913">
    <w:abstractNumId w:val="1"/>
  </w:num>
  <w:num w:numId="3" w16cid:durableId="713846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C38"/>
    <w:rsid w:val="00004C38"/>
    <w:rsid w:val="00070118"/>
    <w:rsid w:val="001C391A"/>
    <w:rsid w:val="00253536"/>
    <w:rsid w:val="003B6A01"/>
    <w:rsid w:val="00452131"/>
    <w:rsid w:val="0049791A"/>
    <w:rsid w:val="006F004B"/>
    <w:rsid w:val="00751152"/>
    <w:rsid w:val="007F652A"/>
    <w:rsid w:val="008614E9"/>
    <w:rsid w:val="009C1D6D"/>
    <w:rsid w:val="00A36A9B"/>
    <w:rsid w:val="00A46264"/>
    <w:rsid w:val="00A65148"/>
    <w:rsid w:val="00AC3780"/>
    <w:rsid w:val="00AC4AC7"/>
    <w:rsid w:val="00AF77DC"/>
    <w:rsid w:val="00B21DB4"/>
    <w:rsid w:val="00B5326A"/>
    <w:rsid w:val="00C864C7"/>
    <w:rsid w:val="00D0758A"/>
    <w:rsid w:val="00D5792F"/>
    <w:rsid w:val="00ED18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968D7"/>
  <w15:docId w15:val="{1ADE4CA6-30DA-4345-8804-8B7119C4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4C38"/>
    <w:pPr>
      <w:spacing w:before="100" w:beforeAutospacing="1" w:after="100" w:afterAutospacing="1"/>
    </w:pPr>
  </w:style>
  <w:style w:type="character" w:styleId="a3">
    <w:name w:val="Emphasis"/>
    <w:basedOn w:val="a0"/>
    <w:uiPriority w:val="20"/>
    <w:qFormat/>
    <w:rsid w:val="00004C38"/>
    <w:rPr>
      <w:i/>
      <w:iCs/>
    </w:rPr>
  </w:style>
  <w:style w:type="paragraph" w:styleId="a4">
    <w:name w:val="List Paragraph"/>
    <w:basedOn w:val="a"/>
    <w:uiPriority w:val="34"/>
    <w:qFormat/>
    <w:rsid w:val="006F004B"/>
    <w:pPr>
      <w:ind w:left="720"/>
      <w:contextualSpacing/>
    </w:pPr>
  </w:style>
  <w:style w:type="paragraph" w:styleId="a5">
    <w:name w:val="header"/>
    <w:basedOn w:val="a"/>
    <w:link w:val="Char"/>
    <w:unhideWhenUsed/>
    <w:rsid w:val="00A46264"/>
    <w:pPr>
      <w:tabs>
        <w:tab w:val="center" w:pos="4153"/>
        <w:tab w:val="right" w:pos="8306"/>
      </w:tabs>
    </w:pPr>
  </w:style>
  <w:style w:type="character" w:customStyle="1" w:styleId="Char">
    <w:name w:val="Κεφαλίδα Char"/>
    <w:basedOn w:val="a0"/>
    <w:link w:val="a5"/>
    <w:rsid w:val="00A46264"/>
    <w:rPr>
      <w:sz w:val="24"/>
      <w:szCs w:val="24"/>
    </w:rPr>
  </w:style>
  <w:style w:type="paragraph" w:styleId="a6">
    <w:name w:val="footer"/>
    <w:basedOn w:val="a"/>
    <w:link w:val="Char0"/>
    <w:uiPriority w:val="99"/>
    <w:unhideWhenUsed/>
    <w:rsid w:val="00A46264"/>
    <w:pPr>
      <w:tabs>
        <w:tab w:val="center" w:pos="4153"/>
        <w:tab w:val="right" w:pos="8306"/>
      </w:tabs>
    </w:pPr>
  </w:style>
  <w:style w:type="character" w:customStyle="1" w:styleId="Char0">
    <w:name w:val="Υποσέλιδο Char"/>
    <w:basedOn w:val="a0"/>
    <w:link w:val="a6"/>
    <w:uiPriority w:val="99"/>
    <w:rsid w:val="00A462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0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788</Words>
  <Characters>4257</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Lenovo</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Στέλλα πάτση</cp:lastModifiedBy>
  <cp:revision>13</cp:revision>
  <dcterms:created xsi:type="dcterms:W3CDTF">2020-02-22T13:58:00Z</dcterms:created>
  <dcterms:modified xsi:type="dcterms:W3CDTF">2025-02-02T15:58:00Z</dcterms:modified>
</cp:coreProperties>
</file>