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86A1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Οι καταλήξεις της μετοχής στην ενεργητική φωνή</w:t>
      </w:r>
    </w:p>
    <w:p w14:paraId="6C959358" w14:textId="285E13EF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1686"/>
        <w:gridCol w:w="1577"/>
        <w:gridCol w:w="1365"/>
        <w:gridCol w:w="1932"/>
      </w:tblGrid>
      <w:tr w:rsidR="007456F2" w:rsidRPr="007456F2" w14:paraId="6CBE5F83" w14:textId="77777777" w:rsidTr="007456F2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142818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8A2F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Ενεστώτας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EFC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Μέλλοντας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D8A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Αόριστος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EC6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Παρακείμενος</w:t>
            </w:r>
          </w:p>
        </w:tc>
      </w:tr>
      <w:tr w:rsidR="007456F2" w:rsidRPr="007456F2" w14:paraId="5FFF84C5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E6324B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φωνηεντόληκτα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471B3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AA51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D0F25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-σας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-σαν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ACE78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-κὼς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-κυῖα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-κὸς</w:t>
            </w:r>
          </w:p>
        </w:tc>
      </w:tr>
      <w:tr w:rsidR="007456F2" w:rsidRPr="007456F2" w14:paraId="35ECA663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9555BA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406AA7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λύ-ων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λύ-ουσα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λῦ-ον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A42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λύ-σων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λύ-σουσα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λῦ-σον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6D2EC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λύ-σας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λύ-σασα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λῦ-σαν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530B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λελυ-κὼς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λελυ-κυῖα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λελυ-κὸς</w:t>
            </w:r>
          </w:p>
        </w:tc>
      </w:tr>
      <w:tr w:rsidR="007456F2" w:rsidRPr="007456F2" w14:paraId="66BB85FF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52B7F230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ουρανικόληκτα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30D8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CC90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-ξουσα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915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-ξας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-ξασα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-ξαν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BF6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-χὼς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-χυῖα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-χὸς</w:t>
            </w:r>
          </w:p>
        </w:tc>
      </w:tr>
      <w:tr w:rsidR="007456F2" w:rsidRPr="007456F2" w14:paraId="1FDABB8C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1079D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1E8CF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πράττ-ων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πράττ-ουσα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πρᾶττ-ον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9621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πρά-ξων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πρά-ξουσα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πρᾶ-ξον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644E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πρά-ξας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πρά-ξασα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πρᾶ-ξαν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643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πεπρα-χὼς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πεπρα-χυῖα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πεπρα-χὸς</w:t>
            </w:r>
          </w:p>
        </w:tc>
      </w:tr>
      <w:tr w:rsidR="007456F2" w:rsidRPr="007456F2" w14:paraId="2A1AD419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25599F5C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χειλικόληκτα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5A6B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0BE73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-ψουσα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F3C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-ψας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-ψασα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-ψαν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212DF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-φὼς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-φυῖα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-φὸς</w:t>
            </w:r>
          </w:p>
        </w:tc>
      </w:tr>
      <w:tr w:rsidR="007456F2" w:rsidRPr="007456F2" w14:paraId="43FDBA21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4789D0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D7EDC6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γράφ-ων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γράφ-ουσα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γράφ-ον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840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γρά-ψων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γρά-ψουσα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γρά-ψον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C8A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γρά-ψας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γρά-ψασα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γρά-ψαν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980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γεγρα-φὼς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γεγρα-φυῖα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γεγρα-φὸς</w:t>
            </w:r>
          </w:p>
        </w:tc>
      </w:tr>
      <w:tr w:rsidR="007456F2" w:rsidRPr="007456F2" w14:paraId="6215A15A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77DA544F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οδοντικόληκτα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501E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344A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-σων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C6DC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-σας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-σαν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6C6C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-κὼς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-κυῖα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-κὸς</w:t>
            </w:r>
          </w:p>
        </w:tc>
      </w:tr>
      <w:tr w:rsidR="007456F2" w:rsidRPr="007456F2" w14:paraId="1D5B9E9F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DBF5B3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B6DC57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πείθ-ων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πείθ-ουσα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πεῖθ-ον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66BC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πεί-σων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πεί-σουσα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πεῖ-σον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018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πεί-σας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πεί-σασα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πεῖ-σαν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7747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πεπει-κὼς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πεπει-κυῖα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πεπει-κὸς</w:t>
            </w:r>
          </w:p>
        </w:tc>
      </w:tr>
    </w:tbl>
    <w:p w14:paraId="5EE105BD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79A6048A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71091D03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0AFCA23D" w14:textId="3C2F7FFB" w:rsid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44BF1567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18E8B8C2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bookmarkStart w:id="0" w:name="3"/>
      <w:bookmarkEnd w:id="0"/>
      <w:r w:rsidRPr="007456F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Οι καταλήξεις της μετοχής στη μέση φωνή</w:t>
      </w:r>
    </w:p>
    <w:p w14:paraId="642ACF0B" w14:textId="1650AA52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,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1924"/>
        <w:gridCol w:w="1717"/>
        <w:gridCol w:w="1739"/>
        <w:gridCol w:w="1932"/>
      </w:tblGrid>
      <w:tr w:rsidR="007456F2" w:rsidRPr="007456F2" w14:paraId="7707BA94" w14:textId="77777777" w:rsidTr="007456F2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955D5D3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F105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Ενεστώτας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31FD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Μέλλοντας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93878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Αόριστος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4ABA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Παρακείμενος</w:t>
            </w:r>
          </w:p>
        </w:tc>
      </w:tr>
      <w:tr w:rsidR="007456F2" w:rsidRPr="007456F2" w14:paraId="376F303C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7E8DA71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φωνηεντόληκτα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09C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3EAD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501E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-σάμενος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-σάμενον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63BC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-μένος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-μένον</w:t>
            </w:r>
          </w:p>
        </w:tc>
      </w:tr>
      <w:tr w:rsidR="007456F2" w:rsidRPr="007456F2" w14:paraId="195E2A6C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9A2E7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8F53558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λυ-όμενος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λυ-ομένη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λυ-όμενον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2798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λυ-σόμενος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λυ-σομένη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λυ-σόμενον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B5A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λυ-σάμενος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λυ-σαμένη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λυ-σάμενον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0B3C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λελυ-μένος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λελυ-μένη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λελυ-μένον</w:t>
            </w:r>
          </w:p>
        </w:tc>
      </w:tr>
      <w:tr w:rsidR="007456F2" w:rsidRPr="007456F2" w14:paraId="21A05F5F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4C8E233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ουρανικόληκτα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AE61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77F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-ξομένη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DF1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-ξάμενος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-ξαμένη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-ξάμενον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ADE7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-γμένος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-γμένη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-γμένον</w:t>
            </w:r>
          </w:p>
        </w:tc>
      </w:tr>
      <w:tr w:rsidR="007456F2" w:rsidRPr="007456F2" w14:paraId="03B0E950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777AEF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2B3D7E0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πραττ-όμενος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πραττ-ομένη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πραττ-όμενον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76E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πρα-ξόμενος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πρα-ξομένη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πρα-ξόμενον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580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πρα-ξάμενος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πρα-ξαμένη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πρα-ξάμενον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6275E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πεπρα-γμένος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πεπρα-γμένη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πεπρα-γμένον</w:t>
            </w:r>
          </w:p>
        </w:tc>
      </w:tr>
      <w:tr w:rsidR="007456F2" w:rsidRPr="007456F2" w14:paraId="3B05FE70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34F36353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χειλικόληκτα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4901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BB41B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-ψομένη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5CAE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-ψάμενος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-ψαμένη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-ψάμενον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5620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-μμένος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-μμένη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-μμένον</w:t>
            </w:r>
          </w:p>
        </w:tc>
      </w:tr>
      <w:tr w:rsidR="007456F2" w:rsidRPr="007456F2" w14:paraId="1D3709C9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FEEF6B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233C8D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γραφ-όμενος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γραφ-ομένη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γραφ-όμενον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D7F6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γραψ-όμενος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γραψ-ομένη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γραψ-όμενον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D0A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γραψ-άμενος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γραψ-αμένη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γραψ-άμενον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AFA4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γεγρα-μμένος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γεγρα-μμένη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γεγρα-μμένον</w:t>
            </w:r>
          </w:p>
        </w:tc>
      </w:tr>
      <w:tr w:rsidR="007456F2" w:rsidRPr="007456F2" w14:paraId="4B41D600" w14:textId="77777777" w:rsidTr="007456F2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14:paraId="637F2A60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οδοντικόληκτα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9438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7FF0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-σόμενος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-σόμενον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DC2E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-σάμενος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-σάμενον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E975F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-σμένος</w:t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-σμένη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</w:r>
            <w:r w:rsidRPr="007456F2">
              <w:rPr>
                <w:rFonts w:ascii="Palatino Linotype" w:eastAsia="Times New Roman" w:hAnsi="Palatino Linotype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-σμένον</w:t>
            </w:r>
          </w:p>
        </w:tc>
      </w:tr>
      <w:tr w:rsidR="007456F2" w:rsidRPr="007456F2" w14:paraId="3888C1BC" w14:textId="77777777" w:rsidTr="007456F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BBAA9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58B8472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πειθ-όμενος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πειθ-ομένη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πειθ-όμενον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E859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πεισ-όμενος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πεισ-ομένη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πεισ-όμενον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27D7D" w14:textId="77777777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πεισ-άμενος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πεισ-αμένη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πεισ-άμενον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5187A" w14:textId="129C7633" w:rsidR="007456F2" w:rsidRPr="007456F2" w:rsidRDefault="007456F2" w:rsidP="007456F2">
            <w:pPr>
              <w:shd w:val="clear" w:color="auto" w:fill="FFFFFF"/>
              <w:spacing w:after="0" w:line="408" w:lineRule="atLeast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πεπεισμένος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πεπεισμένη</w:t>
            </w:r>
            <w:r w:rsidRPr="007456F2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br/>
              <w:t>πεπεισμένον</w:t>
            </w:r>
          </w:p>
        </w:tc>
      </w:tr>
    </w:tbl>
    <w:p w14:paraId="717D12B9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664443B5" w14:textId="77777777" w:rsidR="007456F2" w:rsidRPr="007456F2" w:rsidRDefault="007456F2" w:rsidP="007456F2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7456F2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7B45057A" w14:textId="77777777" w:rsidR="007456F2" w:rsidRDefault="007456F2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1021BD42" w14:textId="77777777" w:rsidR="007456F2" w:rsidRDefault="007456F2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65FD22FA" w14:textId="77777777" w:rsidR="007456F2" w:rsidRDefault="007456F2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513BC76B" w14:textId="1E8B6DB9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ΣΥΝΗΜΜΕΝΗ ΚΑΙ ΑΠΟΛΥΤΗ ΜΕΤΟΧΗ</w:t>
      </w:r>
    </w:p>
    <w:p w14:paraId="513BC76C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Η μετοχή συμφωνεί πάντα  με το υποκείμενό της κατά 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γένος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 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αριθμό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και 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πτώση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. Άρα σε όποιο γένος ή αριθμό ή πτώση βρίσκεται η μετοχή στο ίδιο γένος, αριθμό και πτώση θα βρίσκεται το υποκείμενό της.</w:t>
      </w:r>
    </w:p>
    <w:p w14:paraId="513BC76D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Π.χ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Ἐπιγενομένη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ἡ νόσος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ἐπίεσε τοὺς Ἀθηναίους.</w:t>
      </w:r>
    </w:p>
    <w:p w14:paraId="513BC76E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Κρέοντος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βασιλεύοντος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οὐ μικρὰ συμφορὰ κατέσχε Θήβας.</w:t>
      </w:r>
    </w:p>
    <w:p w14:paraId="513BC76F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513BC770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Απόλυτη μετοχή</w:t>
      </w:r>
    </w:p>
    <w:p w14:paraId="513BC771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u w:val="single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Όταν το υποκείμενο της μετοχής είναι λέξη που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δεν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έχει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άλλη συντακτική θέση στην πρόταση και λειτουργεί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αποκλειστικά 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ως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υποκείμενο 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της μετοχής, τότε η μετοχή λέγεται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απόλυτη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.</w:t>
      </w:r>
    </w:p>
    <w:p w14:paraId="513BC772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Π.χ. Κρέοντος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βασιλεύοντος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οὐ μικρὰ συμφορὰ κατέσχε Θήβας. (Η λέξη Κρέοντος, που είναι το υποκείμενο της μετοχής βασιλεύοντος, δεν έχει καμιά άλλη θέση στην πρόταση).</w:t>
      </w:r>
    </w:p>
    <w:p w14:paraId="513BC773" w14:textId="5B11E5AE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="009B69C3">
        <w:rPr>
          <w:rFonts w:ascii="Palatino Linotype" w:eastAsia="Times New Roman" w:hAnsi="Palatino Linotype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r w:rsidRPr="006264D6">
        <w:rPr>
          <w:rFonts w:ascii="Palatino Linotype" w:eastAsia="Times New Roman" w:hAnsi="Palatino Linotype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δέναι δέ φασκόντων Κερκυραίων ἔχειν αὐτόν διακομίζεται υπ΄ αύτών ἐς τήν ἤπειρον τήν καταντικρύ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[=επειδή όμως οι Κερκυραίοι ισχυρίζονταν ότι φοβούνταν να παρέχουν άσυλο σ’ αυτόν, μεταφέρεται απ’ αυτούς στην απέναντι στεριά]. </w:t>
      </w:r>
    </w:p>
    <w:p w14:paraId="513BC774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513BC775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ΠΑΡΑΤΗΡΗΣΕΙΣ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: </w:t>
      </w:r>
    </w:p>
    <w:p w14:paraId="513BC776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α)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 Η  απόλυτη μετοχή εκφέρεται κυρίως σε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γενική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(Κρέοντος βασιλεύοντος ή σε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αιτιατική. 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Έτσι οι μετοχές ονομάζονται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γενική απόλυτη 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ή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αιτιατική απόλυτη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13BC777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β)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 Με γενική απόλυτη εκφέρεται κάθε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επιρρηματική 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μετοχή προσωπικού ρήματος,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εκτός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της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τελικής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13BC778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Κρέοντος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βασιλεύοντος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οὐ μικρὰ συμφορὰ κατέσχε Θήβας. &gt; χρονική</w:t>
      </w:r>
    </w:p>
    <w:p w14:paraId="513BC779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Κολαζόντων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ὑμῶν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τοὺς ἀδικοῦντας ἔσονται οἱ νόμοι καλοὶ καὶ δίκαιοι. &gt; υποθετική</w:t>
      </w:r>
    </w:p>
    <w:p w14:paraId="513BC77A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513BC77B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Προσοχή!</w:t>
      </w:r>
    </w:p>
    <w:p w14:paraId="513BC77C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Μια επιρρηματική μετοχή σε γενική πτώση δεν είναι πάντοτε γενική απόλυτη. Είναι πιθανό να συνάπτεται με άλλον όρο της πρότασης ο οποίος βρίσκεται σε γενική πτώση. </w:t>
      </w:r>
    </w:p>
    <w:p w14:paraId="513BC77D" w14:textId="77777777" w:rsidR="006264D6" w:rsidRPr="006264D6" w:rsidRDefault="006264D6" w:rsidP="006264D6">
      <w:pPr>
        <w:shd w:val="clear" w:color="auto" w:fill="FFFFFF"/>
        <w:spacing w:after="0" w:line="408" w:lineRule="atLeast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π.χ. Κατηγοροῦσι τινες ἡμῶν ὡς οὐκ ὀρθῶς </w:t>
      </w:r>
      <w:r w:rsidRPr="006264D6">
        <w:rPr>
          <w:rFonts w:ascii="Palatino Linotype" w:eastAsia="Times New Roman" w:hAnsi="Palatino Linotype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βουλευομένων</w:t>
      </w:r>
      <w:r w:rsidRPr="006264D6">
        <w:rPr>
          <w:rFonts w:ascii="Palatino Linotype" w:eastAsia="Times New Roman" w:hAnsi="Palatino Linotype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( Η μετοχή είναι συνημμένη, γιατί το υποκείμενό της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ἡμῶν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είναι ταυτόχρονα και αντικείμενο του ρήματος ).</w:t>
      </w:r>
    </w:p>
    <w:p w14:paraId="513BC77E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513BC77F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γ)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 Με αιτιατική απόλυτη εκφέρεται σπανίως η μετοχή προσωπικού ρήματος (στην περίπτωση αυτή η μετοχή είναι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αιτιολογική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και συνοδεύεται από τα μόρια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ὡς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ή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ὥσπερ)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13BC780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Συνηθέστερη είναι η μετοχή απρόσωπων ρημάτων ή εκφράσεων. Η μετοχή αυτή τίθεται σε αιτιατική ουδέτερου γένους ενικού κυρίως αριθμού. Η απόλυτη μετοχή σε αιτιατική είναι κυρίως εναντιωματική και σπανιότερα χρονική, αιτιολογική ή υποθετική. </w:t>
      </w:r>
    </w:p>
    <w:p w14:paraId="513BC781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Οι πιο συνηθισμένες μετοχές σε αιτιατική απόλυτη είναι οι</w:t>
      </w:r>
      <w:r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ακόλουθες: </w:t>
      </w:r>
      <w:r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ἄδηλον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ἀδύνατον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αἰσχρὸν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γεγραμμένον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δέον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δεῆσον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δίκαιον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δόξαν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δόξαντα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δυνατὸν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εἰρημένον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ἐξὸν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μέλον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μεταμέλον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μετὸν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οἷόν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παρασχὸν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παρὸν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πρέπον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προσῆκον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προσταχθὲν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προστεταγμένον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ῥᾴδιονὄν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τυχὸν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ὑπάρχον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χρεὼν</w:t>
      </w:r>
    </w:p>
    <w:p w14:paraId="513BC782" w14:textId="77777777" w:rsidR="006264D6" w:rsidRPr="006264D6" w:rsidRDefault="006264D6" w:rsidP="006264D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Ἐξόν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μοι ἴσον λαμβάνειν οὐκ ἐλάμβανον.</w:t>
      </w:r>
    </w:p>
    <w:p w14:paraId="513BC783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Σπανίως η απόλυτη μετοχή συναντάται και σε ονομαστική πτώση (σχήμα ανακόλουθο).</w:t>
      </w:r>
    </w:p>
    <w:p w14:paraId="513BC784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513BC785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Συνημμένη μετοχή</w:t>
      </w:r>
    </w:p>
    <w:p w14:paraId="513BC786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u w:val="single"/>
          <w:lang w:eastAsia="el-GR"/>
        </w:rPr>
      </w:pPr>
      <w:r w:rsidRPr="006264D6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Συνημμένη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λέγεται η επιρρηματική μτχ., όταν το υποκείμενο της είναι συντακτικός όρος (υποκείμενο, αντικείμενο, δοτ. προσωπική κ.λπ.) της πρότασης στην οποία ανήκει.</w:t>
      </w:r>
    </w:p>
    <w:p w14:paraId="513BC787" w14:textId="77777777" w:rsid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Π.χ. Κῦρος συλλέξας στράτευμα ἐπολιόρκει Μίλητον</w:t>
      </w:r>
      <w:hyperlink r:id="rId5" w:anchor="cite_note-1" w:history="1">
        <w:r w:rsidRPr="006264D6">
          <w:rPr>
            <w:rFonts w:ascii="Palatino Linotype" w:eastAsia="Times New Roman" w:hAnsi="Palatino Linotype" w:cs="Arial"/>
            <w:color w:val="000000"/>
            <w:sz w:val="24"/>
            <w:szCs w:val="24"/>
            <w:bdr w:val="none" w:sz="0" w:space="0" w:color="auto" w:frame="1"/>
            <w:lang w:eastAsia="el-GR"/>
          </w:rPr>
          <w:t>[1]</w:t>
        </w:r>
      </w:hyperlink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. [μτφ.: Ο Κύρος, αφού συγκέντρωσε στρατό, πολιορκούσε τη Μίλητο.]</w:t>
      </w:r>
    </w:p>
    <w:p w14:paraId="513BC788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14:paraId="513BC789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Η επιρρηματική μτχ. σε ονομαστική πτώση είναι συνημμένη με το υποκείμενο του ρήματος.</w:t>
      </w:r>
    </w:p>
    <w:p w14:paraId="513BC78A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 Συνημμένη μπορεί να είναι η μτχ. των προσωπικών ρημάτων και βρίσκεται σε οποια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softHyphen/>
        <w:t>δήποτε πτώση.</w:t>
      </w:r>
    </w:p>
    <w:p w14:paraId="513BC78B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Συνημμένες είναι οι τελικές και ενίοτε οι υπόλοιπες επιρρηματικές μετοχές.</w:t>
      </w:r>
      <w:r w:rsidRPr="006264D6">
        <w:rPr>
          <w:rFonts w:ascii="Palatino Linotype" w:eastAsia="Times New Roman" w:hAnsi="Palatino Linotype" w:cs="Arial"/>
          <w:sz w:val="24"/>
          <w:szCs w:val="24"/>
          <w:lang w:eastAsia="el-GR"/>
        </w:rPr>
        <w:br/>
      </w:r>
      <w:r w:rsidRPr="006264D6">
        <w:rPr>
          <w:rFonts w:ascii="Palatino Linotype" w:eastAsia="Times New Roman" w:hAnsi="Palatino Linotype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π.χ. Ἔπεμψε </w:t>
      </w:r>
      <w:r w:rsidRPr="006264D6">
        <w:rPr>
          <w:rFonts w:ascii="Palatino Linotype" w:eastAsia="Times New Roman" w:hAnsi="Palatino Linotype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Θεόπομπον</w:t>
      </w:r>
      <w:r w:rsidRPr="006264D6">
        <w:rPr>
          <w:rFonts w:ascii="Palatino Linotype" w:eastAsia="Times New Roman" w:hAnsi="Palatino Linotype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εἰς Λακεδαίμονα </w:t>
      </w:r>
      <w:r w:rsidRPr="006264D6">
        <w:rPr>
          <w:rFonts w:ascii="Palatino Linotype" w:eastAsia="Times New Roman" w:hAnsi="Palatino Linotype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ἀπαγγελοῦντα</w:t>
      </w:r>
      <w:r w:rsidRPr="006264D6">
        <w:rPr>
          <w:rFonts w:ascii="Palatino Linotype" w:eastAsia="Times New Roman" w:hAnsi="Palatino Linotype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τὰ γεγονότα</w:t>
      </w:r>
      <w:r w:rsidRPr="006264D6">
        <w:rPr>
          <w:rFonts w:ascii="Palatino Linotype" w:eastAsia="Times New Roman" w:hAnsi="Palatino Linotype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13BC78C" w14:textId="77777777" w:rsidR="006264D6" w:rsidRPr="006264D6" w:rsidRDefault="006264D6" w:rsidP="006264D6">
      <w:pPr>
        <w:shd w:val="clear" w:color="auto" w:fill="FFFFFF"/>
        <w:spacing w:after="0" w:line="408" w:lineRule="atLeast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14:paraId="513BC78D" w14:textId="77777777" w:rsidR="00A245E2" w:rsidRPr="006264D6" w:rsidRDefault="00000000">
      <w:pPr>
        <w:rPr>
          <w:rFonts w:ascii="Palatino Linotype" w:hAnsi="Palatino Linotype"/>
          <w:sz w:val="24"/>
          <w:szCs w:val="24"/>
        </w:rPr>
      </w:pPr>
    </w:p>
    <w:sectPr w:rsidR="00A245E2" w:rsidRPr="006264D6" w:rsidSect="00626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723"/>
    <w:multiLevelType w:val="multilevel"/>
    <w:tmpl w:val="F79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52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E8B"/>
    <w:rsid w:val="000B7E8B"/>
    <w:rsid w:val="001073D1"/>
    <w:rsid w:val="004E1624"/>
    <w:rsid w:val="006264D6"/>
    <w:rsid w:val="007456F2"/>
    <w:rsid w:val="009B69C3"/>
    <w:rsid w:val="00A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76B"/>
  <w15:docId w15:val="{F186A26B-B727-43AE-BEE9-30FBE91D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6F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4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.wikipedia.org/wiki/%CE%A3%CF%85%CE%BD%CE%B7%CE%BC%CE%BC%CE%AD%CE%BD%CE%B7_%CE%BC%CE%B5%CF%84%CE%BF%CF%87%CE%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stamatina</dc:creator>
  <cp:keywords/>
  <dc:description/>
  <cp:lastModifiedBy>ΙΩΑΝΝΗΣ ΚΟΥΡΜΠΑΤΣΟΣ</cp:lastModifiedBy>
  <cp:revision>4</cp:revision>
  <dcterms:created xsi:type="dcterms:W3CDTF">2016-10-05T19:40:00Z</dcterms:created>
  <dcterms:modified xsi:type="dcterms:W3CDTF">2023-05-17T12:40:00Z</dcterms:modified>
</cp:coreProperties>
</file>