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EC" w:rsidRPr="006C7DEC" w:rsidRDefault="006C7DEC" w:rsidP="006C7DEC">
      <w:pPr>
        <w:shd w:val="clear" w:color="auto" w:fill="FFFFFF" w:themeFill="background1"/>
        <w:jc w:val="both"/>
        <w:rPr>
          <w:rFonts w:ascii="Times New Roman" w:hAnsi="Times New Roman" w:cs="Times New Roman"/>
          <w:color w:val="4A4A4A"/>
          <w:lang w:val="en-US"/>
        </w:rPr>
      </w:pPr>
    </w:p>
    <w:p w:rsidR="006C7DEC" w:rsidRPr="006C7DEC" w:rsidRDefault="006C7DEC" w:rsidP="006C7DEC">
      <w:pPr>
        <w:shd w:val="clear" w:color="auto" w:fill="FFFFFF" w:themeFill="background1"/>
        <w:ind w:hanging="360"/>
        <w:jc w:val="center"/>
        <w:rPr>
          <w:rFonts w:ascii="Times New Roman" w:hAnsi="Times New Roman" w:cs="Times New Roman"/>
          <w:b/>
          <w:color w:val="4A4A4A"/>
          <w:u w:val="single"/>
        </w:rPr>
      </w:pPr>
      <w:r w:rsidRPr="006C7DEC">
        <w:rPr>
          <w:rFonts w:ascii="Times New Roman" w:hAnsi="Times New Roman" w:cs="Times New Roman"/>
          <w:b/>
          <w:color w:val="4A4A4A"/>
          <w:u w:val="single"/>
        </w:rPr>
        <w:t>Ø 1830-1880: </w:t>
      </w:r>
      <w:r w:rsidRPr="006C7DEC">
        <w:rPr>
          <w:rFonts w:ascii="Times New Roman" w:hAnsi="Times New Roman" w:cs="Times New Roman"/>
          <w:b/>
          <w:i/>
          <w:iCs/>
          <w:color w:val="4A4A4A"/>
          <w:u w:val="single"/>
        </w:rPr>
        <w:t>Η ρομαντική σχολή των Αθηνών</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επιστροφή στο παρελθόν</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μελαγχολία και απαισιόδοξη διάθεση</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καθαρεύουσα</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προσπάθεια για τόνωση του εθνικού φρονήματος του λαού</w:t>
      </w:r>
    </w:p>
    <w:p w:rsidR="006C7DEC" w:rsidRPr="006C7DEC" w:rsidRDefault="006C7DEC" w:rsidP="006C7DEC">
      <w:pPr>
        <w:shd w:val="clear" w:color="auto" w:fill="FFFFFF" w:themeFill="background1"/>
        <w:jc w:val="both"/>
        <w:rPr>
          <w:rFonts w:ascii="Times New Roman" w:hAnsi="Times New Roman" w:cs="Times New Roman"/>
          <w:color w:val="4A4A4A"/>
        </w:rPr>
      </w:pPr>
    </w:p>
    <w:p w:rsidR="006C7DEC" w:rsidRDefault="006C7DEC" w:rsidP="006C7DEC">
      <w:pPr>
        <w:shd w:val="clear" w:color="auto" w:fill="FFFFFF" w:themeFill="background1"/>
        <w:ind w:hanging="360"/>
        <w:jc w:val="both"/>
        <w:rPr>
          <w:rFonts w:ascii="Times New Roman" w:hAnsi="Times New Roman" w:cs="Times New Roman"/>
          <w:color w:val="4A4A4A"/>
          <w:lang w:val="en-US"/>
        </w:rPr>
      </w:pPr>
      <w:r w:rsidRPr="006C7DEC">
        <w:rPr>
          <w:rFonts w:ascii="Times New Roman" w:hAnsi="Times New Roman" w:cs="Times New Roman"/>
          <w:color w:val="4A4A4A"/>
        </w:rPr>
        <w:t>Ø </w:t>
      </w:r>
      <w:r w:rsidRPr="006C7DEC">
        <w:rPr>
          <w:rFonts w:ascii="Times New Roman" w:hAnsi="Times New Roman" w:cs="Times New Roman"/>
          <w:b/>
          <w:bCs/>
          <w:color w:val="4A4A4A"/>
        </w:rPr>
        <w:t>Χρονογράφημα</w:t>
      </w:r>
      <w:r w:rsidRPr="006C7DEC">
        <w:rPr>
          <w:rFonts w:ascii="Times New Roman" w:hAnsi="Times New Roman" w:cs="Times New Roman"/>
          <w:color w:val="4A4A4A"/>
        </w:rPr>
        <w:t> είναι ένα είδος πεζού λόγου που καλλιεργήθηκε κυρίως από τις στήλες του ημερήσιου τύπου. Είναι σύντομο και αντλεί τα θέματά του από την τρέχουσα κοινωνική και πολιτική πραγματικότητα. Προϋποθέτει περιεκτικότητα, κομψότητα λόγου και αμεσότητα.</w:t>
      </w:r>
    </w:p>
    <w:p w:rsidR="00730044" w:rsidRPr="00730044" w:rsidRDefault="00730044" w:rsidP="006C7DEC">
      <w:pPr>
        <w:shd w:val="clear" w:color="auto" w:fill="FFFFFF" w:themeFill="background1"/>
        <w:ind w:hanging="360"/>
        <w:jc w:val="both"/>
        <w:rPr>
          <w:rFonts w:ascii="Times New Roman" w:hAnsi="Times New Roman" w:cs="Times New Roman"/>
          <w:color w:val="4A4A4A"/>
          <w:lang w:val="en-US"/>
        </w:rPr>
      </w:pPr>
    </w:p>
    <w:p w:rsidR="006C7DEC" w:rsidRPr="006C7DEC" w:rsidRDefault="006C7DEC" w:rsidP="006C7DEC">
      <w:pPr>
        <w:pStyle w:val="2"/>
        <w:shd w:val="clear" w:color="auto" w:fill="FFFFFF" w:themeFill="background1"/>
        <w:spacing w:before="120" w:after="120"/>
        <w:jc w:val="center"/>
        <w:rPr>
          <w:rFonts w:ascii="Times New Roman" w:hAnsi="Times New Roman" w:cs="Times New Roman"/>
          <w:caps/>
          <w:color w:val="auto"/>
          <w:sz w:val="22"/>
          <w:szCs w:val="22"/>
          <w:lang w:val="en-US"/>
        </w:rPr>
      </w:pPr>
      <w:proofErr w:type="gramStart"/>
      <w:r w:rsidRPr="006C7DEC">
        <w:rPr>
          <w:rFonts w:ascii="Times New Roman" w:hAnsi="Times New Roman" w:cs="Times New Roman"/>
          <w:caps/>
          <w:color w:val="auto"/>
          <w:sz w:val="22"/>
          <w:szCs w:val="22"/>
          <w:lang w:val="en-US"/>
        </w:rPr>
        <w:t>eM.</w:t>
      </w:r>
      <w:proofErr w:type="gramEnd"/>
      <w:r w:rsidRPr="006C7DEC">
        <w:rPr>
          <w:rFonts w:ascii="Times New Roman" w:hAnsi="Times New Roman" w:cs="Times New Roman"/>
          <w:caps/>
          <w:color w:val="auto"/>
          <w:sz w:val="22"/>
          <w:szCs w:val="22"/>
          <w:lang w:val="en-US"/>
        </w:rPr>
        <w:t xml:space="preserve"> </w:t>
      </w:r>
      <w:r w:rsidRPr="006C7DEC">
        <w:rPr>
          <w:rFonts w:ascii="Times New Roman" w:hAnsi="Times New Roman" w:cs="Times New Roman"/>
          <w:caps/>
          <w:color w:val="auto"/>
          <w:sz w:val="22"/>
          <w:szCs w:val="22"/>
        </w:rPr>
        <w:t>ΡΟΪΔΗΣ, ΤΑ ΥΑΛΟΠΩΛΕΙΑ</w:t>
      </w:r>
    </w:p>
    <w:p w:rsidR="006C7DEC" w:rsidRPr="003F6258" w:rsidRDefault="006C7DEC" w:rsidP="006C7DEC">
      <w:pPr>
        <w:shd w:val="clear" w:color="auto" w:fill="FFFFFF" w:themeFill="background1"/>
        <w:ind w:hanging="360"/>
        <w:jc w:val="both"/>
        <w:rPr>
          <w:rFonts w:ascii="Times New Roman" w:hAnsi="Times New Roman" w:cs="Times New Roman"/>
          <w:color w:val="4A4A4A"/>
          <w:u w:val="single"/>
        </w:rPr>
      </w:pPr>
      <w:r w:rsidRPr="003F6258">
        <w:rPr>
          <w:rFonts w:ascii="Times New Roman" w:hAnsi="Times New Roman" w:cs="Times New Roman"/>
          <w:color w:val="4A4A4A"/>
          <w:u w:val="single"/>
        </w:rPr>
        <w:t>Ø  Θεματικές ενότητες:</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οι συνήθειες των αρσενικών σκύλων</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η κατάσταση των πεζοδρομίων της Αθήνας</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o   η προσωπική εμπειρία του συγγραφέα</w:t>
      </w:r>
    </w:p>
    <w:p w:rsidR="006C7DEC" w:rsidRPr="003F6258" w:rsidRDefault="006C7DEC" w:rsidP="003F6258">
      <w:pPr>
        <w:shd w:val="clear" w:color="auto" w:fill="FFFFFF" w:themeFill="background1"/>
        <w:ind w:hanging="360"/>
        <w:jc w:val="both"/>
        <w:rPr>
          <w:rFonts w:ascii="Times New Roman" w:hAnsi="Times New Roman" w:cs="Times New Roman"/>
          <w:color w:val="4A4A4A"/>
          <w:lang w:val="en-US"/>
        </w:rPr>
      </w:pPr>
      <w:r w:rsidRPr="006C7DEC">
        <w:rPr>
          <w:rFonts w:ascii="Times New Roman" w:hAnsi="Times New Roman" w:cs="Times New Roman"/>
          <w:color w:val="4A4A4A"/>
        </w:rPr>
        <w:t>o   περιγραφή ενός συγκεκριμένου επεισοδίου</w:t>
      </w:r>
    </w:p>
    <w:p w:rsidR="006C7DEC" w:rsidRPr="006C7DEC" w:rsidRDefault="006C7DEC" w:rsidP="006C7DEC">
      <w:pPr>
        <w:shd w:val="clear" w:color="auto" w:fill="FFFFFF" w:themeFill="background1"/>
        <w:jc w:val="both"/>
        <w:rPr>
          <w:rFonts w:ascii="Times New Roman" w:hAnsi="Times New Roman" w:cs="Times New Roman"/>
          <w:color w:val="4A4A4A"/>
        </w:rPr>
      </w:pP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Ø Η αφήγηση γίνεται σε πρώτο πρόσωπο (συνηθίζεται στο χρονογράφημα) και ο αφηγητής συμμετέχει (ως θεατής ή με τις σκέψεις του) στο περιστατικό.</w:t>
      </w:r>
    </w:p>
    <w:p w:rsidR="006C7DEC" w:rsidRPr="006C7DEC" w:rsidRDefault="006C7DEC" w:rsidP="006C7DEC">
      <w:pPr>
        <w:shd w:val="clear" w:color="auto" w:fill="FFFFFF" w:themeFill="background1"/>
        <w:ind w:hanging="360"/>
        <w:jc w:val="both"/>
        <w:rPr>
          <w:rFonts w:ascii="Times New Roman" w:hAnsi="Times New Roman" w:cs="Times New Roman"/>
          <w:color w:val="4A4A4A"/>
        </w:rPr>
      </w:pPr>
      <w:r w:rsidRPr="006C7DEC">
        <w:rPr>
          <w:rFonts w:ascii="Times New Roman" w:hAnsi="Times New Roman" w:cs="Times New Roman"/>
          <w:color w:val="4A4A4A"/>
        </w:rPr>
        <w:t>Ø Γλώσσα καθαρεύουσα, μακροπερίοδος λόγος και αρχαιότροπη σύνταξη.</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Ύφος</w:t>
      </w:r>
    </w:p>
    <w:p w:rsidR="006C7DEC" w:rsidRPr="006C7DEC" w:rsidRDefault="006C7DEC" w:rsidP="006C7DEC">
      <w:pPr>
        <w:numPr>
          <w:ilvl w:val="0"/>
          <w:numId w:val="4"/>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πυκνό, περίτεχνο, ειρωνικό</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Εκφραστικά μέσα</w:t>
      </w:r>
    </w:p>
    <w:p w:rsidR="006C7DEC" w:rsidRPr="006C7DEC" w:rsidRDefault="006C7DEC" w:rsidP="006C7DEC">
      <w:pPr>
        <w:numPr>
          <w:ilvl w:val="0"/>
          <w:numId w:val="5"/>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εικόνες</w:t>
      </w:r>
    </w:p>
    <w:p w:rsidR="006C7DEC" w:rsidRPr="006C7DEC" w:rsidRDefault="006C7DEC" w:rsidP="006C7DEC">
      <w:pPr>
        <w:numPr>
          <w:ilvl w:val="0"/>
          <w:numId w:val="5"/>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παρομοιώσεις: έμφαση στο κωμικό στοιχείο, παραστατικότητα, ακρίβεια, δραστικότητα</w:t>
      </w:r>
    </w:p>
    <w:p w:rsidR="006C7DEC" w:rsidRPr="006C7DEC" w:rsidRDefault="006C7DEC" w:rsidP="006C7DEC">
      <w:pPr>
        <w:numPr>
          <w:ilvl w:val="0"/>
          <w:numId w:val="5"/>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μεταφορές</w:t>
      </w:r>
    </w:p>
    <w:p w:rsidR="006C7DEC" w:rsidRPr="006C7DEC" w:rsidRDefault="006C7DEC" w:rsidP="006C7DEC">
      <w:pPr>
        <w:numPr>
          <w:ilvl w:val="0"/>
          <w:numId w:val="5"/>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 ασύνδετο</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 Ειρωνεία και κωμικό στοιχείο: </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lastRenderedPageBreak/>
        <w:t>α) επιχειρείται μέσα από:</w:t>
      </w:r>
    </w:p>
    <w:p w:rsidR="006C7DEC" w:rsidRPr="006C7DEC" w:rsidRDefault="006C7DEC" w:rsidP="006C7DEC">
      <w:pPr>
        <w:numPr>
          <w:ilvl w:val="0"/>
          <w:numId w:val="6"/>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από λέξεις και φράσεις</w:t>
      </w:r>
    </w:p>
    <w:p w:rsidR="006C7DEC" w:rsidRPr="006C7DEC" w:rsidRDefault="006C7DEC" w:rsidP="006C7DEC">
      <w:pPr>
        <w:numPr>
          <w:ilvl w:val="0"/>
          <w:numId w:val="6"/>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χρήση καθαρεύουσας (επισημότητα, σοβαρότητα)</w:t>
      </w:r>
    </w:p>
    <w:p w:rsidR="006C7DEC" w:rsidRPr="006C7DEC" w:rsidRDefault="006C7DEC" w:rsidP="006C7DEC">
      <w:pPr>
        <w:numPr>
          <w:ilvl w:val="0"/>
          <w:numId w:val="6"/>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χρήση δημοτικής</w:t>
      </w:r>
    </w:p>
    <w:p w:rsidR="006C7DEC" w:rsidRPr="006C7DEC" w:rsidRDefault="006C7DEC" w:rsidP="006C7DEC">
      <w:pPr>
        <w:numPr>
          <w:ilvl w:val="0"/>
          <w:numId w:val="6"/>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κωμικές σκηνές</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β) λειτουργία :</w:t>
      </w:r>
    </w:p>
    <w:p w:rsidR="006C7DEC" w:rsidRPr="006C7DEC" w:rsidRDefault="006C7DEC" w:rsidP="006C7DEC">
      <w:pPr>
        <w:numPr>
          <w:ilvl w:val="0"/>
          <w:numId w:val="7"/>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σχολιάζει, σατιρίζει τα συμβάντα που τον ενοχλούν</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τι ενοχλεί τον συγγραφέα:</w:t>
      </w:r>
    </w:p>
    <w:p w:rsidR="006C7DEC" w:rsidRPr="006C7DEC" w:rsidRDefault="006C7DEC" w:rsidP="006C7DEC">
      <w:pPr>
        <w:numPr>
          <w:ilvl w:val="0"/>
          <w:numId w:val="8"/>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από πρακτική άποψη: αδυναμία πεζών να περπατήσουν με ασφάλεια</w:t>
      </w:r>
    </w:p>
    <w:p w:rsidR="006C7DEC" w:rsidRPr="006C7DEC" w:rsidRDefault="006C7DEC" w:rsidP="006C7DEC">
      <w:pPr>
        <w:numPr>
          <w:ilvl w:val="0"/>
          <w:numId w:val="8"/>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αισθητική άποψη: κακόγουστο θέαμα</w:t>
      </w:r>
    </w:p>
    <w:p w:rsidR="006C7DEC" w:rsidRPr="006C7DEC" w:rsidRDefault="006C7DEC" w:rsidP="006C7DEC">
      <w:pPr>
        <w:numPr>
          <w:ilvl w:val="0"/>
          <w:numId w:val="8"/>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παραβίαση νόμων</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συναισθήματα :</w:t>
      </w:r>
    </w:p>
    <w:p w:rsidR="006C7DEC" w:rsidRPr="006C7DEC" w:rsidRDefault="006C7DEC" w:rsidP="006C7DEC">
      <w:pPr>
        <w:numPr>
          <w:ilvl w:val="0"/>
          <w:numId w:val="9"/>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δυσαρέσκεια, ενόχληση</w:t>
      </w:r>
    </w:p>
    <w:p w:rsidR="006C7DEC" w:rsidRPr="006C7DEC" w:rsidRDefault="006C7DEC" w:rsidP="006C7DEC">
      <w:pPr>
        <w:numPr>
          <w:ilvl w:val="0"/>
          <w:numId w:val="9"/>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χαιρέκακη ικανοποίηση</w:t>
      </w:r>
    </w:p>
    <w:p w:rsidR="006C7DEC" w:rsidRPr="006C7DEC" w:rsidRDefault="006C7DEC" w:rsidP="006C7DEC">
      <w:pPr>
        <w:numPr>
          <w:ilvl w:val="0"/>
          <w:numId w:val="9"/>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φαίνεται να συμπαθεί τους σκύλους</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Αφηγηματικές τεχνικές</w:t>
      </w:r>
    </w:p>
    <w:p w:rsidR="006C7DEC" w:rsidRPr="006C7DEC" w:rsidRDefault="006C7DEC" w:rsidP="006C7DEC">
      <w:pPr>
        <w:numPr>
          <w:ilvl w:val="0"/>
          <w:numId w:val="10"/>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 xml:space="preserve">αφηγητής </w:t>
      </w:r>
      <w:proofErr w:type="spellStart"/>
      <w:r w:rsidRPr="006C7DEC">
        <w:rPr>
          <w:rFonts w:ascii="Times New Roman" w:eastAsia="Times New Roman" w:hAnsi="Times New Roman" w:cs="Times New Roman"/>
          <w:color w:val="333333"/>
        </w:rPr>
        <w:t>ομοδιηγητικός</w:t>
      </w:r>
      <w:proofErr w:type="spellEnd"/>
      <w:r w:rsidRPr="006C7DEC">
        <w:rPr>
          <w:rFonts w:ascii="Times New Roman" w:eastAsia="Times New Roman" w:hAnsi="Times New Roman" w:cs="Times New Roman"/>
          <w:color w:val="333333"/>
        </w:rPr>
        <w:t xml:space="preserve"> (εσωτερική εστίαση)</w:t>
      </w:r>
    </w:p>
    <w:p w:rsidR="006C7DEC" w:rsidRPr="006C7DEC" w:rsidRDefault="006C7DEC" w:rsidP="006C7DEC">
      <w:pPr>
        <w:numPr>
          <w:ilvl w:val="0"/>
          <w:numId w:val="10"/>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επιβράδυνση</w:t>
      </w:r>
    </w:p>
    <w:p w:rsidR="006C7DEC" w:rsidRPr="006C7DEC" w:rsidRDefault="006C7DEC" w:rsidP="006C7DEC">
      <w:pPr>
        <w:numPr>
          <w:ilvl w:val="0"/>
          <w:numId w:val="10"/>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γραμμική αφήγηση</w:t>
      </w:r>
    </w:p>
    <w:p w:rsidR="006C7DEC" w:rsidRPr="006C7DEC" w:rsidRDefault="006C7DEC" w:rsidP="006C7DEC">
      <w:pPr>
        <w:shd w:val="clear" w:color="auto" w:fill="FFFFFF" w:themeFill="background1"/>
        <w:spacing w:before="100" w:beforeAutospacing="1" w:after="100" w:afterAutospacing="1" w:line="315" w:lineRule="atLeast"/>
        <w:rPr>
          <w:rFonts w:ascii="Times New Roman" w:eastAsia="Times New Roman" w:hAnsi="Times New Roman" w:cs="Times New Roman"/>
          <w:color w:val="333333"/>
        </w:rPr>
      </w:pPr>
      <w:r w:rsidRPr="006C7DEC">
        <w:rPr>
          <w:rFonts w:ascii="Times New Roman" w:eastAsia="Times New Roman" w:hAnsi="Times New Roman" w:cs="Times New Roman"/>
          <w:b/>
          <w:bCs/>
          <w:color w:val="333333"/>
        </w:rPr>
        <w:t>  Αφηγηματικοί τρόποι</w:t>
      </w:r>
    </w:p>
    <w:p w:rsidR="006C7DEC" w:rsidRPr="006C7DEC" w:rsidRDefault="006C7DEC" w:rsidP="006C7DEC">
      <w:pPr>
        <w:numPr>
          <w:ilvl w:val="0"/>
          <w:numId w:val="11"/>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περιγραφή ( αντικειμένων, γεγονότων, συναισθημάτων)</w:t>
      </w:r>
    </w:p>
    <w:p w:rsidR="006C7DEC" w:rsidRPr="006C7DEC" w:rsidRDefault="006C7DEC" w:rsidP="006C7DEC">
      <w:pPr>
        <w:numPr>
          <w:ilvl w:val="0"/>
          <w:numId w:val="11"/>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 xml:space="preserve">σχόλια (Αλλά τι </w:t>
      </w:r>
      <w:proofErr w:type="spellStart"/>
      <w:r w:rsidRPr="006C7DEC">
        <w:rPr>
          <w:rFonts w:ascii="Times New Roman" w:eastAsia="Times New Roman" w:hAnsi="Times New Roman" w:cs="Times New Roman"/>
          <w:color w:val="333333"/>
        </w:rPr>
        <w:t>ζητούσιν……εκείνα</w:t>
      </w:r>
      <w:proofErr w:type="spellEnd"/>
      <w:r w:rsidRPr="006C7DEC">
        <w:rPr>
          <w:rFonts w:ascii="Times New Roman" w:eastAsia="Times New Roman" w:hAnsi="Times New Roman" w:cs="Times New Roman"/>
          <w:color w:val="333333"/>
        </w:rPr>
        <w:t>;)</w:t>
      </w:r>
    </w:p>
    <w:p w:rsidR="006C7DEC" w:rsidRPr="006C7DEC" w:rsidRDefault="006C7DEC" w:rsidP="006C7DEC">
      <w:pPr>
        <w:numPr>
          <w:ilvl w:val="0"/>
          <w:numId w:val="11"/>
        </w:numPr>
        <w:shd w:val="clear" w:color="auto" w:fill="FFFFFF" w:themeFill="background1"/>
        <w:spacing w:before="100" w:beforeAutospacing="1" w:after="100" w:afterAutospacing="1" w:line="360" w:lineRule="atLeast"/>
        <w:rPr>
          <w:rFonts w:ascii="Times New Roman" w:eastAsia="Times New Roman" w:hAnsi="Times New Roman" w:cs="Times New Roman"/>
          <w:color w:val="333333"/>
        </w:rPr>
      </w:pPr>
      <w:r w:rsidRPr="006C7DEC">
        <w:rPr>
          <w:rFonts w:ascii="Times New Roman" w:eastAsia="Times New Roman" w:hAnsi="Times New Roman" w:cs="Times New Roman"/>
          <w:color w:val="333333"/>
        </w:rPr>
        <w:t>αφήγηση α’ προσώπου</w:t>
      </w:r>
    </w:p>
    <w:p w:rsidR="00BC4261" w:rsidRDefault="00730044" w:rsidP="00730044">
      <w:pPr>
        <w:jc w:val="center"/>
      </w:pPr>
      <w:r>
        <w:rPr>
          <w:noProof/>
        </w:rPr>
        <w:drawing>
          <wp:inline distT="0" distB="0" distL="0" distR="0">
            <wp:extent cx="2152650" cy="1571625"/>
            <wp:effectExtent l="19050" t="0" r="0" b="0"/>
            <wp:docPr id="7" name="Εικόνα 7" descr="ÎÏÎ¿ÏÎ­Î»ÎµÏÎ¼Î± ÎµÎ¹ÎºÏÎ½Î±Ï Î³Î¹Î± dog pee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dog peeing cartoon"/>
                    <pic:cNvPicPr>
                      <a:picLocks noChangeAspect="1" noChangeArrowheads="1"/>
                    </pic:cNvPicPr>
                  </pic:nvPicPr>
                  <pic:blipFill>
                    <a:blip r:embed="rId5"/>
                    <a:srcRect/>
                    <a:stretch>
                      <a:fillRect/>
                    </a:stretch>
                  </pic:blipFill>
                  <pic:spPr bwMode="auto">
                    <a:xfrm>
                      <a:off x="0" y="0"/>
                      <a:ext cx="2152650" cy="1571625"/>
                    </a:xfrm>
                    <a:prstGeom prst="rect">
                      <a:avLst/>
                    </a:prstGeom>
                    <a:noFill/>
                    <a:ln w="9525">
                      <a:noFill/>
                      <a:miter lim="800000"/>
                      <a:headEnd/>
                      <a:tailEnd/>
                    </a:ln>
                  </pic:spPr>
                </pic:pic>
              </a:graphicData>
            </a:graphic>
          </wp:inline>
        </w:drawing>
      </w:r>
    </w:p>
    <w:sectPr w:rsidR="00BC42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8FF"/>
    <w:multiLevelType w:val="multilevel"/>
    <w:tmpl w:val="603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F4383"/>
    <w:multiLevelType w:val="multilevel"/>
    <w:tmpl w:val="7DA4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2B5D"/>
    <w:multiLevelType w:val="multilevel"/>
    <w:tmpl w:val="960E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C3050"/>
    <w:multiLevelType w:val="multilevel"/>
    <w:tmpl w:val="3B4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F66D4"/>
    <w:multiLevelType w:val="multilevel"/>
    <w:tmpl w:val="41F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0047B"/>
    <w:multiLevelType w:val="multilevel"/>
    <w:tmpl w:val="231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0C0E99"/>
    <w:multiLevelType w:val="multilevel"/>
    <w:tmpl w:val="86D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D0209"/>
    <w:multiLevelType w:val="multilevel"/>
    <w:tmpl w:val="8E3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200DD"/>
    <w:multiLevelType w:val="multilevel"/>
    <w:tmpl w:val="8B2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4416E"/>
    <w:multiLevelType w:val="multilevel"/>
    <w:tmpl w:val="D24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283E50"/>
    <w:multiLevelType w:val="multilevel"/>
    <w:tmpl w:val="85D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0"/>
  </w:num>
  <w:num w:numId="5">
    <w:abstractNumId w:val="4"/>
  </w:num>
  <w:num w:numId="6">
    <w:abstractNumId w:val="1"/>
  </w:num>
  <w:num w:numId="7">
    <w:abstractNumId w:val="6"/>
  </w:num>
  <w:num w:numId="8">
    <w:abstractNumId w:val="9"/>
  </w:num>
  <w:num w:numId="9">
    <w:abstractNumId w:val="8"/>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7DEC"/>
    <w:rsid w:val="003F6258"/>
    <w:rsid w:val="006C7DEC"/>
    <w:rsid w:val="00730044"/>
    <w:rsid w:val="00BC4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C7D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C7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C7DEC"/>
    <w:rPr>
      <w:rFonts w:ascii="Times New Roman" w:eastAsia="Times New Roman" w:hAnsi="Times New Roman" w:cs="Times New Roman"/>
      <w:b/>
      <w:bCs/>
      <w:sz w:val="27"/>
      <w:szCs w:val="27"/>
    </w:rPr>
  </w:style>
  <w:style w:type="character" w:styleId="-">
    <w:name w:val="Hyperlink"/>
    <w:basedOn w:val="a0"/>
    <w:uiPriority w:val="99"/>
    <w:semiHidden/>
    <w:unhideWhenUsed/>
    <w:rsid w:val="006C7DEC"/>
    <w:rPr>
      <w:color w:val="0000FF"/>
      <w:u w:val="single"/>
    </w:rPr>
  </w:style>
  <w:style w:type="paragraph" w:styleId="Web">
    <w:name w:val="Normal (Web)"/>
    <w:basedOn w:val="a"/>
    <w:uiPriority w:val="99"/>
    <w:semiHidden/>
    <w:unhideWhenUsed/>
    <w:rsid w:val="006C7DE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C7DEC"/>
    <w:rPr>
      <w:b/>
      <w:bCs/>
    </w:rPr>
  </w:style>
  <w:style w:type="character" w:customStyle="1" w:styleId="2Char">
    <w:name w:val="Επικεφαλίδα 2 Char"/>
    <w:basedOn w:val="a0"/>
    <w:link w:val="2"/>
    <w:uiPriority w:val="9"/>
    <w:rsid w:val="006C7DEC"/>
    <w:rPr>
      <w:rFonts w:asciiTheme="majorHAnsi" w:eastAsiaTheme="majorEastAsia" w:hAnsiTheme="majorHAnsi" w:cstheme="majorBidi"/>
      <w:b/>
      <w:bCs/>
      <w:color w:val="4F81BD" w:themeColor="accent1"/>
      <w:sz w:val="26"/>
      <w:szCs w:val="26"/>
    </w:rPr>
  </w:style>
  <w:style w:type="paragraph" w:styleId="a4">
    <w:name w:val="Balloon Text"/>
    <w:basedOn w:val="a"/>
    <w:link w:val="Char"/>
    <w:uiPriority w:val="99"/>
    <w:semiHidden/>
    <w:unhideWhenUsed/>
    <w:rsid w:val="0073004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0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58449">
      <w:bodyDiv w:val="1"/>
      <w:marLeft w:val="0"/>
      <w:marRight w:val="0"/>
      <w:marTop w:val="0"/>
      <w:marBottom w:val="0"/>
      <w:divBdr>
        <w:top w:val="none" w:sz="0" w:space="0" w:color="auto"/>
        <w:left w:val="none" w:sz="0" w:space="0" w:color="auto"/>
        <w:bottom w:val="none" w:sz="0" w:space="0" w:color="auto"/>
        <w:right w:val="none" w:sz="0" w:space="0" w:color="auto"/>
      </w:divBdr>
      <w:divsChild>
        <w:div w:id="876157477">
          <w:marLeft w:val="0"/>
          <w:marRight w:val="0"/>
          <w:marTop w:val="0"/>
          <w:marBottom w:val="75"/>
          <w:divBdr>
            <w:top w:val="none" w:sz="0" w:space="0" w:color="auto"/>
            <w:left w:val="none" w:sz="0" w:space="0" w:color="auto"/>
            <w:bottom w:val="single" w:sz="6" w:space="0" w:color="BAA99F"/>
            <w:right w:val="none" w:sz="0" w:space="0" w:color="auto"/>
          </w:divBdr>
        </w:div>
      </w:divsChild>
    </w:div>
    <w:div w:id="910188700">
      <w:bodyDiv w:val="1"/>
      <w:marLeft w:val="0"/>
      <w:marRight w:val="0"/>
      <w:marTop w:val="0"/>
      <w:marBottom w:val="0"/>
      <w:divBdr>
        <w:top w:val="none" w:sz="0" w:space="0" w:color="auto"/>
        <w:left w:val="none" w:sz="0" w:space="0" w:color="auto"/>
        <w:bottom w:val="none" w:sz="0" w:space="0" w:color="auto"/>
        <w:right w:val="none" w:sz="0" w:space="0" w:color="auto"/>
      </w:divBdr>
      <w:divsChild>
        <w:div w:id="709917693">
          <w:marLeft w:val="720"/>
          <w:marRight w:val="0"/>
          <w:marTop w:val="0"/>
          <w:marBottom w:val="0"/>
          <w:divBdr>
            <w:top w:val="none" w:sz="0" w:space="0" w:color="auto"/>
            <w:left w:val="none" w:sz="0" w:space="0" w:color="auto"/>
            <w:bottom w:val="none" w:sz="0" w:space="0" w:color="auto"/>
            <w:right w:val="none" w:sz="0" w:space="0" w:color="auto"/>
          </w:divBdr>
        </w:div>
        <w:div w:id="1461418365">
          <w:marLeft w:val="1440"/>
          <w:marRight w:val="0"/>
          <w:marTop w:val="0"/>
          <w:marBottom w:val="0"/>
          <w:divBdr>
            <w:top w:val="none" w:sz="0" w:space="0" w:color="auto"/>
            <w:left w:val="none" w:sz="0" w:space="0" w:color="auto"/>
            <w:bottom w:val="none" w:sz="0" w:space="0" w:color="auto"/>
            <w:right w:val="none" w:sz="0" w:space="0" w:color="auto"/>
          </w:divBdr>
        </w:div>
        <w:div w:id="1398017208">
          <w:marLeft w:val="1440"/>
          <w:marRight w:val="0"/>
          <w:marTop w:val="0"/>
          <w:marBottom w:val="0"/>
          <w:divBdr>
            <w:top w:val="none" w:sz="0" w:space="0" w:color="auto"/>
            <w:left w:val="none" w:sz="0" w:space="0" w:color="auto"/>
            <w:bottom w:val="none" w:sz="0" w:space="0" w:color="auto"/>
            <w:right w:val="none" w:sz="0" w:space="0" w:color="auto"/>
          </w:divBdr>
        </w:div>
        <w:div w:id="2144500604">
          <w:marLeft w:val="1440"/>
          <w:marRight w:val="0"/>
          <w:marTop w:val="0"/>
          <w:marBottom w:val="0"/>
          <w:divBdr>
            <w:top w:val="none" w:sz="0" w:space="0" w:color="auto"/>
            <w:left w:val="none" w:sz="0" w:space="0" w:color="auto"/>
            <w:bottom w:val="none" w:sz="0" w:space="0" w:color="auto"/>
            <w:right w:val="none" w:sz="0" w:space="0" w:color="auto"/>
          </w:divBdr>
        </w:div>
        <w:div w:id="1575430953">
          <w:marLeft w:val="1440"/>
          <w:marRight w:val="0"/>
          <w:marTop w:val="0"/>
          <w:marBottom w:val="0"/>
          <w:divBdr>
            <w:top w:val="none" w:sz="0" w:space="0" w:color="auto"/>
            <w:left w:val="none" w:sz="0" w:space="0" w:color="auto"/>
            <w:bottom w:val="none" w:sz="0" w:space="0" w:color="auto"/>
            <w:right w:val="none" w:sz="0" w:space="0" w:color="auto"/>
          </w:divBdr>
        </w:div>
        <w:div w:id="1377000821">
          <w:marLeft w:val="1080"/>
          <w:marRight w:val="0"/>
          <w:marTop w:val="0"/>
          <w:marBottom w:val="0"/>
          <w:divBdr>
            <w:top w:val="none" w:sz="0" w:space="0" w:color="auto"/>
            <w:left w:val="none" w:sz="0" w:space="0" w:color="auto"/>
            <w:bottom w:val="none" w:sz="0" w:space="0" w:color="auto"/>
            <w:right w:val="none" w:sz="0" w:space="0" w:color="auto"/>
          </w:divBdr>
        </w:div>
        <w:div w:id="1966035011">
          <w:marLeft w:val="720"/>
          <w:marRight w:val="0"/>
          <w:marTop w:val="0"/>
          <w:marBottom w:val="0"/>
          <w:divBdr>
            <w:top w:val="none" w:sz="0" w:space="0" w:color="auto"/>
            <w:left w:val="none" w:sz="0" w:space="0" w:color="auto"/>
            <w:bottom w:val="none" w:sz="0" w:space="0" w:color="auto"/>
            <w:right w:val="none" w:sz="0" w:space="0" w:color="auto"/>
          </w:divBdr>
        </w:div>
        <w:div w:id="679158894">
          <w:marLeft w:val="360"/>
          <w:marRight w:val="0"/>
          <w:marTop w:val="0"/>
          <w:marBottom w:val="0"/>
          <w:divBdr>
            <w:top w:val="none" w:sz="0" w:space="0" w:color="auto"/>
            <w:left w:val="none" w:sz="0" w:space="0" w:color="auto"/>
            <w:bottom w:val="none" w:sz="0" w:space="0" w:color="auto"/>
            <w:right w:val="none" w:sz="0" w:space="0" w:color="auto"/>
          </w:divBdr>
        </w:div>
        <w:div w:id="358822531">
          <w:marLeft w:val="720"/>
          <w:marRight w:val="0"/>
          <w:marTop w:val="0"/>
          <w:marBottom w:val="0"/>
          <w:divBdr>
            <w:top w:val="none" w:sz="0" w:space="0" w:color="auto"/>
            <w:left w:val="none" w:sz="0" w:space="0" w:color="auto"/>
            <w:bottom w:val="none" w:sz="0" w:space="0" w:color="auto"/>
            <w:right w:val="none" w:sz="0" w:space="0" w:color="auto"/>
          </w:divBdr>
        </w:div>
        <w:div w:id="1889875015">
          <w:marLeft w:val="1440"/>
          <w:marRight w:val="0"/>
          <w:marTop w:val="0"/>
          <w:marBottom w:val="0"/>
          <w:divBdr>
            <w:top w:val="none" w:sz="0" w:space="0" w:color="auto"/>
            <w:left w:val="none" w:sz="0" w:space="0" w:color="auto"/>
            <w:bottom w:val="none" w:sz="0" w:space="0" w:color="auto"/>
            <w:right w:val="none" w:sz="0" w:space="0" w:color="auto"/>
          </w:divBdr>
        </w:div>
        <w:div w:id="559753635">
          <w:marLeft w:val="1440"/>
          <w:marRight w:val="0"/>
          <w:marTop w:val="0"/>
          <w:marBottom w:val="0"/>
          <w:divBdr>
            <w:top w:val="none" w:sz="0" w:space="0" w:color="auto"/>
            <w:left w:val="none" w:sz="0" w:space="0" w:color="auto"/>
            <w:bottom w:val="none" w:sz="0" w:space="0" w:color="auto"/>
            <w:right w:val="none" w:sz="0" w:space="0" w:color="auto"/>
          </w:divBdr>
        </w:div>
        <w:div w:id="1668630105">
          <w:marLeft w:val="1440"/>
          <w:marRight w:val="0"/>
          <w:marTop w:val="0"/>
          <w:marBottom w:val="0"/>
          <w:divBdr>
            <w:top w:val="none" w:sz="0" w:space="0" w:color="auto"/>
            <w:left w:val="none" w:sz="0" w:space="0" w:color="auto"/>
            <w:bottom w:val="none" w:sz="0" w:space="0" w:color="auto"/>
            <w:right w:val="none" w:sz="0" w:space="0" w:color="auto"/>
          </w:divBdr>
        </w:div>
        <w:div w:id="1514496228">
          <w:marLeft w:val="1440"/>
          <w:marRight w:val="0"/>
          <w:marTop w:val="0"/>
          <w:marBottom w:val="0"/>
          <w:divBdr>
            <w:top w:val="none" w:sz="0" w:space="0" w:color="auto"/>
            <w:left w:val="none" w:sz="0" w:space="0" w:color="auto"/>
            <w:bottom w:val="none" w:sz="0" w:space="0" w:color="auto"/>
            <w:right w:val="none" w:sz="0" w:space="0" w:color="auto"/>
          </w:divBdr>
        </w:div>
        <w:div w:id="768353954">
          <w:marLeft w:val="1080"/>
          <w:marRight w:val="0"/>
          <w:marTop w:val="0"/>
          <w:marBottom w:val="0"/>
          <w:divBdr>
            <w:top w:val="none" w:sz="0" w:space="0" w:color="auto"/>
            <w:left w:val="none" w:sz="0" w:space="0" w:color="auto"/>
            <w:bottom w:val="none" w:sz="0" w:space="0" w:color="auto"/>
            <w:right w:val="none" w:sz="0" w:space="0" w:color="auto"/>
          </w:divBdr>
        </w:div>
        <w:div w:id="359210448">
          <w:marLeft w:val="360"/>
          <w:marRight w:val="0"/>
          <w:marTop w:val="0"/>
          <w:marBottom w:val="0"/>
          <w:divBdr>
            <w:top w:val="none" w:sz="0" w:space="0" w:color="auto"/>
            <w:left w:val="none" w:sz="0" w:space="0" w:color="auto"/>
            <w:bottom w:val="none" w:sz="0" w:space="0" w:color="auto"/>
            <w:right w:val="none" w:sz="0" w:space="0" w:color="auto"/>
          </w:divBdr>
        </w:div>
        <w:div w:id="1413312779">
          <w:marLeft w:val="720"/>
          <w:marRight w:val="0"/>
          <w:marTop w:val="0"/>
          <w:marBottom w:val="0"/>
          <w:divBdr>
            <w:top w:val="none" w:sz="0" w:space="0" w:color="auto"/>
            <w:left w:val="none" w:sz="0" w:space="0" w:color="auto"/>
            <w:bottom w:val="none" w:sz="0" w:space="0" w:color="auto"/>
            <w:right w:val="none" w:sz="0" w:space="0" w:color="auto"/>
          </w:divBdr>
        </w:div>
        <w:div w:id="1452476123">
          <w:marLeft w:val="720"/>
          <w:marRight w:val="0"/>
          <w:marTop w:val="0"/>
          <w:marBottom w:val="0"/>
          <w:divBdr>
            <w:top w:val="none" w:sz="0" w:space="0" w:color="auto"/>
            <w:left w:val="none" w:sz="0" w:space="0" w:color="auto"/>
            <w:bottom w:val="none" w:sz="0" w:space="0" w:color="auto"/>
            <w:right w:val="none" w:sz="0" w:space="0" w:color="auto"/>
          </w:divBdr>
        </w:div>
        <w:div w:id="470636544">
          <w:marLeft w:val="720"/>
          <w:marRight w:val="0"/>
          <w:marTop w:val="0"/>
          <w:marBottom w:val="0"/>
          <w:divBdr>
            <w:top w:val="none" w:sz="0" w:space="0" w:color="auto"/>
            <w:left w:val="none" w:sz="0" w:space="0" w:color="auto"/>
            <w:bottom w:val="none" w:sz="0" w:space="0" w:color="auto"/>
            <w:right w:val="none" w:sz="0" w:space="0" w:color="auto"/>
          </w:divBdr>
        </w:div>
        <w:div w:id="632105404">
          <w:marLeft w:val="360"/>
          <w:marRight w:val="0"/>
          <w:marTop w:val="0"/>
          <w:marBottom w:val="0"/>
          <w:divBdr>
            <w:top w:val="none" w:sz="0" w:space="0" w:color="auto"/>
            <w:left w:val="none" w:sz="0" w:space="0" w:color="auto"/>
            <w:bottom w:val="none" w:sz="0" w:space="0" w:color="auto"/>
            <w:right w:val="none" w:sz="0" w:space="0" w:color="auto"/>
          </w:divBdr>
        </w:div>
        <w:div w:id="579946758">
          <w:marLeft w:val="720"/>
          <w:marRight w:val="0"/>
          <w:marTop w:val="0"/>
          <w:marBottom w:val="0"/>
          <w:divBdr>
            <w:top w:val="none" w:sz="0" w:space="0" w:color="auto"/>
            <w:left w:val="none" w:sz="0" w:space="0" w:color="auto"/>
            <w:bottom w:val="none" w:sz="0" w:space="0" w:color="auto"/>
            <w:right w:val="none" w:sz="0" w:space="0" w:color="auto"/>
          </w:divBdr>
        </w:div>
        <w:div w:id="993796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1439</Characters>
  <Application>Microsoft Office Word</Application>
  <DocSecurity>0</DocSecurity>
  <Lines>11</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2018-10-31T19:59:00Z</dcterms:created>
  <dcterms:modified xsi:type="dcterms:W3CDTF">2018-10-31T20:04:00Z</dcterms:modified>
</cp:coreProperties>
</file>