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06" w:rsidRPr="00484E06" w:rsidRDefault="00484E06" w:rsidP="00484E06">
      <w:pPr>
        <w:rPr>
          <w:lang w:val="el-GR"/>
        </w:rPr>
      </w:pPr>
      <w:r w:rsidRPr="00484E06">
        <w:rPr>
          <w:lang w:val="el-GR"/>
        </w:rPr>
        <w:t>Α. Στον κλάδο της Αρχαίας Ελληνικής Γλώσσας</w:t>
      </w:r>
    </w:p>
    <w:p w:rsidR="00484E06" w:rsidRPr="00484E06" w:rsidRDefault="00484E06" w:rsidP="00484E06">
      <w:pPr>
        <w:rPr>
          <w:lang w:val="el-GR"/>
        </w:rPr>
      </w:pPr>
      <w:r w:rsidRPr="00484E06">
        <w:rPr>
          <w:lang w:val="el-GR"/>
        </w:rPr>
        <w:t>Οι μαθητές/-ήτριες εξετάζονται σε κείμενο γραπτό που διανέμεται φωτοτυπημένο, το οποίο είναι ένα από τα διδαγμένα κείμενα, χωρίς το εισαγωγικό σημείωμα και τα γλωσσικά σχόλια του βιβλίου.</w:t>
      </w:r>
    </w:p>
    <w:p w:rsidR="00484E06" w:rsidRPr="00484E06" w:rsidRDefault="00484E06" w:rsidP="00484E06">
      <w:pPr>
        <w:rPr>
          <w:lang w:val="el-GR"/>
        </w:rPr>
      </w:pPr>
      <w:r w:rsidRPr="00484E06">
        <w:rPr>
          <w:b/>
          <w:bCs/>
          <w:lang w:val="el-GR"/>
        </w:rPr>
        <w:t>Οι μαθητές/-ήτριες καλούνται να ανταποκριθούν στις απαιτήσεις δύο θεμάτων.</w:t>
      </w:r>
    </w:p>
    <w:p w:rsidR="00484E06" w:rsidRPr="00484E06" w:rsidRDefault="00484E06" w:rsidP="00484E06">
      <w:pPr>
        <w:rPr>
          <w:lang w:val="el-GR"/>
        </w:rPr>
      </w:pPr>
      <w:r w:rsidRPr="00484E06">
        <w:rPr>
          <w:b/>
          <w:bCs/>
          <w:lang w:val="el-GR"/>
        </w:rPr>
        <w:t>1.α. Το πρώτο θέμα</w:t>
      </w:r>
      <w:r w:rsidRPr="00484E06">
        <w:t> </w:t>
      </w:r>
      <w:r w:rsidRPr="00484E06">
        <w:rPr>
          <w:lang w:val="el-GR"/>
        </w:rPr>
        <w:t>περιέχει ερωτήσεις κατανόησης με τις οποίες ελέγχεται η ικανότητα των μαθητών/-τριών είτε να εντοπίζουν και να παρουσιάζουν πληροφορίες που υπάρχουν στο κείμενο είτε να ερμηνεύουν σημεία του κειμένου αξιοποιώντας τη λεξικογραμματική του μορφή (λεξιλόγιο, γραμματική, συντακτικό).</w:t>
      </w:r>
      <w:r w:rsidRPr="00484E06">
        <w:rPr>
          <w:lang w:val="el-GR"/>
        </w:rPr>
        <w:br/>
        <w:t>Το πρώτο θέμα αναλύεται σε δύο ισοδύναμα υποερωτήματα (4 + 4 μονάδες) και βαθμολογείται με 8 μονάδες.</w:t>
      </w:r>
    </w:p>
    <w:p w:rsidR="00484E06" w:rsidRPr="00484E06" w:rsidRDefault="00484E06" w:rsidP="00484E06">
      <w:pPr>
        <w:rPr>
          <w:lang w:val="el-GR"/>
        </w:rPr>
      </w:pPr>
      <w:r w:rsidRPr="00484E06">
        <w:rPr>
          <w:highlight w:val="yellow"/>
          <w:lang w:val="el-GR"/>
        </w:rPr>
        <w:t>1.β. Στη Γ΄ Τάξη Γυμνασίου το ένα υποερώτημα του πρώτου θέματος αφορά σε μετάφραση αποσπάσματος (4-6 στίχων) του κειμένου.</w:t>
      </w:r>
    </w:p>
    <w:p w:rsidR="00484E06" w:rsidRPr="00484E06" w:rsidRDefault="00484E06" w:rsidP="00484E06">
      <w:pPr>
        <w:rPr>
          <w:lang w:val="el-GR"/>
        </w:rPr>
      </w:pPr>
      <w:r w:rsidRPr="00484E06">
        <w:rPr>
          <w:b/>
          <w:bCs/>
          <w:lang w:val="el-GR"/>
        </w:rPr>
        <w:t>2. Το δεύτερο θέμα</w:t>
      </w:r>
      <w:r w:rsidRPr="00484E06">
        <w:t> </w:t>
      </w:r>
      <w:r w:rsidRPr="00484E06">
        <w:rPr>
          <w:lang w:val="el-GR"/>
        </w:rPr>
        <w:t>αφορά στο λεξιλόγιο και τη γραμματικοσυντακτική δομή του κειμένου.</w:t>
      </w:r>
    </w:p>
    <w:p w:rsidR="00484E06" w:rsidRPr="00484E06" w:rsidRDefault="00484E06" w:rsidP="00484E06">
      <w:pPr>
        <w:rPr>
          <w:lang w:val="el-GR"/>
        </w:rPr>
      </w:pPr>
      <w:r w:rsidRPr="00484E06">
        <w:rPr>
          <w:lang w:val="el-GR"/>
        </w:rPr>
        <w:t>Με τις ερωτήσεις-ασκήσεις του δεύτερου θέματος ελέγχεται η ικανότητα των μαθητών/-τριών: ως προς το λεξιλόγιο</w:t>
      </w:r>
    </w:p>
    <w:p w:rsidR="00484E06" w:rsidRPr="00484E06" w:rsidRDefault="00484E06" w:rsidP="00484E06">
      <w:pPr>
        <w:numPr>
          <w:ilvl w:val="0"/>
          <w:numId w:val="1"/>
        </w:numPr>
        <w:rPr>
          <w:lang w:val="el-GR"/>
        </w:rPr>
      </w:pPr>
      <w:r w:rsidRPr="00484E06">
        <w:rPr>
          <w:lang w:val="el-GR"/>
        </w:rPr>
        <w:t xml:space="preserve">να αναγνωρίζουν </w:t>
      </w:r>
      <w:r w:rsidRPr="00484E06">
        <w:rPr>
          <w:highlight w:val="yellow"/>
          <w:lang w:val="el-GR"/>
        </w:rPr>
        <w:t>σημασίες λέξεων της αρχαίας</w:t>
      </w:r>
      <w:r w:rsidRPr="00484E06">
        <w:rPr>
          <w:lang w:val="el-GR"/>
        </w:rPr>
        <w:t xml:space="preserve"> ελληνικής και να τις συνδέουν με αντίστοιχες λέξεις της νέας ελληνικής</w:t>
      </w:r>
    </w:p>
    <w:p w:rsidR="00484E06" w:rsidRPr="00484E06" w:rsidRDefault="00484E06" w:rsidP="00484E06">
      <w:pPr>
        <w:numPr>
          <w:ilvl w:val="0"/>
          <w:numId w:val="1"/>
        </w:numPr>
        <w:rPr>
          <w:highlight w:val="yellow"/>
          <w:lang w:val="el-GR"/>
        </w:rPr>
      </w:pPr>
      <w:r w:rsidRPr="00484E06">
        <w:rPr>
          <w:lang w:val="el-GR"/>
        </w:rPr>
        <w:t xml:space="preserve">να διακρίνουν συγγένειες μεταξύ των λέξεων </w:t>
      </w:r>
      <w:r w:rsidRPr="00484E06">
        <w:rPr>
          <w:highlight w:val="yellow"/>
          <w:lang w:val="el-GR"/>
        </w:rPr>
        <w:t>(ομόρριζες, παράγωγες, σύνθετες, συνώνυμες, αντώνυμες, παρώνυμες κ.λπ.) ως προς τη γραμματικοσυντακτική δομή του κειμένου</w:t>
      </w:r>
    </w:p>
    <w:p w:rsidR="00484E06" w:rsidRPr="00484E06" w:rsidRDefault="00484E06" w:rsidP="00484E06">
      <w:pPr>
        <w:numPr>
          <w:ilvl w:val="0"/>
          <w:numId w:val="1"/>
        </w:numPr>
        <w:rPr>
          <w:lang w:val="el-GR"/>
        </w:rPr>
      </w:pPr>
      <w:r w:rsidRPr="00484E06">
        <w:rPr>
          <w:lang w:val="el-GR"/>
        </w:rPr>
        <w:t xml:space="preserve">να αναγνωρίζουν </w:t>
      </w:r>
      <w:r w:rsidRPr="00484E06">
        <w:rPr>
          <w:highlight w:val="yellow"/>
          <w:lang w:val="el-GR"/>
        </w:rPr>
        <w:t>γραμματικά και συντακτικά</w:t>
      </w:r>
      <w:r w:rsidRPr="00484E06">
        <w:rPr>
          <w:lang w:val="el-GR"/>
        </w:rPr>
        <w:t xml:space="preserve"> όρους της πρότασης ή/και είδη προτάσεων</w:t>
      </w:r>
    </w:p>
    <w:p w:rsidR="00484E06" w:rsidRPr="00484E06" w:rsidRDefault="00484E06" w:rsidP="00484E06">
      <w:pPr>
        <w:numPr>
          <w:ilvl w:val="0"/>
          <w:numId w:val="1"/>
        </w:numPr>
        <w:rPr>
          <w:lang w:val="el-GR"/>
        </w:rPr>
      </w:pPr>
      <w:r w:rsidRPr="00484E06">
        <w:rPr>
          <w:lang w:val="el-GR"/>
        </w:rPr>
        <w:t xml:space="preserve">να </w:t>
      </w:r>
      <w:r w:rsidRPr="00484E06">
        <w:rPr>
          <w:highlight w:val="yellow"/>
          <w:lang w:val="el-GR"/>
        </w:rPr>
        <w:t>μετασχηματίζουν όρους της πρότασης</w:t>
      </w:r>
      <w:bookmarkStart w:id="0" w:name="_GoBack"/>
      <w:bookmarkEnd w:id="0"/>
      <w:r w:rsidRPr="00484E06">
        <w:rPr>
          <w:lang w:val="el-GR"/>
        </w:rPr>
        <w:t>.</w:t>
      </w:r>
    </w:p>
    <w:p w:rsidR="00484E06" w:rsidRPr="00484E06" w:rsidRDefault="00484E06" w:rsidP="00484E06">
      <w:pPr>
        <w:rPr>
          <w:lang w:val="el-GR"/>
        </w:rPr>
      </w:pPr>
      <w:r w:rsidRPr="00484E06">
        <w:rPr>
          <w:lang w:val="el-GR"/>
        </w:rPr>
        <w:t>Οι παραπάνω ικανότητες ελέγχονται με ερωτήσεις-ασκήσεις κλειστού τύπου: αντιστοίχισης ή σύζευξης, πολλαπλών επιλογών, επιλογής Σωστού-Λάθους, συμπλήρωσης, διάταξης/ διαβάθμισης.</w:t>
      </w:r>
    </w:p>
    <w:p w:rsidR="00484E06" w:rsidRPr="00484E06" w:rsidRDefault="00484E06" w:rsidP="00484E06">
      <w:r w:rsidRPr="00484E06">
        <w:rPr>
          <w:u w:val="single"/>
          <w:lang w:val="el-GR"/>
        </w:rPr>
        <w:t>Το δεύτερο θέμα αναλύεται σε τρία ισοδύναμα υποερωτήματα</w:t>
      </w:r>
      <w:r w:rsidRPr="00484E06">
        <w:t> </w:t>
      </w:r>
      <w:r w:rsidRPr="00484E06">
        <w:rPr>
          <w:lang w:val="el-GR"/>
        </w:rPr>
        <w:t>(</w:t>
      </w:r>
      <w:r w:rsidRPr="00484E06">
        <w:rPr>
          <w:highlight w:val="yellow"/>
          <w:lang w:val="el-GR"/>
        </w:rPr>
        <w:t>ένα για το λεξιλόγιο</w:t>
      </w:r>
      <w:r w:rsidRPr="00484E06">
        <w:rPr>
          <w:lang w:val="el-GR"/>
        </w:rPr>
        <w:t xml:space="preserve">, ένα για τη </w:t>
      </w:r>
      <w:r w:rsidRPr="00484E06">
        <w:rPr>
          <w:highlight w:val="yellow"/>
          <w:lang w:val="el-GR"/>
        </w:rPr>
        <w:t>γραμματική κ</w:t>
      </w:r>
      <w:r w:rsidRPr="00484E06">
        <w:rPr>
          <w:lang w:val="el-GR"/>
        </w:rPr>
        <w:t xml:space="preserve">αι ένα για </w:t>
      </w:r>
      <w:r w:rsidRPr="00484E06">
        <w:rPr>
          <w:highlight w:val="yellow"/>
          <w:lang w:val="el-GR"/>
        </w:rPr>
        <w:t>το συντακτικό</w:t>
      </w:r>
      <w:r w:rsidRPr="00484E06">
        <w:rPr>
          <w:lang w:val="el-GR"/>
        </w:rPr>
        <w:t xml:space="preserve">). </w:t>
      </w:r>
      <w:proofErr w:type="spellStart"/>
      <w:r w:rsidRPr="00484E06">
        <w:t>Κάθε</w:t>
      </w:r>
      <w:proofErr w:type="spellEnd"/>
      <w:r w:rsidRPr="00484E06">
        <w:t xml:space="preserve"> υπ</w:t>
      </w:r>
      <w:proofErr w:type="spellStart"/>
      <w:r w:rsidRPr="00484E06">
        <w:t>οερώτημ</w:t>
      </w:r>
      <w:proofErr w:type="spellEnd"/>
      <w:r w:rsidRPr="00484E06">
        <w:t>α βα</w:t>
      </w:r>
      <w:proofErr w:type="spellStart"/>
      <w:r w:rsidRPr="00484E06">
        <w:t>θμολογείτ</w:t>
      </w:r>
      <w:proofErr w:type="spellEnd"/>
      <w:r w:rsidRPr="00484E06">
        <w:t xml:space="preserve">αι </w:t>
      </w:r>
      <w:proofErr w:type="spellStart"/>
      <w:r w:rsidRPr="00484E06">
        <w:t>με</w:t>
      </w:r>
      <w:proofErr w:type="spellEnd"/>
      <w:r w:rsidRPr="00484E06">
        <w:t xml:space="preserve"> 4 </w:t>
      </w:r>
      <w:proofErr w:type="spellStart"/>
      <w:r w:rsidRPr="00484E06">
        <w:t>μονάδες</w:t>
      </w:r>
      <w:proofErr w:type="spellEnd"/>
      <w:r w:rsidRPr="00484E06">
        <w:t xml:space="preserve"> (</w:t>
      </w:r>
      <w:proofErr w:type="spellStart"/>
      <w:r w:rsidRPr="00484E06">
        <w:t>Σύνολο</w:t>
      </w:r>
      <w:proofErr w:type="spellEnd"/>
      <w:r w:rsidRPr="00484E06">
        <w:t xml:space="preserve">: 12 </w:t>
      </w:r>
      <w:proofErr w:type="spellStart"/>
      <w:r w:rsidRPr="00484E06">
        <w:t>μονάδες</w:t>
      </w:r>
      <w:proofErr w:type="spellEnd"/>
      <w:r w:rsidRPr="00484E06">
        <w:t>).</w:t>
      </w:r>
    </w:p>
    <w:p w:rsidR="002E1F21" w:rsidRDefault="002E1F21"/>
    <w:sectPr w:rsidR="002E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E1B55"/>
    <w:multiLevelType w:val="multilevel"/>
    <w:tmpl w:val="769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06"/>
    <w:rsid w:val="002E1F21"/>
    <w:rsid w:val="004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886DA-89C1-4452-BB30-5C940AF2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2024-05-11T17:27:00Z</dcterms:created>
  <dcterms:modified xsi:type="dcterms:W3CDTF">2024-05-11T17:30:00Z</dcterms:modified>
</cp:coreProperties>
</file>