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7E" w:rsidRDefault="001E06C2" w:rsidP="001E06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6C2">
        <w:rPr>
          <w:rFonts w:ascii="Times New Roman" w:hAnsi="Times New Roman" w:cs="Times New Roman"/>
          <w:b/>
          <w:color w:val="FF0000"/>
          <w:sz w:val="20"/>
          <w:szCs w:val="20"/>
        </w:rPr>
        <w:t>ΕΠΑΝΑΛΗΠΤΙΚΟ</w:t>
      </w:r>
    </w:p>
    <w:p w:rsidR="001E06C2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6C2">
        <w:rPr>
          <w:rFonts w:ascii="Times New Roman" w:hAnsi="Times New Roman" w:cs="Times New Roman"/>
          <w:b/>
          <w:color w:val="FF0000"/>
          <w:sz w:val="20"/>
          <w:szCs w:val="20"/>
        </w:rPr>
        <w:t>ΚΕΙΜΕΝΑ</w:t>
      </w:r>
    </w:p>
    <w:p w:rsidR="001E06C2" w:rsidRPr="00866A35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Ad retia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sedēbam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proximo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venabulum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sed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stilus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06C2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pugillāres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cogitābam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aliquid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enot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bamque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etsi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retia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vacua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plēnas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tamen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cēras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habēbam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Silvae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06C2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solitūdo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incitamenta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cog</w:t>
      </w:r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tatiōnis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E06C2" w:rsidRPr="001E06C2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0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Populus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ō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ā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nus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cladem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Cannensem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pavidus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aud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ī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vit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In agro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Falerno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Hannibal ex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insidiis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Fabii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Maximi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exped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ī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vit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E06C2">
        <w:rPr>
          <w:rFonts w:ascii="Times New Roman" w:hAnsi="Times New Roman" w:cs="Times New Roman"/>
          <w:sz w:val="24"/>
          <w:szCs w:val="24"/>
          <w:lang w:val="en-US"/>
        </w:rPr>
        <w:t>Postquam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XIV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annos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Itali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ā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compl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ē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vit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Carthaginienses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Africam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revocav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ē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runt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E06C2">
        <w:rPr>
          <w:rFonts w:ascii="Times New Roman" w:hAnsi="Times New Roman" w:cs="Times New Roman"/>
          <w:sz w:val="24"/>
          <w:szCs w:val="24"/>
          <w:lang w:val="en-US"/>
        </w:rPr>
        <w:t>Ibi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Hannibal bellum cum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ō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ā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nis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US"/>
        </w:rPr>
        <w:t>componere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frustra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ī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vit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E06C2">
        <w:rPr>
          <w:rFonts w:ascii="Times New Roman" w:hAnsi="Times New Roman" w:cs="Times New Roman"/>
          <w:sz w:val="24"/>
          <w:szCs w:val="24"/>
          <w:lang w:val="en-US"/>
        </w:rPr>
        <w:t>Denique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cum P.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Scipi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ō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apud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Zamam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dimic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ā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vit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sed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ō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ā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victoriam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US"/>
        </w:rPr>
        <w:t>reportav</w:t>
      </w:r>
      <w:r w:rsidRPr="001E06C2">
        <w:rPr>
          <w:rFonts w:ascii="Times New Roman" w:hAnsi="Times New Roman" w:cs="Times New Roman" w:hint="eastAsia"/>
          <w:sz w:val="24"/>
          <w:szCs w:val="24"/>
          <w:lang w:val="en-US"/>
        </w:rPr>
        <w:t>ē</w:t>
      </w:r>
      <w:r w:rsidRPr="001E06C2">
        <w:rPr>
          <w:rFonts w:ascii="Times New Roman" w:hAnsi="Times New Roman" w:cs="Times New Roman"/>
          <w:sz w:val="24"/>
          <w:szCs w:val="24"/>
          <w:lang w:val="en-US"/>
        </w:rPr>
        <w:t>runt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E06C2" w:rsidRPr="00866A35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6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Silius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Italicus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GB"/>
        </w:rPr>
        <w:t>poēta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epicus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vir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clarus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erat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>. XVII (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septendecim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libri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eius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gramStart"/>
      <w:r w:rsidRPr="001E06C2">
        <w:rPr>
          <w:rFonts w:ascii="Times New Roman" w:hAnsi="Times New Roman" w:cs="Times New Roman"/>
          <w:sz w:val="24"/>
          <w:szCs w:val="24"/>
          <w:lang w:val="en-GB"/>
        </w:rPr>
        <w:t>bello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Punico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secundo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pulchri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1E06C2">
        <w:rPr>
          <w:rFonts w:ascii="Times New Roman" w:hAnsi="Times New Roman" w:cs="Times New Roman"/>
          <w:sz w:val="24"/>
          <w:szCs w:val="24"/>
          <w:lang w:val="en-GB"/>
        </w:rPr>
        <w:t>Ultimis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GB"/>
        </w:rPr>
        <w:t>annis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vitae </w:t>
      </w:r>
      <w:proofErr w:type="spellStart"/>
      <w:r w:rsidRPr="00326F6E">
        <w:rPr>
          <w:rFonts w:ascii="Times New Roman" w:hAnsi="Times New Roman" w:cs="Times New Roman"/>
          <w:sz w:val="24"/>
          <w:szCs w:val="24"/>
          <w:u w:val="single"/>
          <w:lang w:val="en-GB"/>
        </w:rPr>
        <w:t>suae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Campaniā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tenēbat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B7DC8">
        <w:rPr>
          <w:rFonts w:ascii="Times New Roman" w:hAnsi="Times New Roman" w:cs="Times New Roman"/>
          <w:sz w:val="24"/>
          <w:szCs w:val="24"/>
          <w:lang w:val="en-GB"/>
        </w:rPr>
        <w:t>Mu</w:t>
      </w:r>
      <w:bookmarkStart w:id="0" w:name="_GoBack"/>
      <w:bookmarkEnd w:id="0"/>
      <w:r w:rsidRPr="001B7DC8">
        <w:rPr>
          <w:rFonts w:ascii="Times New Roman" w:hAnsi="Times New Roman" w:cs="Times New Roman"/>
          <w:sz w:val="24"/>
          <w:szCs w:val="24"/>
          <w:lang w:val="en-GB"/>
        </w:rPr>
        <w:t>ltos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illis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locis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agros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06C2">
        <w:rPr>
          <w:rFonts w:ascii="Times New Roman" w:hAnsi="Times New Roman" w:cs="Times New Roman"/>
          <w:sz w:val="24"/>
          <w:szCs w:val="24"/>
          <w:lang w:val="en-GB"/>
        </w:rPr>
        <w:t>possidēbat</w:t>
      </w:r>
      <w:proofErr w:type="spellEnd"/>
      <w:r w:rsidRPr="001E06C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1E06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E06C2" w:rsidRPr="00866A35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E06C2" w:rsidRPr="00D22B50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D22B50">
        <w:rPr>
          <w:rFonts w:ascii="Times New Roman" w:hAnsi="Times New Roman" w:cs="Times New Roman"/>
          <w:sz w:val="24"/>
          <w:szCs w:val="24"/>
        </w:rPr>
        <w:t xml:space="preserve">Να μεταφράσετε το </w:t>
      </w:r>
      <w:r w:rsidRPr="00D22B50">
        <w:rPr>
          <w:rFonts w:ascii="Times New Roman" w:hAnsi="Times New Roman" w:cs="Times New Roman"/>
          <w:b/>
          <w:sz w:val="24"/>
          <w:szCs w:val="24"/>
        </w:rPr>
        <w:t>απ. 2</w:t>
      </w:r>
      <w:r w:rsidRPr="00D22B50">
        <w:rPr>
          <w:rFonts w:ascii="Times New Roman" w:hAnsi="Times New Roman" w:cs="Times New Roman"/>
          <w:sz w:val="24"/>
          <w:szCs w:val="24"/>
        </w:rPr>
        <w:t xml:space="preserve"> [μ. 20]</w:t>
      </w:r>
    </w:p>
    <w:p w:rsidR="001E06C2" w:rsidRPr="00D22B50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C2" w:rsidRPr="00D22B50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 xml:space="preserve">Β1. </w:t>
      </w:r>
      <w:r w:rsidRPr="00D22B50">
        <w:rPr>
          <w:rFonts w:ascii="Times New Roman" w:hAnsi="Times New Roman" w:cs="Times New Roman"/>
          <w:sz w:val="24"/>
          <w:szCs w:val="24"/>
        </w:rPr>
        <w:t>Με βάση την εισαγωγή του σχολικού βιβλίου σας να χαρακτηρίσετε τις ακόλουθες προτάσεις ως σ</w:t>
      </w:r>
      <w:r w:rsidRPr="00D22B50">
        <w:rPr>
          <w:rFonts w:ascii="Times New Roman" w:hAnsi="Times New Roman" w:cs="Times New Roman"/>
          <w:sz w:val="24"/>
          <w:szCs w:val="24"/>
        </w:rPr>
        <w:t>ω</w:t>
      </w:r>
      <w:r w:rsidRPr="00D22B50">
        <w:rPr>
          <w:rFonts w:ascii="Times New Roman" w:hAnsi="Times New Roman" w:cs="Times New Roman"/>
          <w:sz w:val="24"/>
          <w:szCs w:val="24"/>
        </w:rPr>
        <w:t xml:space="preserve">στές ή λανθασμένες [μ. 10]: </w:t>
      </w:r>
    </w:p>
    <w:p w:rsidR="001E06C2" w:rsidRPr="00D22B50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5"/>
      </w:tblGrid>
      <w:tr w:rsidR="001E06C2" w:rsidRPr="00D22B50" w:rsidTr="004F39B2">
        <w:trPr>
          <w:trHeight w:val="273"/>
        </w:trPr>
        <w:tc>
          <w:tcPr>
            <w:tcW w:w="10825" w:type="dxa"/>
          </w:tcPr>
          <w:p w:rsidR="001E06C2" w:rsidRPr="00D22B50" w:rsidRDefault="001E06C2" w:rsidP="004F39B2">
            <w:pPr>
              <w:jc w:val="both"/>
              <w:rPr>
                <w:rFonts w:ascii="Times New Roman" w:hAnsi="Times New Roman" w:cs="Times New Roman"/>
              </w:rPr>
            </w:pPr>
            <w:r w:rsidRPr="00D22B50">
              <w:rPr>
                <w:rFonts w:ascii="Times New Roman" w:hAnsi="Times New Roman" w:cs="Times New Roman"/>
                <w:b/>
              </w:rPr>
              <w:t>α.</w:t>
            </w:r>
            <w:r w:rsidRPr="00D22B50">
              <w:rPr>
                <w:rFonts w:ascii="Times New Roman" w:hAnsi="Times New Roman" w:cs="Times New Roman"/>
              </w:rPr>
              <w:t xml:space="preserve"> </w:t>
            </w:r>
            <w:r w:rsidR="004F39B2" w:rsidRPr="00D22B50">
              <w:rPr>
                <w:rFonts w:ascii="Times New Roman" w:hAnsi="Times New Roman" w:cs="Times New Roman"/>
              </w:rPr>
              <w:t>Η σχέση του ρωμαίου λογοτέχνη με το ελληνικό πρότυπο είναι η δημιουργική πρόσληψη (</w:t>
            </w:r>
            <w:proofErr w:type="spellStart"/>
            <w:r w:rsidR="004F39B2" w:rsidRPr="00D22B50">
              <w:rPr>
                <w:rFonts w:ascii="Times New Roman" w:hAnsi="Times New Roman" w:cs="Times New Roman"/>
                <w:lang w:val="en-US"/>
              </w:rPr>
              <w:t>imitatio</w:t>
            </w:r>
            <w:proofErr w:type="spellEnd"/>
            <w:r w:rsidR="004F39B2" w:rsidRPr="00D22B50">
              <w:rPr>
                <w:rFonts w:ascii="Times New Roman" w:hAnsi="Times New Roman" w:cs="Times New Roman"/>
              </w:rPr>
              <w:t>) και ο ανταγων</w:t>
            </w:r>
            <w:r w:rsidR="004F39B2" w:rsidRPr="00D22B50">
              <w:rPr>
                <w:rFonts w:ascii="Times New Roman" w:hAnsi="Times New Roman" w:cs="Times New Roman"/>
              </w:rPr>
              <w:t>ι</w:t>
            </w:r>
            <w:r w:rsidR="004F39B2" w:rsidRPr="00D22B50">
              <w:rPr>
                <w:rFonts w:ascii="Times New Roman" w:hAnsi="Times New Roman" w:cs="Times New Roman"/>
              </w:rPr>
              <w:t>σμός (</w:t>
            </w:r>
            <w:proofErr w:type="spellStart"/>
            <w:r w:rsidR="004F39B2" w:rsidRPr="00D22B50">
              <w:rPr>
                <w:rFonts w:ascii="Times New Roman" w:hAnsi="Times New Roman" w:cs="Times New Roman"/>
                <w:lang w:val="en-US"/>
              </w:rPr>
              <w:t>aemulatio</w:t>
            </w:r>
            <w:proofErr w:type="spellEnd"/>
            <w:r w:rsidR="004F39B2" w:rsidRPr="00D22B50">
              <w:rPr>
                <w:rFonts w:ascii="Times New Roman" w:hAnsi="Times New Roman" w:cs="Times New Roman"/>
              </w:rPr>
              <w:t>)</w:t>
            </w:r>
          </w:p>
        </w:tc>
      </w:tr>
      <w:tr w:rsidR="001E06C2" w:rsidRPr="00D22B50" w:rsidTr="004F39B2">
        <w:trPr>
          <w:trHeight w:val="444"/>
        </w:trPr>
        <w:tc>
          <w:tcPr>
            <w:tcW w:w="10825" w:type="dxa"/>
          </w:tcPr>
          <w:p w:rsidR="001E06C2" w:rsidRPr="00D22B50" w:rsidRDefault="001E06C2" w:rsidP="001E06C2">
            <w:pPr>
              <w:jc w:val="both"/>
              <w:rPr>
                <w:rFonts w:ascii="Times New Roman" w:hAnsi="Times New Roman" w:cs="Times New Roman"/>
              </w:rPr>
            </w:pPr>
            <w:r w:rsidRPr="00D22B50">
              <w:rPr>
                <w:rFonts w:ascii="Times New Roman" w:hAnsi="Times New Roman" w:cs="Times New Roman"/>
                <w:b/>
              </w:rPr>
              <w:t>β</w:t>
            </w:r>
            <w:r w:rsidRPr="00D22B50">
              <w:rPr>
                <w:rFonts w:ascii="Times New Roman" w:hAnsi="Times New Roman" w:cs="Times New Roman"/>
              </w:rPr>
              <w:t>. Η λατινική γλώσσα ήταν η διάλεκτος των Λατίνων, δηλαδή των κατοίκων της περιοχής του Λατίου, στην οποία βρ</w:t>
            </w:r>
            <w:r w:rsidRPr="00D22B50">
              <w:rPr>
                <w:rFonts w:ascii="Times New Roman" w:hAnsi="Times New Roman" w:cs="Times New Roman"/>
              </w:rPr>
              <w:t>ί</w:t>
            </w:r>
            <w:r w:rsidRPr="00D22B50">
              <w:rPr>
                <w:rFonts w:ascii="Times New Roman" w:hAnsi="Times New Roman" w:cs="Times New Roman"/>
              </w:rPr>
              <w:t xml:space="preserve">σκεται και η Ρώμη. </w:t>
            </w:r>
          </w:p>
        </w:tc>
      </w:tr>
      <w:tr w:rsidR="001E06C2" w:rsidRPr="00D22B50" w:rsidTr="004F39B2">
        <w:trPr>
          <w:trHeight w:val="458"/>
        </w:trPr>
        <w:tc>
          <w:tcPr>
            <w:tcW w:w="10825" w:type="dxa"/>
          </w:tcPr>
          <w:p w:rsidR="001E06C2" w:rsidRPr="00D22B50" w:rsidRDefault="001E06C2" w:rsidP="001E06C2">
            <w:pPr>
              <w:jc w:val="both"/>
              <w:rPr>
                <w:rFonts w:ascii="Times New Roman" w:hAnsi="Times New Roman" w:cs="Times New Roman"/>
              </w:rPr>
            </w:pPr>
            <w:r w:rsidRPr="00D22B50">
              <w:rPr>
                <w:rFonts w:ascii="Times New Roman" w:hAnsi="Times New Roman" w:cs="Times New Roman"/>
                <w:b/>
              </w:rPr>
              <w:t>γ</w:t>
            </w:r>
            <w:r w:rsidRPr="00D22B50">
              <w:rPr>
                <w:rFonts w:ascii="Times New Roman" w:hAnsi="Times New Roman" w:cs="Times New Roman"/>
              </w:rPr>
              <w:t xml:space="preserve">. Ο Ρωμαίος αιχμάλωτος πολέμου από τον Τάραντα, ο </w:t>
            </w:r>
            <w:proofErr w:type="spellStart"/>
            <w:r w:rsidRPr="00D22B50">
              <w:rPr>
                <w:rFonts w:ascii="Times New Roman" w:hAnsi="Times New Roman" w:cs="Times New Roman"/>
              </w:rPr>
              <w:t>Λίβιος</w:t>
            </w:r>
            <w:proofErr w:type="spellEnd"/>
            <w:r w:rsidRPr="00D22B50">
              <w:rPr>
                <w:rFonts w:ascii="Times New Roman" w:hAnsi="Times New Roman" w:cs="Times New Roman"/>
              </w:rPr>
              <w:t xml:space="preserve"> Ανδρόνικος, μετέφρασε την «Οδύσσεια» το</w:t>
            </w:r>
            <w:r w:rsidR="006F2AE0" w:rsidRPr="00D22B50">
              <w:rPr>
                <w:rFonts w:ascii="Times New Roman" w:hAnsi="Times New Roman" w:cs="Times New Roman"/>
              </w:rPr>
              <w:t>υ Ομήρου χρησιμοποιώντας το «σα</w:t>
            </w:r>
            <w:r w:rsidRPr="00D22B50">
              <w:rPr>
                <w:rFonts w:ascii="Times New Roman" w:hAnsi="Times New Roman" w:cs="Times New Roman"/>
              </w:rPr>
              <w:t xml:space="preserve">τούρνιο» στίχο. </w:t>
            </w:r>
          </w:p>
        </w:tc>
      </w:tr>
      <w:tr w:rsidR="001E06C2" w:rsidRPr="00D22B50" w:rsidTr="004F39B2">
        <w:trPr>
          <w:trHeight w:val="160"/>
        </w:trPr>
        <w:tc>
          <w:tcPr>
            <w:tcW w:w="10825" w:type="dxa"/>
          </w:tcPr>
          <w:p w:rsidR="001E06C2" w:rsidRPr="00D22B50" w:rsidRDefault="001E06C2" w:rsidP="001E06C2">
            <w:pPr>
              <w:jc w:val="both"/>
              <w:rPr>
                <w:rFonts w:ascii="Times New Roman" w:hAnsi="Times New Roman" w:cs="Times New Roman"/>
              </w:rPr>
            </w:pPr>
            <w:r w:rsidRPr="00D22B50">
              <w:rPr>
                <w:rFonts w:ascii="Times New Roman" w:hAnsi="Times New Roman" w:cs="Times New Roman"/>
                <w:b/>
              </w:rPr>
              <w:t>δ.</w:t>
            </w:r>
            <w:r w:rsidRPr="00D22B50">
              <w:rPr>
                <w:rFonts w:ascii="Times New Roman" w:hAnsi="Times New Roman" w:cs="Times New Roman"/>
              </w:rPr>
              <w:t xml:space="preserve"> Η ρωμαϊκή λογοτεχνία είναι αυτοφυής και γεννήθηκε υπό την επίδραση της ελληνικής γραμματείας</w:t>
            </w:r>
          </w:p>
        </w:tc>
      </w:tr>
      <w:tr w:rsidR="001E06C2" w:rsidRPr="00D22B50" w:rsidTr="004F39B2">
        <w:trPr>
          <w:trHeight w:val="451"/>
        </w:trPr>
        <w:tc>
          <w:tcPr>
            <w:tcW w:w="10825" w:type="dxa"/>
          </w:tcPr>
          <w:p w:rsidR="001E06C2" w:rsidRPr="00D22B50" w:rsidRDefault="001E06C2" w:rsidP="004F39B2">
            <w:pPr>
              <w:jc w:val="both"/>
              <w:rPr>
                <w:rFonts w:ascii="Times New Roman" w:hAnsi="Times New Roman" w:cs="Times New Roman"/>
              </w:rPr>
            </w:pPr>
            <w:r w:rsidRPr="00D22B50">
              <w:rPr>
                <w:rFonts w:ascii="Times New Roman" w:hAnsi="Times New Roman" w:cs="Times New Roman"/>
                <w:b/>
              </w:rPr>
              <w:t>ε.</w:t>
            </w:r>
            <w:r w:rsidRPr="00D22B50">
              <w:rPr>
                <w:rFonts w:ascii="Times New Roman" w:hAnsi="Times New Roman" w:cs="Times New Roman"/>
              </w:rPr>
              <w:t xml:space="preserve"> </w:t>
            </w:r>
            <w:r w:rsidR="004F39B2" w:rsidRPr="00D22B50">
              <w:rPr>
                <w:rFonts w:ascii="Times New Roman" w:hAnsi="Times New Roman" w:cs="Times New Roman"/>
              </w:rPr>
              <w:t>Η κωμωδία, ο τελευταίος ώριμος καρπός των Ελλήνων, είναι και το τελευταίο είδος που ωριμάζει στη Ρώμη</w:t>
            </w:r>
          </w:p>
        </w:tc>
      </w:tr>
    </w:tbl>
    <w:p w:rsidR="00D22B50" w:rsidRDefault="00D22B50" w:rsidP="004F3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9B2" w:rsidRPr="00D22B50" w:rsidRDefault="004F39B2" w:rsidP="004F3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>Β2</w:t>
      </w:r>
      <w:r w:rsidRPr="00D22B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B50">
        <w:rPr>
          <w:rFonts w:ascii="Times New Roman" w:hAnsi="Times New Roman" w:cs="Times New Roman"/>
          <w:sz w:val="24"/>
          <w:szCs w:val="24"/>
        </w:rPr>
        <w:t xml:space="preserve"> Συμπληρώστε τα κενά των παρακάτω προτάσεων, χρησιμοποιώντας κάθε φορά μία από τις παρακάτω λατινικές λέξεις/φράσεις: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alter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ego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</w:rPr>
        <w:t>homo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</w:rPr>
        <w:t>sapiens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</w:rPr>
        <w:t>corpus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</w:rPr>
        <w:t>casus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</w:rPr>
        <w:t>belli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tabula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rasa</w:t>
      </w:r>
      <w:r w:rsidRPr="00D22B50">
        <w:rPr>
          <w:rFonts w:ascii="Times New Roman" w:hAnsi="Times New Roman" w:cs="Times New Roman"/>
          <w:sz w:val="24"/>
          <w:szCs w:val="24"/>
        </w:rPr>
        <w:t xml:space="preserve">. </w:t>
      </w:r>
      <w:r w:rsidRPr="00D22B50">
        <w:rPr>
          <w:rFonts w:ascii="Times New Roman" w:hAnsi="Times New Roman" w:cs="Times New Roman"/>
          <w:bCs/>
          <w:sz w:val="24"/>
          <w:szCs w:val="24"/>
        </w:rPr>
        <w:t>[μ. 10]</w:t>
      </w:r>
    </w:p>
    <w:p w:rsidR="004F39B2" w:rsidRPr="00D22B50" w:rsidRDefault="004F39B2" w:rsidP="004F3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9B2" w:rsidRPr="00D22B50" w:rsidRDefault="003E127A" w:rsidP="004F39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B50">
        <w:rPr>
          <w:rFonts w:ascii="Times New Roman" w:hAnsi="Times New Roman" w:cs="Times New Roman"/>
          <w:bCs/>
          <w:sz w:val="24"/>
          <w:szCs w:val="24"/>
        </w:rPr>
        <w:t>Το</w:t>
      </w:r>
      <w:r w:rsidR="004F39B2" w:rsidRPr="00D22B5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2B50">
        <w:rPr>
          <w:rFonts w:ascii="Times New Roman" w:hAnsi="Times New Roman" w:cs="Times New Roman"/>
          <w:bCs/>
          <w:sz w:val="24"/>
          <w:szCs w:val="24"/>
        </w:rPr>
        <w:t xml:space="preserve">…….. </w:t>
      </w:r>
      <w:r w:rsidR="004F39B2" w:rsidRPr="00D22B50">
        <w:rPr>
          <w:rFonts w:ascii="Times New Roman" w:hAnsi="Times New Roman" w:cs="Times New Roman"/>
          <w:bCs/>
          <w:sz w:val="24"/>
          <w:szCs w:val="24"/>
        </w:rPr>
        <w:t xml:space="preserve"> με τις επαναληπτικές ασκήσεις που έδωσε ο καθηγητής στην τάξη θα βοηθούσε τους μ</w:t>
      </w:r>
      <w:r w:rsidR="004F39B2" w:rsidRPr="00D22B50">
        <w:rPr>
          <w:rFonts w:ascii="Times New Roman" w:hAnsi="Times New Roman" w:cs="Times New Roman"/>
          <w:bCs/>
          <w:sz w:val="24"/>
          <w:szCs w:val="24"/>
        </w:rPr>
        <w:t>α</w:t>
      </w:r>
      <w:r w:rsidR="004F39B2" w:rsidRPr="00D22B50">
        <w:rPr>
          <w:rFonts w:ascii="Times New Roman" w:hAnsi="Times New Roman" w:cs="Times New Roman"/>
          <w:bCs/>
          <w:sz w:val="24"/>
          <w:szCs w:val="24"/>
        </w:rPr>
        <w:t>θητές στις εξετάσεις.</w:t>
      </w:r>
    </w:p>
    <w:p w:rsidR="004F39B2" w:rsidRPr="00D22B50" w:rsidRDefault="004F39B2" w:rsidP="004F39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B50">
        <w:rPr>
          <w:rFonts w:ascii="Times New Roman" w:hAnsi="Times New Roman" w:cs="Times New Roman"/>
          <w:sz w:val="24"/>
          <w:szCs w:val="24"/>
        </w:rPr>
        <w:t>Θεωρείται ότι ο σύγχρονος άνθρωπος αποτελεί εξέλιξη του</w:t>
      </w:r>
      <w:r w:rsidR="003E127A" w:rsidRPr="00D22B50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D22B50">
        <w:rPr>
          <w:rFonts w:ascii="Times New Roman" w:hAnsi="Times New Roman" w:cs="Times New Roman"/>
          <w:sz w:val="24"/>
          <w:szCs w:val="24"/>
        </w:rPr>
        <w:t>.</w:t>
      </w:r>
    </w:p>
    <w:p w:rsidR="004F39B2" w:rsidRPr="00D22B50" w:rsidRDefault="004F39B2" w:rsidP="004F39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sz w:val="24"/>
          <w:szCs w:val="24"/>
        </w:rPr>
        <w:t xml:space="preserve">Ο απεσταλμένος κατέστησε σαφές στον ομόλογό του της γειτονικής του χώρας ότι οποιαδήποτε </w:t>
      </w:r>
      <w:r w:rsidRPr="00D22B50">
        <w:rPr>
          <w:rFonts w:ascii="Times New Roman" w:hAnsi="Times New Roman" w:cs="Times New Roman"/>
          <w:sz w:val="24"/>
          <w:szCs w:val="24"/>
        </w:rPr>
        <w:t>ε</w:t>
      </w:r>
      <w:r w:rsidRPr="00D22B50">
        <w:rPr>
          <w:rFonts w:ascii="Times New Roman" w:hAnsi="Times New Roman" w:cs="Times New Roman"/>
          <w:sz w:val="24"/>
          <w:szCs w:val="24"/>
        </w:rPr>
        <w:t>νέργεια παραβίασης των συνόρων θα αποτελέσει</w:t>
      </w:r>
      <w:r w:rsidR="003E127A" w:rsidRPr="00D22B50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D22B50">
        <w:rPr>
          <w:rFonts w:ascii="Times New Roman" w:hAnsi="Times New Roman" w:cs="Times New Roman"/>
          <w:sz w:val="24"/>
          <w:szCs w:val="24"/>
        </w:rPr>
        <w:t>.</w:t>
      </w:r>
    </w:p>
    <w:p w:rsidR="004F39B2" w:rsidRPr="00D22B50" w:rsidRDefault="004F39B2" w:rsidP="004F39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sz w:val="24"/>
          <w:szCs w:val="24"/>
        </w:rPr>
        <w:t>Σύμφωνα με τη θεωρία του εμπειρισμού, ο άνθρωπος γεννιέται ……………και αποκτά γνώσεις μ</w:t>
      </w:r>
      <w:r w:rsidRPr="00D22B50">
        <w:rPr>
          <w:rFonts w:ascii="Times New Roman" w:hAnsi="Times New Roman" w:cs="Times New Roman"/>
          <w:sz w:val="24"/>
          <w:szCs w:val="24"/>
        </w:rPr>
        <w:t>έ</w:t>
      </w:r>
      <w:r w:rsidRPr="00D22B50">
        <w:rPr>
          <w:rFonts w:ascii="Times New Roman" w:hAnsi="Times New Roman" w:cs="Times New Roman"/>
          <w:sz w:val="24"/>
          <w:szCs w:val="24"/>
        </w:rPr>
        <w:t>σα από τις εμπειρίες και τις αισθήσεις του.</w:t>
      </w:r>
    </w:p>
    <w:p w:rsidR="004F39B2" w:rsidRPr="00D22B50" w:rsidRDefault="004F39B2" w:rsidP="004F39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sz w:val="24"/>
          <w:szCs w:val="24"/>
        </w:rPr>
        <w:t>Ο πραγματικός φίλος είναι το ………………., ένα «δώρο θεού» που μας συμπληρώνει.</w:t>
      </w:r>
    </w:p>
    <w:p w:rsidR="004F39B2" w:rsidRPr="00D22B50" w:rsidRDefault="004F39B2" w:rsidP="004F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C2" w:rsidRPr="00D22B50" w:rsidRDefault="00866A35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 xml:space="preserve">Β3. </w:t>
      </w:r>
      <w:r w:rsidRPr="00D22B50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ετυμολογική συγγένεια οι παρακάτω λέξεις [μ. 10]:</w:t>
      </w:r>
    </w:p>
    <w:p w:rsidR="00866A35" w:rsidRPr="00D22B50" w:rsidRDefault="00866A35" w:rsidP="001E0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>έδρα, ουσία, κλάσμα, εμποδίζω, εκπλήρωση, ρέμπελος, πόστο, λιμπρέτο, τανάλια, στήλη</w:t>
      </w:r>
    </w:p>
    <w:p w:rsidR="001E06C2" w:rsidRPr="00D22B50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A35" w:rsidRPr="00D22B50" w:rsidRDefault="00866A35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D22B50">
        <w:rPr>
          <w:rFonts w:ascii="Times New Roman" w:hAnsi="Times New Roman" w:cs="Times New Roman"/>
          <w:sz w:val="24"/>
          <w:szCs w:val="24"/>
        </w:rPr>
        <w:t xml:space="preserve">Να γράψετε τους τύπους που ζητούνται [μ. 15]: </w:t>
      </w:r>
    </w:p>
    <w:p w:rsidR="000C0F31" w:rsidRPr="001B7DC8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retia</w:t>
      </w:r>
      <w:proofErr w:type="gramEnd"/>
      <w:r w:rsidRPr="001B7DC8">
        <w:rPr>
          <w:rFonts w:ascii="Times New Roman" w:hAnsi="Times New Roman" w:cs="Times New Roman"/>
          <w:sz w:val="24"/>
          <w:szCs w:val="24"/>
        </w:rPr>
        <w:t xml:space="preserve">: </w:t>
      </w:r>
      <w:r w:rsidRPr="00D22B50">
        <w:rPr>
          <w:rFonts w:ascii="Times New Roman" w:hAnsi="Times New Roman" w:cs="Times New Roman"/>
          <w:sz w:val="24"/>
          <w:szCs w:val="24"/>
        </w:rPr>
        <w:t>ονομαστική</w:t>
      </w:r>
      <w:r w:rsidRPr="001B7DC8">
        <w:rPr>
          <w:rFonts w:ascii="Times New Roman" w:hAnsi="Times New Roman" w:cs="Times New Roman"/>
          <w:sz w:val="24"/>
          <w:szCs w:val="24"/>
        </w:rPr>
        <w:t xml:space="preserve"> </w:t>
      </w:r>
      <w:r w:rsidRPr="00D22B50">
        <w:rPr>
          <w:rFonts w:ascii="Times New Roman" w:hAnsi="Times New Roman" w:cs="Times New Roman"/>
          <w:sz w:val="24"/>
          <w:szCs w:val="24"/>
        </w:rPr>
        <w:t>ενικού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solit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ū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proofErr w:type="gramEnd"/>
      <w:r w:rsidRPr="00D22B50">
        <w:rPr>
          <w:rFonts w:ascii="Times New Roman" w:hAnsi="Times New Roman" w:cs="Times New Roman"/>
          <w:sz w:val="24"/>
          <w:szCs w:val="24"/>
        </w:rPr>
        <w:t>: δοτική ενικού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cladem</w:t>
      </w:r>
      <w:proofErr w:type="spellEnd"/>
      <w:proofErr w:type="gramEnd"/>
      <w:r w:rsidRPr="00D22B50">
        <w:rPr>
          <w:rFonts w:ascii="Times New Roman" w:hAnsi="Times New Roman" w:cs="Times New Roman"/>
          <w:sz w:val="24"/>
          <w:szCs w:val="24"/>
        </w:rPr>
        <w:t>: η ίδια πτώση στον άλλο αριθμό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agro</w:t>
      </w:r>
      <w:proofErr w:type="gramEnd"/>
      <w:r w:rsidRPr="00D22B50">
        <w:rPr>
          <w:rFonts w:ascii="Times New Roman" w:hAnsi="Times New Roman" w:cs="Times New Roman"/>
          <w:sz w:val="24"/>
          <w:szCs w:val="24"/>
        </w:rPr>
        <w:t>: γενική πληθυντικού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insidiis</w:t>
      </w:r>
      <w:proofErr w:type="spellEnd"/>
      <w:proofErr w:type="gramEnd"/>
      <w:r w:rsidRPr="00D22B50">
        <w:rPr>
          <w:rFonts w:ascii="Times New Roman" w:hAnsi="Times New Roman" w:cs="Times New Roman"/>
          <w:sz w:val="24"/>
          <w:szCs w:val="24"/>
        </w:rPr>
        <w:t>: αιτιατική πληθυντικού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Fabii</w:t>
      </w:r>
      <w:proofErr w:type="spellEnd"/>
      <w:r w:rsidRPr="00D2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Maximi</w:t>
      </w:r>
      <w:proofErr w:type="spellEnd"/>
      <w:r w:rsidRPr="00D22B50">
        <w:rPr>
          <w:rFonts w:ascii="Times New Roman" w:hAnsi="Times New Roman" w:cs="Times New Roman"/>
          <w:sz w:val="24"/>
          <w:szCs w:val="24"/>
        </w:rPr>
        <w:t>: κλητική ενικού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proofErr w:type="gramEnd"/>
      <w:r w:rsidRPr="00D22B50">
        <w:rPr>
          <w:rFonts w:ascii="Times New Roman" w:hAnsi="Times New Roman" w:cs="Times New Roman"/>
          <w:sz w:val="24"/>
          <w:szCs w:val="24"/>
        </w:rPr>
        <w:t>: γενική ενικού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proofErr w:type="gramEnd"/>
      <w:r w:rsidRPr="00D22B50">
        <w:rPr>
          <w:rFonts w:ascii="Times New Roman" w:hAnsi="Times New Roman" w:cs="Times New Roman"/>
          <w:sz w:val="24"/>
          <w:szCs w:val="24"/>
        </w:rPr>
        <w:t>: αφαιρετική ενικού στο ίδιο γένος</w:t>
      </w:r>
    </w:p>
    <w:p w:rsidR="000C0F31" w:rsidRPr="00D22B50" w:rsidRDefault="000C0F31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vir</w:t>
      </w:r>
      <w:proofErr w:type="spellEnd"/>
      <w:proofErr w:type="gramEnd"/>
      <w:r w:rsidRPr="00D2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clarus</w:t>
      </w:r>
      <w:proofErr w:type="spellEnd"/>
      <w:r w:rsidRPr="00D22B50">
        <w:rPr>
          <w:rFonts w:ascii="Times New Roman" w:hAnsi="Times New Roman" w:cs="Times New Roman"/>
          <w:sz w:val="24"/>
          <w:szCs w:val="24"/>
        </w:rPr>
        <w:t>: ονομαστική πληθυντικού</w:t>
      </w:r>
    </w:p>
    <w:p w:rsidR="000C0F31" w:rsidRPr="00D22B50" w:rsidRDefault="00866A35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libri</w:t>
      </w:r>
      <w:proofErr w:type="spellEnd"/>
      <w:proofErr w:type="gramEnd"/>
      <w:r w:rsidRPr="00D2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31" w:rsidRPr="00D22B50">
        <w:rPr>
          <w:rFonts w:ascii="Times New Roman" w:hAnsi="Times New Roman" w:cs="Times New Roman"/>
          <w:b/>
          <w:sz w:val="24"/>
          <w:szCs w:val="24"/>
          <w:lang w:val="en-GB"/>
        </w:rPr>
        <w:t>pulchri</w:t>
      </w:r>
      <w:proofErr w:type="spellEnd"/>
      <w:r w:rsidR="000C0F31" w:rsidRPr="00D22B50">
        <w:rPr>
          <w:rFonts w:ascii="Times New Roman" w:hAnsi="Times New Roman" w:cs="Times New Roman"/>
          <w:sz w:val="24"/>
          <w:szCs w:val="24"/>
        </w:rPr>
        <w:t>: αιτιατική ενικού</w:t>
      </w:r>
    </w:p>
    <w:p w:rsidR="00866A35" w:rsidRPr="00D22B50" w:rsidRDefault="00866A35" w:rsidP="000C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illis</w:t>
      </w:r>
      <w:proofErr w:type="spellEnd"/>
      <w:proofErr w:type="gramEnd"/>
      <w:r w:rsidRPr="00D2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loci</w:t>
      </w:r>
      <w:r w:rsidR="000C0F31" w:rsidRPr="00D22B50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proofErr w:type="spellEnd"/>
      <w:r w:rsidR="000C0F31" w:rsidRPr="00D22B50">
        <w:rPr>
          <w:rFonts w:ascii="Times New Roman" w:hAnsi="Times New Roman" w:cs="Times New Roman"/>
          <w:sz w:val="24"/>
          <w:szCs w:val="24"/>
        </w:rPr>
        <w:t>: ονομαστική πληθυντικού</w:t>
      </w:r>
    </w:p>
    <w:p w:rsidR="001E06C2" w:rsidRPr="00D22B50" w:rsidRDefault="001E06C2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31" w:rsidRPr="00D22B50" w:rsidRDefault="000C0F31" w:rsidP="001E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D22B50">
        <w:rPr>
          <w:rFonts w:ascii="Times New Roman" w:hAnsi="Times New Roman" w:cs="Times New Roman"/>
          <w:sz w:val="24"/>
          <w:szCs w:val="24"/>
        </w:rPr>
        <w:t>Να γράψετε τους ρηματικούς τύπους που ζητούνται [μ. 15]: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sed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bam</w:t>
      </w:r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β΄ ενικό οριστικής μέλλοντα στην ίδια φωνή</w:t>
      </w:r>
    </w:p>
    <w:p w:rsidR="000C0F31" w:rsidRPr="00D22B50" w:rsidRDefault="001A05A2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erat</w:t>
      </w:r>
      <w:proofErr w:type="spellEnd"/>
      <w:proofErr w:type="gramEnd"/>
      <w:r w:rsidRPr="00D22B50">
        <w:rPr>
          <w:rFonts w:ascii="Times New Roman" w:hAnsi="Times New Roman" w:cs="Times New Roman"/>
          <w:sz w:val="24"/>
          <w:szCs w:val="24"/>
        </w:rPr>
        <w:t>: γ΄ πληθυντικό οριστικής μέλλοντα και συντελεσμένου μέλλοντα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hab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bam</w:t>
      </w:r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α΄ πληθυντικό οριστικής υπερσυντελίκου στην ίδια φωνή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aud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το ίδιο πρόσωπο στην οριστική παρατατικού στην ίδια φωνή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exped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 xml:space="preserve">: ονομαστική ενικού στο αρσενικό της μετοχής ενεστώτα 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compl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απαρέμφατο παρακειμένου στην ίδια φωνή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revocav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runt</w:t>
      </w:r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α΄ και γ΄ ενικό οριστικής ενεστώτα στη Μέση φωνή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1A05A2" w:rsidRPr="00D22B50">
        <w:rPr>
          <w:rFonts w:ascii="Times New Roman" w:hAnsi="Times New Roman" w:cs="Times New Roman"/>
          <w:b/>
          <w:sz w:val="24"/>
          <w:szCs w:val="24"/>
          <w:lang w:val="en-US"/>
        </w:rPr>
        <w:t>ponere</w:t>
      </w:r>
      <w:proofErr w:type="spellEnd"/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α΄ ενικό οριστικής συντελεσμένου μέλλοντα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cup</w:t>
      </w:r>
      <w:r w:rsidRPr="00D22B50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γ΄ πληθυντικό οριστικής ενεστώτα και μέλλοντα στην ίδια φωνή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ten</w:t>
      </w:r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bat</w:t>
      </w:r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απαρέμφατο μέλλοντα (να λάβετε υπόψη σας το γένος του υποκειμένου) στην ίδια φωνή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possid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bat</w:t>
      </w:r>
      <w:proofErr w:type="gramEnd"/>
      <w:r w:rsidR="001A05A2" w:rsidRPr="00D22B50">
        <w:rPr>
          <w:rFonts w:ascii="Times New Roman" w:hAnsi="Times New Roman" w:cs="Times New Roman"/>
          <w:sz w:val="24"/>
          <w:szCs w:val="24"/>
        </w:rPr>
        <w:t>: το ίδιο πρόσωπο στην οριστική ενεστώτα και μέλλοντα στην ίδια φωνή</w:t>
      </w:r>
    </w:p>
    <w:p w:rsidR="000C0F31" w:rsidRPr="00D22B50" w:rsidRDefault="000C0F31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F6E" w:rsidRPr="00D22B50" w:rsidRDefault="00326F6E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B50">
        <w:rPr>
          <w:rFonts w:ascii="Times New Roman" w:hAnsi="Times New Roman" w:cs="Times New Roman"/>
          <w:b/>
          <w:sz w:val="24"/>
          <w:szCs w:val="24"/>
        </w:rPr>
        <w:t>Δ.α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2B50">
        <w:rPr>
          <w:rFonts w:ascii="Times New Roman" w:hAnsi="Times New Roman" w:cs="Times New Roman"/>
          <w:sz w:val="24"/>
          <w:szCs w:val="24"/>
        </w:rPr>
        <w:t xml:space="preserve">Να αναγνωρίσετε συντακτικά τις παρακάτω λέξεις (είναι υπογραμμισμένες στο κείμενο):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stilus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vacua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cogitati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ō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nis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annos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Africam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componere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po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ta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annis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GB"/>
        </w:rPr>
        <w:t>suae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DC8">
        <w:rPr>
          <w:rFonts w:ascii="Times New Roman" w:hAnsi="Times New Roman" w:cs="Times New Roman"/>
          <w:sz w:val="24"/>
          <w:szCs w:val="24"/>
        </w:rPr>
        <w:t>[μ. 9</w:t>
      </w:r>
      <w:r w:rsidRPr="00D22B50">
        <w:rPr>
          <w:rFonts w:ascii="Times New Roman" w:hAnsi="Times New Roman" w:cs="Times New Roman"/>
          <w:sz w:val="24"/>
          <w:szCs w:val="24"/>
        </w:rPr>
        <w:t>]</w:t>
      </w:r>
    </w:p>
    <w:p w:rsidR="00326F6E" w:rsidRPr="00D22B50" w:rsidRDefault="00326F6E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C8">
        <w:rPr>
          <w:rFonts w:ascii="Times New Roman" w:hAnsi="Times New Roman" w:cs="Times New Roman"/>
          <w:sz w:val="24"/>
          <w:szCs w:val="24"/>
        </w:rPr>
        <w:t xml:space="preserve">   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β.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Populus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22B50">
        <w:rPr>
          <w:rFonts w:ascii="Times New Roman" w:hAnsi="Times New Roman" w:cs="Times New Roman"/>
          <w:b/>
          <w:sz w:val="24"/>
          <w:szCs w:val="24"/>
        </w:rPr>
        <w:t>ō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D22B50">
        <w:rPr>
          <w:rFonts w:ascii="Times New Roman" w:hAnsi="Times New Roman" w:cs="Times New Roman"/>
          <w:b/>
          <w:sz w:val="24"/>
          <w:szCs w:val="24"/>
        </w:rPr>
        <w:t>ā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nus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cladem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Cannensem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pavidus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aud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r w:rsidRPr="00D22B50">
        <w:rPr>
          <w:rFonts w:ascii="Times New Roman" w:hAnsi="Times New Roman" w:cs="Times New Roman"/>
          <w:sz w:val="24"/>
          <w:szCs w:val="24"/>
        </w:rPr>
        <w:t xml:space="preserve">: Να μετατραπεί η σύνταξη της παρακάτω πρότασης σε απαρεμφατική, αφού την εξαρτήσετε από τη φράση </w:t>
      </w:r>
      <w:r w:rsidRPr="00D22B50">
        <w:rPr>
          <w:rFonts w:ascii="Times New Roman" w:hAnsi="Times New Roman" w:cs="Times New Roman"/>
          <w:sz w:val="24"/>
          <w:szCs w:val="24"/>
          <w:lang w:val="en-US"/>
        </w:rPr>
        <w:t>Caesar</w:t>
      </w:r>
      <w:r w:rsidRPr="00D22B50">
        <w:rPr>
          <w:rFonts w:ascii="Times New Roman" w:hAnsi="Times New Roman" w:cs="Times New Roman"/>
          <w:sz w:val="24"/>
          <w:szCs w:val="24"/>
        </w:rPr>
        <w:t xml:space="preserve"> </w:t>
      </w:r>
      <w:r w:rsidRPr="00D22B50">
        <w:rPr>
          <w:rFonts w:ascii="Times New Roman" w:hAnsi="Times New Roman" w:cs="Times New Roman"/>
          <w:sz w:val="24"/>
          <w:szCs w:val="24"/>
          <w:lang w:val="en-US"/>
        </w:rPr>
        <w:t>dixit</w:t>
      </w:r>
      <w:r w:rsidRPr="00D22B50">
        <w:rPr>
          <w:rFonts w:ascii="Times New Roman" w:hAnsi="Times New Roman" w:cs="Times New Roman"/>
          <w:sz w:val="24"/>
          <w:szCs w:val="24"/>
        </w:rPr>
        <w:t xml:space="preserve"> [μ. 4]</w:t>
      </w:r>
    </w:p>
    <w:p w:rsidR="001B7DC8" w:rsidRDefault="00326F6E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sz w:val="24"/>
          <w:szCs w:val="24"/>
        </w:rPr>
        <w:t xml:space="preserve">   </w:t>
      </w:r>
      <w:r w:rsidRPr="00D22B50">
        <w:rPr>
          <w:rFonts w:ascii="Times New Roman" w:hAnsi="Times New Roman" w:cs="Times New Roman"/>
          <w:b/>
          <w:sz w:val="24"/>
          <w:szCs w:val="24"/>
        </w:rPr>
        <w:t>γ.</w:t>
      </w:r>
      <w:r w:rsidR="001B7DC8" w:rsidRPr="001B7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C8" w:rsidRPr="001B7DC8">
        <w:rPr>
          <w:rFonts w:ascii="Times New Roman" w:hAnsi="Times New Roman" w:cs="Times New Roman"/>
          <w:b/>
          <w:sz w:val="24"/>
          <w:szCs w:val="24"/>
          <w:lang w:val="en-GB"/>
        </w:rPr>
        <w:t>Ultimis</w:t>
      </w:r>
      <w:proofErr w:type="spellEnd"/>
      <w:r w:rsidR="001B7DC8" w:rsidRPr="001B7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DC8" w:rsidRPr="001B7DC8">
        <w:rPr>
          <w:rFonts w:ascii="Times New Roman" w:hAnsi="Times New Roman" w:cs="Times New Roman"/>
          <w:b/>
          <w:sz w:val="24"/>
          <w:szCs w:val="24"/>
          <w:lang w:val="en-GB"/>
        </w:rPr>
        <w:t>annis</w:t>
      </w:r>
      <w:proofErr w:type="spellEnd"/>
      <w:r w:rsidR="001B7DC8" w:rsidRPr="001B7DC8">
        <w:rPr>
          <w:rFonts w:ascii="Times New Roman" w:hAnsi="Times New Roman" w:cs="Times New Roman"/>
          <w:sz w:val="24"/>
          <w:szCs w:val="24"/>
        </w:rPr>
        <w:t>:</w:t>
      </w:r>
      <w:r w:rsidR="001B7DC8">
        <w:rPr>
          <w:rFonts w:ascii="Times New Roman" w:hAnsi="Times New Roman" w:cs="Times New Roman"/>
          <w:sz w:val="24"/>
          <w:szCs w:val="24"/>
        </w:rPr>
        <w:t xml:space="preserve"> να μετατρέψετε τον επιθετικό προσδιορισμό σε αναφορική πρόταση [μ. 3]</w:t>
      </w:r>
      <w:r w:rsidR="00470918" w:rsidRPr="001B7D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0918" w:rsidRPr="00D22B50" w:rsidRDefault="00470918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50">
        <w:rPr>
          <w:rFonts w:ascii="Times New Roman" w:hAnsi="Times New Roman" w:cs="Times New Roman"/>
          <w:b/>
          <w:sz w:val="24"/>
          <w:szCs w:val="24"/>
        </w:rPr>
        <w:t xml:space="preserve">δ.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Postquam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annos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Itali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 xml:space="preserve">ā 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compl</w:t>
      </w:r>
      <w:proofErr w:type="spellEnd"/>
      <w:r w:rsidRPr="00D22B50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D22B50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r w:rsidRPr="00D22B50">
        <w:rPr>
          <w:rFonts w:ascii="Times New Roman" w:hAnsi="Times New Roman" w:cs="Times New Roman"/>
          <w:sz w:val="24"/>
          <w:szCs w:val="24"/>
        </w:rPr>
        <w:t>: Να αναγνωρίσετε το είδος πρότασης [μ. 1], να γράψετε και να δικαιολογήσετε την εκφορά της [μ. 2]</w:t>
      </w:r>
    </w:p>
    <w:p w:rsidR="00470918" w:rsidRPr="00D22B50" w:rsidRDefault="00470918" w:rsidP="00470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50">
        <w:rPr>
          <w:rFonts w:ascii="Times New Roman" w:hAnsi="Times New Roman" w:cs="Times New Roman"/>
          <w:sz w:val="24"/>
          <w:szCs w:val="24"/>
        </w:rPr>
        <w:t xml:space="preserve">   </w:t>
      </w:r>
      <w:r w:rsidRPr="00D22B50">
        <w:rPr>
          <w:rFonts w:ascii="Times New Roman" w:hAnsi="Times New Roman" w:cs="Times New Roman"/>
          <w:b/>
          <w:sz w:val="24"/>
          <w:szCs w:val="24"/>
        </w:rPr>
        <w:t xml:space="preserve">δ. </w:t>
      </w:r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Η αυτοπάθεια στα Λατινικά εκφράζεται είτε με την κτητική αντωνυμία </w:t>
      </w:r>
      <w:bookmarkStart w:id="1" w:name="_Hlk100916266"/>
      <w:proofErr w:type="spellStart"/>
      <w:r w:rsidRPr="00D22B5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suus</w:t>
      </w:r>
      <w:proofErr w:type="spellEnd"/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22B5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</w:t>
      </w:r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22B5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um</w:t>
      </w:r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>είτε με την προσ</w:t>
      </w:r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>ω</w:t>
      </w:r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πική </w:t>
      </w:r>
      <w:r w:rsidRPr="00D22B5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se</w:t>
      </w:r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Η κτήση χωρίς αυτοπάθεια στο γ΄ πρόσωπο εκφράζεται με τις πλάγιες πτώσεις της αντωνυμίας </w:t>
      </w:r>
      <w:bookmarkStart w:id="2" w:name="_Hlk100916221"/>
      <w:r w:rsidRPr="00D22B5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</w:t>
      </w:r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22B5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ea</w:t>
      </w:r>
      <w:proofErr w:type="spellEnd"/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D22B5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id</w:t>
      </w:r>
      <w:bookmarkEnd w:id="2"/>
      <w:r w:rsidRPr="00D22B50">
        <w:rPr>
          <w:rFonts w:ascii="Times New Roman" w:eastAsia="Times New Roman" w:hAnsi="Times New Roman" w:cs="Times New Roman"/>
          <w:sz w:val="24"/>
          <w:szCs w:val="24"/>
          <w:lang w:eastAsia="zh-CN"/>
        </w:rPr>
        <w:t>. Να εντοπίσετε στα παραπάνω αποσπάσματα μία περίπτωση κτήσης χωρίς αυτοπάθεια [μ. 1]</w:t>
      </w:r>
    </w:p>
    <w:p w:rsidR="00326F6E" w:rsidRPr="00D22B50" w:rsidRDefault="00326F6E" w:rsidP="0032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6F6E" w:rsidRPr="00D22B50" w:rsidSect="001E0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660"/>
    <w:multiLevelType w:val="hybridMultilevel"/>
    <w:tmpl w:val="FCE69FCA"/>
    <w:lvl w:ilvl="0" w:tplc="B46298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2F11"/>
    <w:multiLevelType w:val="hybridMultilevel"/>
    <w:tmpl w:val="B9B03A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A2E75"/>
    <w:multiLevelType w:val="hybridMultilevel"/>
    <w:tmpl w:val="E2D80530"/>
    <w:lvl w:ilvl="0" w:tplc="AA3E95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84AA5"/>
    <w:multiLevelType w:val="hybridMultilevel"/>
    <w:tmpl w:val="B9E294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6"/>
    <w:rsid w:val="000C0F31"/>
    <w:rsid w:val="001A05A2"/>
    <w:rsid w:val="001B7DC8"/>
    <w:rsid w:val="001E06C2"/>
    <w:rsid w:val="00281B66"/>
    <w:rsid w:val="00326F6E"/>
    <w:rsid w:val="003A547E"/>
    <w:rsid w:val="003E127A"/>
    <w:rsid w:val="00470918"/>
    <w:rsid w:val="004F39B2"/>
    <w:rsid w:val="006238E5"/>
    <w:rsid w:val="006F2AE0"/>
    <w:rsid w:val="00866A35"/>
    <w:rsid w:val="00D22B50"/>
    <w:rsid w:val="00E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2023-04-08T11:51:00Z</dcterms:created>
  <dcterms:modified xsi:type="dcterms:W3CDTF">2023-04-08T20:36:00Z</dcterms:modified>
</cp:coreProperties>
</file>