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11" w:rsidRPr="00CC30DD" w:rsidRDefault="00920011">
      <w:pPr>
        <w:rPr>
          <w:b/>
          <w:u w:val="single"/>
        </w:rPr>
      </w:pPr>
      <w:r w:rsidRPr="00CC30DD">
        <w:rPr>
          <w:b/>
          <w:u w:val="single"/>
        </w:rPr>
        <w:t>ΓΡΑΠΤΗ ΕΠΑΝΑΛΗΠΤΙΚΗ ΕΞΕΤΑΣΗ Α` ΤΕΤΡΑΜΗΝΟΥ (ΚΕΙΜΕΝΑ 7</w:t>
      </w:r>
      <w:r w:rsidRPr="00CC30DD">
        <w:rPr>
          <w:b/>
          <w:u w:val="single"/>
          <w:vertAlign w:val="superscript"/>
        </w:rPr>
        <w:t>ο</w:t>
      </w:r>
      <w:r w:rsidRPr="00CC30DD">
        <w:rPr>
          <w:b/>
          <w:u w:val="single"/>
        </w:rPr>
        <w:t xml:space="preserve"> -8</w:t>
      </w:r>
      <w:r w:rsidRPr="00CC30DD">
        <w:rPr>
          <w:b/>
          <w:u w:val="single"/>
          <w:vertAlign w:val="superscript"/>
        </w:rPr>
        <w:t>ο</w:t>
      </w:r>
      <w:r w:rsidRPr="00CC30DD">
        <w:rPr>
          <w:b/>
          <w:u w:val="single"/>
        </w:rPr>
        <w:t xml:space="preserve"> )</w:t>
      </w:r>
    </w:p>
    <w:p w:rsidR="00920011" w:rsidRPr="00AE1AD6" w:rsidRDefault="00920011" w:rsidP="00920011">
      <w:pPr>
        <w:jc w:val="both"/>
        <w:rPr>
          <w:sz w:val="24"/>
          <w:szCs w:val="24"/>
          <w:lang w:val="en-US"/>
        </w:rPr>
      </w:pPr>
      <w:r w:rsidRPr="00CC30DD">
        <w:rPr>
          <w:sz w:val="24"/>
          <w:szCs w:val="24"/>
          <w:lang w:val="en-US"/>
        </w:rPr>
        <w:t>Caesar propter frumenti inopiam legiones in hibernis multis conlocat. Ex quibus quattuor in Nerviis hiemare iubet et tribus imperat in Belgis remanere. Legatos omnes frumentum in castra importare iubet. Milites his verbis admonet: «Hostes adventare audio; speculatores nostri eos prope esse nuntiant. Vim hostium cavere debetis; hostes enim de collibus advolare solent et caedem militum perpetrare possunt».</w:t>
      </w:r>
    </w:p>
    <w:p w:rsidR="00920011" w:rsidRPr="00CC30DD" w:rsidRDefault="00920011" w:rsidP="00920011">
      <w:pPr>
        <w:jc w:val="both"/>
        <w:rPr>
          <w:sz w:val="24"/>
          <w:szCs w:val="24"/>
          <w:lang w:val="en-US"/>
        </w:rPr>
      </w:pPr>
      <w:r w:rsidRPr="00CC30DD">
        <w:rPr>
          <w:sz w:val="24"/>
          <w:szCs w:val="24"/>
          <w:lang w:val="en-US"/>
        </w:rPr>
        <w:t>Gaius Plinius Cornēlio Tacito suo salūtem. Ridēbis. Ego tres apros ferōces cēpi. «Ipse? » interrogābis. Ipse. Ad retia sedēbam; erat in proximo non venabulum sed stilus et pugillāres; cogitābam aliquid enotabamque; etsi retia vacua, plēnas tamen cēras habēbam. Silvae et solitud</w:t>
      </w:r>
      <w:r w:rsidRPr="00CC30DD">
        <w:rPr>
          <w:sz w:val="24"/>
          <w:szCs w:val="24"/>
        </w:rPr>
        <w:t>ο</w:t>
      </w:r>
      <w:r w:rsidRPr="00CC30DD">
        <w:rPr>
          <w:sz w:val="24"/>
          <w:szCs w:val="24"/>
          <w:lang w:val="en-US"/>
        </w:rPr>
        <w:t xml:space="preserve"> sunt magna incitamenta cogitatiōnis.</w:t>
      </w:r>
    </w:p>
    <w:p w:rsidR="00920011" w:rsidRPr="00CC30DD" w:rsidRDefault="00920011" w:rsidP="00920011">
      <w:pPr>
        <w:jc w:val="both"/>
        <w:rPr>
          <w:sz w:val="24"/>
          <w:szCs w:val="24"/>
          <w:lang w:val="en-US"/>
        </w:rPr>
      </w:pPr>
    </w:p>
    <w:p w:rsidR="00CC30DD" w:rsidRPr="00AE1AD6" w:rsidRDefault="00CC30DD" w:rsidP="00CC30DD">
      <w:pPr>
        <w:rPr>
          <w:sz w:val="24"/>
          <w:szCs w:val="24"/>
          <w:lang w:val="en-US"/>
        </w:rPr>
      </w:pPr>
      <w:r w:rsidRPr="00CC30DD">
        <w:rPr>
          <w:b/>
          <w:sz w:val="24"/>
          <w:szCs w:val="24"/>
        </w:rPr>
        <w:t>Α</w:t>
      </w:r>
      <w:r w:rsidRPr="00CC30DD">
        <w:rPr>
          <w:b/>
          <w:sz w:val="24"/>
          <w:szCs w:val="24"/>
          <w:lang w:val="en-US"/>
        </w:rPr>
        <w:t>.</w:t>
      </w:r>
      <w:r w:rsidRPr="00CC30DD">
        <w:rPr>
          <w:sz w:val="24"/>
          <w:szCs w:val="24"/>
          <w:lang w:val="en-US"/>
        </w:rPr>
        <w:t xml:space="preserve"> </w:t>
      </w:r>
      <w:r w:rsidR="00920011" w:rsidRPr="00CC30DD">
        <w:rPr>
          <w:sz w:val="24"/>
          <w:szCs w:val="24"/>
        </w:rPr>
        <w:t>Να</w:t>
      </w:r>
      <w:r w:rsidR="00920011" w:rsidRPr="00CC30DD">
        <w:rPr>
          <w:sz w:val="24"/>
          <w:szCs w:val="24"/>
          <w:lang w:val="en-US"/>
        </w:rPr>
        <w:t xml:space="preserve"> </w:t>
      </w:r>
      <w:r w:rsidR="00920011" w:rsidRPr="00CC30DD">
        <w:rPr>
          <w:sz w:val="24"/>
          <w:szCs w:val="24"/>
        </w:rPr>
        <w:t>μεταφράσετε</w:t>
      </w:r>
      <w:r w:rsidR="00920011" w:rsidRPr="00CC30DD">
        <w:rPr>
          <w:sz w:val="24"/>
          <w:szCs w:val="24"/>
          <w:lang w:val="en-US"/>
        </w:rPr>
        <w:t xml:space="preserve"> </w:t>
      </w:r>
      <w:r w:rsidR="00920011" w:rsidRPr="00CC30DD">
        <w:rPr>
          <w:sz w:val="24"/>
          <w:szCs w:val="24"/>
        </w:rPr>
        <w:t>τα</w:t>
      </w:r>
      <w:r w:rsidR="00920011" w:rsidRPr="00CC30DD">
        <w:rPr>
          <w:sz w:val="24"/>
          <w:szCs w:val="24"/>
          <w:lang w:val="en-US"/>
        </w:rPr>
        <w:t xml:space="preserve"> </w:t>
      </w:r>
      <w:r w:rsidR="00920011" w:rsidRPr="00CC30DD">
        <w:rPr>
          <w:sz w:val="24"/>
          <w:szCs w:val="24"/>
        </w:rPr>
        <w:t>αποσπάσματα</w:t>
      </w:r>
      <w:r w:rsidR="00920011" w:rsidRPr="00CC30DD">
        <w:rPr>
          <w:sz w:val="24"/>
          <w:szCs w:val="24"/>
          <w:lang w:val="en-US"/>
        </w:rPr>
        <w:t xml:space="preserve"> “Milites his verbis…possunt”</w:t>
      </w:r>
      <w:r w:rsidR="00920011" w:rsidRPr="00CC30DD">
        <w:rPr>
          <w:sz w:val="24"/>
          <w:szCs w:val="24"/>
          <w:lang w:val="en-US"/>
        </w:rPr>
        <w:tab/>
      </w:r>
      <w:r w:rsidR="00C01E11" w:rsidRPr="00CC30DD">
        <w:rPr>
          <w:sz w:val="24"/>
          <w:szCs w:val="24"/>
        </w:rPr>
        <w:t>και</w:t>
      </w:r>
      <w:r w:rsidR="00C01E11" w:rsidRPr="00CC30DD">
        <w:rPr>
          <w:sz w:val="24"/>
          <w:szCs w:val="24"/>
          <w:lang w:val="en-US"/>
        </w:rPr>
        <w:t xml:space="preserve"> </w:t>
      </w:r>
    </w:p>
    <w:p w:rsidR="00C01E11" w:rsidRPr="00AE1AD6" w:rsidRDefault="00C01E11" w:rsidP="00CC30DD">
      <w:pPr>
        <w:rPr>
          <w:sz w:val="24"/>
          <w:szCs w:val="24"/>
        </w:rPr>
      </w:pPr>
      <w:r w:rsidRPr="00AE1AD6">
        <w:rPr>
          <w:sz w:val="24"/>
          <w:szCs w:val="24"/>
        </w:rPr>
        <w:t xml:space="preserve">“ </w:t>
      </w:r>
      <w:r w:rsidRPr="00CC30DD">
        <w:rPr>
          <w:sz w:val="24"/>
          <w:szCs w:val="24"/>
          <w:lang w:val="en-US"/>
        </w:rPr>
        <w:t>cogit</w:t>
      </w:r>
      <w:r w:rsidRPr="00AE1AD6">
        <w:rPr>
          <w:sz w:val="24"/>
          <w:szCs w:val="24"/>
        </w:rPr>
        <w:t>ā</w:t>
      </w:r>
      <w:r w:rsidRPr="00CC30DD">
        <w:rPr>
          <w:sz w:val="24"/>
          <w:szCs w:val="24"/>
          <w:lang w:val="en-US"/>
        </w:rPr>
        <w:t>bam</w:t>
      </w:r>
      <w:r w:rsidRPr="00AE1AD6">
        <w:rPr>
          <w:sz w:val="24"/>
          <w:szCs w:val="24"/>
        </w:rPr>
        <w:t xml:space="preserve"> </w:t>
      </w:r>
      <w:r w:rsidRPr="00CC30DD">
        <w:rPr>
          <w:sz w:val="24"/>
          <w:szCs w:val="24"/>
          <w:lang w:val="en-US"/>
        </w:rPr>
        <w:t>aliquid</w:t>
      </w:r>
      <w:r w:rsidRPr="00AE1AD6">
        <w:rPr>
          <w:sz w:val="24"/>
          <w:szCs w:val="24"/>
        </w:rPr>
        <w:t>…</w:t>
      </w:r>
      <w:r w:rsidRPr="00CC30DD">
        <w:rPr>
          <w:sz w:val="24"/>
          <w:szCs w:val="24"/>
          <w:lang w:val="en-US"/>
        </w:rPr>
        <w:t>cogitationis</w:t>
      </w:r>
      <w:r w:rsidRPr="00AE1AD6">
        <w:rPr>
          <w:sz w:val="24"/>
          <w:szCs w:val="24"/>
        </w:rPr>
        <w:t>”</w:t>
      </w:r>
      <w:r w:rsidR="00920011" w:rsidRPr="00AE1AD6">
        <w:rPr>
          <w:sz w:val="24"/>
          <w:szCs w:val="24"/>
        </w:rPr>
        <w:tab/>
      </w:r>
    </w:p>
    <w:p w:rsidR="00920011" w:rsidRPr="00CC30DD" w:rsidRDefault="00920011" w:rsidP="00C01E11">
      <w:pPr>
        <w:ind w:left="5760" w:firstLine="720"/>
        <w:rPr>
          <w:sz w:val="24"/>
          <w:szCs w:val="24"/>
        </w:rPr>
      </w:pPr>
      <w:r w:rsidRPr="00CC30DD">
        <w:rPr>
          <w:sz w:val="24"/>
          <w:szCs w:val="24"/>
        </w:rPr>
        <w:t xml:space="preserve">Μονάδες 20 </w:t>
      </w:r>
      <w:r w:rsidRPr="00CC30DD">
        <w:rPr>
          <w:sz w:val="24"/>
          <w:szCs w:val="24"/>
        </w:rPr>
        <w:tab/>
      </w:r>
    </w:p>
    <w:p w:rsidR="00C01E11" w:rsidRPr="00CC30DD" w:rsidRDefault="00C01E11" w:rsidP="00C01E11">
      <w:pPr>
        <w:rPr>
          <w:sz w:val="24"/>
          <w:szCs w:val="24"/>
        </w:rPr>
      </w:pPr>
      <w:r w:rsidRPr="00CC30DD">
        <w:rPr>
          <w:rStyle w:val="a5"/>
          <w:rFonts w:ascii="Times New Roman" w:hAnsi="Times New Roman" w:cs="Times New Roman"/>
          <w:color w:val="333333"/>
          <w:sz w:val="24"/>
          <w:szCs w:val="24"/>
          <w:lang w:val="en-US"/>
        </w:rPr>
        <w:t>B</w:t>
      </w:r>
      <w:r w:rsidRPr="00CC30DD">
        <w:rPr>
          <w:rStyle w:val="a5"/>
          <w:rFonts w:ascii="Times New Roman" w:hAnsi="Times New Roman" w:cs="Times New Roman"/>
          <w:color w:val="333333"/>
          <w:sz w:val="24"/>
          <w:szCs w:val="24"/>
        </w:rPr>
        <w:t>1.</w:t>
      </w:r>
      <w:r w:rsidRPr="00CC30DD">
        <w:rPr>
          <w:sz w:val="24"/>
          <w:szCs w:val="24"/>
        </w:rPr>
        <w:t xml:space="preserve"> Να αντιστοιχίσετε το λογοτεχνικό είδος  της Στήλης Α με το λογοτεχνικό έργο  της Στήλης Β.</w:t>
      </w:r>
    </w:p>
    <w:tbl>
      <w:tblPr>
        <w:tblW w:w="0" w:type="auto"/>
        <w:tblBorders>
          <w:top w:val="single" w:sz="24" w:space="0" w:color="000000"/>
          <w:left w:val="single" w:sz="24" w:space="0" w:color="000000"/>
          <w:bottom w:val="single" w:sz="24" w:space="0" w:color="000000"/>
          <w:right w:val="single" w:sz="24" w:space="0" w:color="000000"/>
        </w:tblBorders>
        <w:shd w:val="clear" w:color="auto" w:fill="95CF9A"/>
        <w:tblCellMar>
          <w:top w:w="15" w:type="dxa"/>
          <w:left w:w="15" w:type="dxa"/>
          <w:bottom w:w="15" w:type="dxa"/>
          <w:right w:w="15" w:type="dxa"/>
        </w:tblCellMar>
        <w:tblLook w:val="04A0"/>
      </w:tblPr>
      <w:tblGrid>
        <w:gridCol w:w="3612"/>
        <w:gridCol w:w="3612"/>
      </w:tblGrid>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λογοτεχνικό είδος</w:t>
            </w: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έργο</w:t>
            </w:r>
          </w:p>
        </w:tc>
      </w:tr>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1. πεζογραφία</w:t>
            </w: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Α. Αινειάδα</w:t>
            </w:r>
          </w:p>
        </w:tc>
      </w:tr>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2.  ποίηση</w:t>
            </w: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Β. Μεταμορφώσεις</w:t>
            </w:r>
          </w:p>
        </w:tc>
      </w:tr>
      <w:tr w:rsidR="00C01E11" w:rsidRPr="00CC30DD" w:rsidTr="00164944">
        <w:tc>
          <w:tcPr>
            <w:tcW w:w="0" w:type="auto"/>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 </w:t>
            </w:r>
          </w:p>
        </w:tc>
        <w:tc>
          <w:tcPr>
            <w:tcW w:w="0" w:type="auto"/>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Γ. Απομνημονεύματα</w:t>
            </w:r>
          </w:p>
        </w:tc>
      </w:tr>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Δ. Ωδές (Carmina )</w:t>
            </w:r>
          </w:p>
        </w:tc>
      </w:tr>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Ε. De agricultura</w:t>
            </w:r>
          </w:p>
        </w:tc>
      </w:tr>
      <w:tr w:rsidR="00C01E11" w:rsidRPr="00CC30DD" w:rsidTr="00164944">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p>
        </w:tc>
        <w:tc>
          <w:tcPr>
            <w:tcW w:w="3612" w:type="dxa"/>
            <w:tcBorders>
              <w:top w:val="single" w:sz="24" w:space="0" w:color="000000"/>
              <w:left w:val="single" w:sz="24" w:space="0" w:color="000000"/>
              <w:bottom w:val="single" w:sz="24" w:space="0" w:color="000000"/>
              <w:right w:val="single" w:sz="24" w:space="0" w:color="000000"/>
            </w:tcBorders>
            <w:shd w:val="clear" w:color="auto" w:fill="F0D1DA"/>
            <w:tcMar>
              <w:top w:w="0" w:type="dxa"/>
              <w:left w:w="0" w:type="dxa"/>
              <w:bottom w:w="0" w:type="dxa"/>
              <w:right w:w="0" w:type="dxa"/>
            </w:tcMar>
            <w:vAlign w:val="center"/>
            <w:hideMark/>
          </w:tcPr>
          <w:p w:rsidR="00C01E11" w:rsidRPr="00CC30DD" w:rsidRDefault="00C01E11" w:rsidP="00164944">
            <w:pPr>
              <w:rPr>
                <w:sz w:val="24"/>
                <w:szCs w:val="24"/>
              </w:rPr>
            </w:pPr>
            <w:r w:rsidRPr="00CC30DD">
              <w:rPr>
                <w:sz w:val="24"/>
                <w:szCs w:val="24"/>
              </w:rPr>
              <w:t>Στ.  De architectura</w:t>
            </w:r>
          </w:p>
        </w:tc>
      </w:tr>
    </w:tbl>
    <w:p w:rsidR="00C01E11" w:rsidRPr="00CC30DD" w:rsidRDefault="00C01E11" w:rsidP="00C01E11">
      <w:pPr>
        <w:pStyle w:val="Web"/>
        <w:shd w:val="clear" w:color="auto" w:fill="FFFFFF"/>
        <w:spacing w:before="0" w:beforeAutospacing="0" w:after="0" w:afterAutospacing="0" w:line="384" w:lineRule="atLeast"/>
        <w:rPr>
          <w:color w:val="333333"/>
        </w:rPr>
      </w:pPr>
      <w:r w:rsidRPr="00CC30DD">
        <w:tab/>
      </w:r>
      <w:r w:rsidRPr="00CC30DD">
        <w:tab/>
      </w:r>
      <w:r w:rsidRPr="00CC30DD">
        <w:tab/>
      </w:r>
      <w:r w:rsidRPr="00CC30DD">
        <w:tab/>
      </w:r>
      <w:r w:rsidRPr="00CC30DD">
        <w:tab/>
      </w:r>
      <w:r w:rsidRPr="00CC30DD">
        <w:tab/>
      </w:r>
      <w:r w:rsidRPr="00CC30DD">
        <w:tab/>
      </w:r>
      <w:r w:rsidRPr="00CC30DD">
        <w:tab/>
      </w:r>
      <w:r w:rsidRPr="00CC30DD">
        <w:tab/>
        <w:t>Μονάδες 10</w:t>
      </w:r>
    </w:p>
    <w:p w:rsidR="00CC30DD" w:rsidRPr="00CC30DD" w:rsidRDefault="00CC30DD" w:rsidP="00CC30DD">
      <w:pPr>
        <w:spacing w:line="360" w:lineRule="auto"/>
        <w:jc w:val="both"/>
        <w:rPr>
          <w:b/>
          <w:sz w:val="24"/>
          <w:szCs w:val="24"/>
        </w:rPr>
      </w:pPr>
      <w:r w:rsidRPr="00CC30DD">
        <w:rPr>
          <w:b/>
          <w:sz w:val="24"/>
          <w:szCs w:val="24"/>
        </w:rPr>
        <w:t>Β2</w:t>
      </w:r>
      <w:r>
        <w:rPr>
          <w:sz w:val="24"/>
          <w:szCs w:val="24"/>
        </w:rPr>
        <w:t xml:space="preserve">. </w:t>
      </w:r>
      <w:r w:rsidRPr="00CC30DD">
        <w:rPr>
          <w:sz w:val="24"/>
          <w:szCs w:val="24"/>
        </w:rPr>
        <w:t xml:space="preserve">Να συμπληρώσετε τα κενά των επόμενων φράσεων με τη σημασιολογικά κατάλληλη από τις λατινικές εκφράσεις που ακολουθούν (δύο από τις οποίες περισσεύουν): </w:t>
      </w:r>
      <w:r w:rsidRPr="00CC30DD">
        <w:rPr>
          <w:b/>
          <w:sz w:val="24"/>
          <w:szCs w:val="24"/>
        </w:rPr>
        <w:t>casus belli, Curriculum</w:t>
      </w:r>
      <w:r w:rsidRPr="00CC30DD">
        <w:rPr>
          <w:sz w:val="24"/>
          <w:szCs w:val="24"/>
        </w:rPr>
        <w:t xml:space="preserve"> </w:t>
      </w:r>
      <w:r w:rsidRPr="00CC30DD">
        <w:rPr>
          <w:b/>
          <w:sz w:val="24"/>
          <w:szCs w:val="24"/>
        </w:rPr>
        <w:t xml:space="preserve">Vitae, alter ego, scripta manent, modus vivendi, a priori, de facto. </w:t>
      </w:r>
    </w:p>
    <w:p w:rsidR="00CC30DD" w:rsidRDefault="00CC30DD" w:rsidP="00CC30DD">
      <w:pPr>
        <w:pStyle w:val="a4"/>
        <w:numPr>
          <w:ilvl w:val="0"/>
          <w:numId w:val="2"/>
        </w:numPr>
        <w:spacing w:line="360" w:lineRule="auto"/>
        <w:jc w:val="both"/>
      </w:pPr>
      <w:r>
        <w:lastRenderedPageBreak/>
        <w:t xml:space="preserve">Αυτοί οι δύο δεν είναι μόνο κολλητοί, αλληλοσυμπληρώνονται. Ο ένας είναι το …………………………… του άλλου. </w:t>
      </w:r>
    </w:p>
    <w:p w:rsidR="00CC30DD" w:rsidRPr="00BF32D2" w:rsidRDefault="00CC30DD" w:rsidP="00CC30DD">
      <w:pPr>
        <w:pStyle w:val="a4"/>
        <w:numPr>
          <w:ilvl w:val="0"/>
          <w:numId w:val="2"/>
        </w:numPr>
        <w:spacing w:line="360" w:lineRule="auto"/>
        <w:jc w:val="both"/>
        <w:rPr>
          <w:sz w:val="24"/>
          <w:szCs w:val="24"/>
        </w:rPr>
      </w:pPr>
      <w:r>
        <w:t xml:space="preserve">ii. Η επέκταση της αιγιαλίτιδας ζώνης στα 12 μίλια θεωρείται .......................... για την Τουρκία. </w:t>
      </w:r>
    </w:p>
    <w:p w:rsidR="00CC30DD" w:rsidRPr="00BF32D2" w:rsidRDefault="00CC30DD" w:rsidP="00CC30DD">
      <w:pPr>
        <w:pStyle w:val="a4"/>
        <w:numPr>
          <w:ilvl w:val="0"/>
          <w:numId w:val="2"/>
        </w:numPr>
        <w:spacing w:line="360" w:lineRule="auto"/>
        <w:jc w:val="both"/>
        <w:rPr>
          <w:sz w:val="24"/>
          <w:szCs w:val="24"/>
        </w:rPr>
      </w:pPr>
      <w:r>
        <w:t xml:space="preserve">iii. Αύριο έχω κανονίσει συνέντευξη για δουλειά. Ετοίμασα και το ............................. </w:t>
      </w:r>
    </w:p>
    <w:p w:rsidR="00CC30DD" w:rsidRPr="00BF32D2" w:rsidRDefault="00CC30DD" w:rsidP="00CC30DD">
      <w:pPr>
        <w:pStyle w:val="a4"/>
        <w:numPr>
          <w:ilvl w:val="0"/>
          <w:numId w:val="2"/>
        </w:numPr>
        <w:spacing w:line="360" w:lineRule="auto"/>
        <w:jc w:val="both"/>
        <w:rPr>
          <w:sz w:val="24"/>
          <w:szCs w:val="24"/>
        </w:rPr>
      </w:pPr>
      <w:r>
        <w:t xml:space="preserve">iv. Eδώ κι έναν χρόνο όπως φαίνεται η επιχείρηση είναι ............................. χρεωκοπημένη. </w:t>
      </w:r>
    </w:p>
    <w:p w:rsidR="00CC30DD" w:rsidRPr="00BF32D2" w:rsidRDefault="00CC30DD" w:rsidP="00CC30DD">
      <w:pPr>
        <w:pStyle w:val="a4"/>
        <w:numPr>
          <w:ilvl w:val="0"/>
          <w:numId w:val="2"/>
        </w:numPr>
        <w:spacing w:line="360" w:lineRule="auto"/>
        <w:jc w:val="both"/>
        <w:rPr>
          <w:sz w:val="24"/>
          <w:szCs w:val="24"/>
        </w:rPr>
      </w:pPr>
      <w:r>
        <w:t xml:space="preserve">v. Η ...................... ιεράρχηση των αναγκών από την πολιτική προστασία μπορεί να προλάβει καταστάσεις κρίσεων. </w:t>
      </w:r>
      <w:r>
        <w:tab/>
      </w:r>
      <w:r>
        <w:tab/>
      </w:r>
      <w:r>
        <w:tab/>
      </w:r>
      <w:r>
        <w:tab/>
      </w:r>
      <w:r>
        <w:tab/>
      </w:r>
      <w:r>
        <w:tab/>
      </w:r>
      <w:r>
        <w:tab/>
      </w:r>
      <w:r>
        <w:tab/>
      </w:r>
      <w:r>
        <w:tab/>
      </w:r>
      <w:r>
        <w:tab/>
      </w:r>
      <w:r>
        <w:tab/>
      </w:r>
      <w:r>
        <w:tab/>
      </w:r>
      <w:r>
        <w:tab/>
      </w:r>
      <w:r>
        <w:tab/>
        <w:t>Μονάδες 10</w:t>
      </w:r>
    </w:p>
    <w:p w:rsidR="00920011" w:rsidRDefault="00920011" w:rsidP="00920011">
      <w:r w:rsidRPr="00920011">
        <w:rPr>
          <w:b/>
        </w:rPr>
        <w:t>Β.</w:t>
      </w:r>
      <w:r w:rsidR="00CC30DD">
        <w:rPr>
          <w:b/>
        </w:rPr>
        <w:t>3</w:t>
      </w:r>
      <w:r w:rsidRPr="00920011">
        <w:rPr>
          <w:b/>
        </w:rPr>
        <w:t>.</w:t>
      </w:r>
      <w:r>
        <w:t xml:space="preserve"> Να βρεθεί με ποια λέξη των λατινικών κειμένων που σας δόθηκαν έχει ετυμολογική συγγένεια καθεμιά από τις παρακάτω λέξεις της νέας ελληνικής: </w:t>
      </w:r>
    </w:p>
    <w:p w:rsidR="00920011" w:rsidRDefault="00920011" w:rsidP="00920011">
      <w:r w:rsidRPr="00920011">
        <w:rPr>
          <w:b/>
        </w:rPr>
        <w:t xml:space="preserve">χειμωνιάτικος, τετράμηνο, ρητό, </w:t>
      </w:r>
      <w:r w:rsidR="00C01E11">
        <w:rPr>
          <w:b/>
        </w:rPr>
        <w:t>καθεδρικός, πλήθος</w:t>
      </w:r>
      <w:r w:rsidR="00C01E11">
        <w:rPr>
          <w:b/>
        </w:rPr>
        <w:tab/>
      </w:r>
      <w:r w:rsidR="00C01E11">
        <w:rPr>
          <w:b/>
        </w:rPr>
        <w:tab/>
      </w:r>
      <w:r w:rsidR="00C01E11">
        <w:rPr>
          <w:b/>
        </w:rPr>
        <w:tab/>
      </w:r>
      <w:r>
        <w:t xml:space="preserve"> Μονάδες 10 </w:t>
      </w:r>
    </w:p>
    <w:p w:rsidR="00920011" w:rsidRDefault="00920011" w:rsidP="00920011"/>
    <w:p w:rsidR="00330B60" w:rsidRDefault="00330B60" w:rsidP="00920011">
      <w:r>
        <w:t>Β3. Να  γράψετε τους ζητούμενους τύπους στους παρακάτω όρους των κειμένων:</w:t>
      </w:r>
    </w:p>
    <w:p w:rsidR="00330B60" w:rsidRPr="00AE1AD6" w:rsidRDefault="00330B60" w:rsidP="00920011">
      <w:pPr>
        <w:rPr>
          <w:sz w:val="24"/>
          <w:szCs w:val="24"/>
        </w:rPr>
      </w:pPr>
      <w:r>
        <w:t xml:space="preserve"> </w:t>
      </w:r>
      <w:r w:rsidRPr="00570DE8">
        <w:rPr>
          <w:b/>
          <w:sz w:val="24"/>
          <w:szCs w:val="24"/>
          <w:lang w:val="en-US"/>
        </w:rPr>
        <w:t>his</w:t>
      </w:r>
      <w:r w:rsidRPr="00AE1AD6">
        <w:rPr>
          <w:b/>
          <w:sz w:val="24"/>
          <w:szCs w:val="24"/>
        </w:rPr>
        <w:t xml:space="preserve"> </w:t>
      </w:r>
      <w:r w:rsidRPr="00570DE8">
        <w:rPr>
          <w:b/>
          <w:sz w:val="24"/>
          <w:szCs w:val="24"/>
          <w:lang w:val="en-US"/>
        </w:rPr>
        <w:t>verbis</w:t>
      </w:r>
      <w:r w:rsidRPr="00AE1AD6">
        <w:rPr>
          <w:b/>
          <w:sz w:val="24"/>
          <w:szCs w:val="24"/>
        </w:rPr>
        <w:t>:</w:t>
      </w:r>
      <w:r w:rsidRPr="00AE1AD6">
        <w:rPr>
          <w:sz w:val="24"/>
          <w:szCs w:val="24"/>
        </w:rPr>
        <w:t xml:space="preserve"> </w:t>
      </w:r>
      <w:r>
        <w:rPr>
          <w:sz w:val="24"/>
          <w:szCs w:val="24"/>
        </w:rPr>
        <w:t>αιτιατική</w:t>
      </w:r>
      <w:r w:rsidRPr="00AE1AD6">
        <w:rPr>
          <w:sz w:val="24"/>
          <w:szCs w:val="24"/>
        </w:rPr>
        <w:t xml:space="preserve"> </w:t>
      </w:r>
      <w:r>
        <w:rPr>
          <w:sz w:val="24"/>
          <w:szCs w:val="24"/>
        </w:rPr>
        <w:t>πληθυντικού</w:t>
      </w:r>
      <w:r w:rsidRPr="00AE1AD6">
        <w:rPr>
          <w:sz w:val="24"/>
          <w:szCs w:val="24"/>
        </w:rPr>
        <w:t xml:space="preserve"> </w:t>
      </w:r>
    </w:p>
    <w:p w:rsidR="00330B60" w:rsidRPr="00AE1AD6" w:rsidRDefault="00330B60" w:rsidP="00920011">
      <w:r w:rsidRPr="00570DE8">
        <w:rPr>
          <w:b/>
          <w:sz w:val="24"/>
          <w:szCs w:val="24"/>
          <w:lang w:val="en-US"/>
        </w:rPr>
        <w:t>Hostes</w:t>
      </w:r>
      <w:r w:rsidR="00E91B4A" w:rsidRPr="00AE1AD6">
        <w:rPr>
          <w:sz w:val="24"/>
          <w:szCs w:val="24"/>
        </w:rPr>
        <w:t xml:space="preserve">: </w:t>
      </w:r>
      <w:r w:rsidR="00E91B4A">
        <w:rPr>
          <w:sz w:val="24"/>
          <w:szCs w:val="24"/>
        </w:rPr>
        <w:t>ίδια</w:t>
      </w:r>
      <w:r w:rsidR="00E91B4A" w:rsidRPr="00AE1AD6">
        <w:rPr>
          <w:sz w:val="24"/>
          <w:szCs w:val="24"/>
        </w:rPr>
        <w:t xml:space="preserve"> </w:t>
      </w:r>
      <w:r w:rsidR="00E91B4A">
        <w:rPr>
          <w:sz w:val="24"/>
          <w:szCs w:val="24"/>
        </w:rPr>
        <w:t>πτώση</w:t>
      </w:r>
      <w:r w:rsidR="00E91B4A" w:rsidRPr="00AE1AD6">
        <w:rPr>
          <w:sz w:val="24"/>
          <w:szCs w:val="24"/>
        </w:rPr>
        <w:t xml:space="preserve"> </w:t>
      </w:r>
      <w:r w:rsidR="00E91B4A">
        <w:rPr>
          <w:sz w:val="24"/>
          <w:szCs w:val="24"/>
        </w:rPr>
        <w:t>άλλου</w:t>
      </w:r>
      <w:r w:rsidR="00E91B4A" w:rsidRPr="00AE1AD6">
        <w:rPr>
          <w:sz w:val="24"/>
          <w:szCs w:val="24"/>
        </w:rPr>
        <w:t xml:space="preserve"> </w:t>
      </w:r>
      <w:r w:rsidR="00E91B4A">
        <w:rPr>
          <w:sz w:val="24"/>
          <w:szCs w:val="24"/>
        </w:rPr>
        <w:t>αριθμού</w:t>
      </w:r>
    </w:p>
    <w:p w:rsidR="00330B60" w:rsidRPr="00AE1AD6" w:rsidRDefault="00330B60" w:rsidP="00920011">
      <w:pPr>
        <w:rPr>
          <w:sz w:val="24"/>
          <w:szCs w:val="24"/>
        </w:rPr>
      </w:pPr>
      <w:r w:rsidRPr="00570DE8">
        <w:rPr>
          <w:b/>
          <w:sz w:val="24"/>
          <w:szCs w:val="24"/>
          <w:lang w:val="en-US"/>
        </w:rPr>
        <w:t>speculatores</w:t>
      </w:r>
      <w:r w:rsidRPr="00AE1AD6">
        <w:rPr>
          <w:b/>
          <w:sz w:val="24"/>
          <w:szCs w:val="24"/>
        </w:rPr>
        <w:t xml:space="preserve"> </w:t>
      </w:r>
      <w:r w:rsidRPr="00570DE8">
        <w:rPr>
          <w:b/>
          <w:sz w:val="24"/>
          <w:szCs w:val="24"/>
          <w:lang w:val="en-US"/>
        </w:rPr>
        <w:t>nostri</w:t>
      </w:r>
      <w:r w:rsidR="00E91B4A" w:rsidRPr="00AE1AD6">
        <w:rPr>
          <w:sz w:val="24"/>
          <w:szCs w:val="24"/>
        </w:rPr>
        <w:t>:</w:t>
      </w:r>
      <w:r w:rsidR="00E91B4A">
        <w:rPr>
          <w:sz w:val="24"/>
          <w:szCs w:val="24"/>
        </w:rPr>
        <w:t>δοτική</w:t>
      </w:r>
      <w:r w:rsidR="00E91B4A" w:rsidRPr="00AE1AD6">
        <w:rPr>
          <w:sz w:val="24"/>
          <w:szCs w:val="24"/>
        </w:rPr>
        <w:t xml:space="preserve"> </w:t>
      </w:r>
      <w:r w:rsidR="00E91B4A">
        <w:rPr>
          <w:sz w:val="24"/>
          <w:szCs w:val="24"/>
        </w:rPr>
        <w:t>πληθυντικού</w:t>
      </w:r>
      <w:r w:rsidR="00E91B4A" w:rsidRPr="00AE1AD6">
        <w:rPr>
          <w:sz w:val="24"/>
          <w:szCs w:val="24"/>
        </w:rPr>
        <w:t xml:space="preserve"> </w:t>
      </w:r>
    </w:p>
    <w:p w:rsidR="00330B60" w:rsidRPr="00E91B4A" w:rsidRDefault="00330B60" w:rsidP="00920011">
      <w:pPr>
        <w:rPr>
          <w:sz w:val="24"/>
          <w:szCs w:val="24"/>
        </w:rPr>
      </w:pPr>
      <w:r w:rsidRPr="00570DE8">
        <w:rPr>
          <w:b/>
          <w:sz w:val="24"/>
          <w:szCs w:val="24"/>
          <w:lang w:val="en-US"/>
        </w:rPr>
        <w:t>collibus</w:t>
      </w:r>
      <w:r w:rsidR="00E91B4A" w:rsidRPr="00570DE8">
        <w:rPr>
          <w:b/>
          <w:sz w:val="24"/>
          <w:szCs w:val="24"/>
        </w:rPr>
        <w:t>:</w:t>
      </w:r>
      <w:r w:rsidR="00E91B4A" w:rsidRPr="00E91B4A">
        <w:rPr>
          <w:sz w:val="24"/>
          <w:szCs w:val="24"/>
        </w:rPr>
        <w:t xml:space="preserve"> </w:t>
      </w:r>
      <w:r w:rsidR="00E91B4A">
        <w:rPr>
          <w:sz w:val="24"/>
          <w:szCs w:val="24"/>
        </w:rPr>
        <w:t xml:space="preserve">γενική πληθυντικού </w:t>
      </w:r>
    </w:p>
    <w:p w:rsidR="00330B60" w:rsidRPr="00E91B4A" w:rsidRDefault="00330B60" w:rsidP="00920011">
      <w:pPr>
        <w:rPr>
          <w:sz w:val="28"/>
          <w:szCs w:val="28"/>
        </w:rPr>
      </w:pPr>
      <w:r w:rsidRPr="00570DE8">
        <w:rPr>
          <w:b/>
          <w:sz w:val="28"/>
          <w:szCs w:val="28"/>
          <w:lang w:val="en-US"/>
        </w:rPr>
        <w:t>apros</w:t>
      </w:r>
      <w:r w:rsidRPr="00570DE8">
        <w:rPr>
          <w:b/>
          <w:sz w:val="28"/>
          <w:szCs w:val="28"/>
        </w:rPr>
        <w:t xml:space="preserve"> </w:t>
      </w:r>
      <w:r w:rsidRPr="00570DE8">
        <w:rPr>
          <w:b/>
          <w:sz w:val="28"/>
          <w:szCs w:val="28"/>
          <w:lang w:val="en-US"/>
        </w:rPr>
        <w:t>fer</w:t>
      </w:r>
      <w:r w:rsidRPr="00570DE8">
        <w:rPr>
          <w:b/>
          <w:sz w:val="28"/>
          <w:szCs w:val="28"/>
        </w:rPr>
        <w:t>ō</w:t>
      </w:r>
      <w:r w:rsidRPr="00570DE8">
        <w:rPr>
          <w:b/>
          <w:sz w:val="28"/>
          <w:szCs w:val="28"/>
          <w:lang w:val="en-US"/>
        </w:rPr>
        <w:t>ces</w:t>
      </w:r>
      <w:r w:rsidR="00E91B4A" w:rsidRPr="00570DE8">
        <w:rPr>
          <w:b/>
          <w:sz w:val="28"/>
          <w:szCs w:val="28"/>
        </w:rPr>
        <w:t>:</w:t>
      </w:r>
      <w:r w:rsidR="00E91B4A">
        <w:rPr>
          <w:sz w:val="28"/>
          <w:szCs w:val="28"/>
        </w:rPr>
        <w:t xml:space="preserve"> γενική ενικού </w:t>
      </w:r>
    </w:p>
    <w:p w:rsidR="00330B60" w:rsidRDefault="00330B60" w:rsidP="00920011">
      <w:pPr>
        <w:rPr>
          <w:sz w:val="28"/>
          <w:szCs w:val="28"/>
        </w:rPr>
      </w:pPr>
      <w:r w:rsidRPr="00570DE8">
        <w:rPr>
          <w:b/>
          <w:sz w:val="28"/>
          <w:szCs w:val="28"/>
          <w:lang w:val="en-US"/>
        </w:rPr>
        <w:t>retia</w:t>
      </w:r>
      <w:r w:rsidRPr="00570DE8">
        <w:rPr>
          <w:b/>
          <w:sz w:val="28"/>
          <w:szCs w:val="28"/>
        </w:rPr>
        <w:t xml:space="preserve">  </w:t>
      </w:r>
      <w:r w:rsidRPr="00570DE8">
        <w:rPr>
          <w:b/>
          <w:sz w:val="28"/>
          <w:szCs w:val="28"/>
          <w:lang w:val="en-US"/>
        </w:rPr>
        <w:t>vacua</w:t>
      </w:r>
      <w:r w:rsidR="00E91B4A" w:rsidRPr="00570DE8">
        <w:rPr>
          <w:b/>
          <w:sz w:val="28"/>
          <w:szCs w:val="28"/>
        </w:rPr>
        <w:t>:</w:t>
      </w:r>
      <w:r w:rsidR="00E91B4A">
        <w:rPr>
          <w:sz w:val="28"/>
          <w:szCs w:val="28"/>
        </w:rPr>
        <w:t xml:space="preserve"> αφαιρετική ενικού</w:t>
      </w:r>
    </w:p>
    <w:p w:rsidR="00E91B4A" w:rsidRDefault="00E91B4A" w:rsidP="0092001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Μονάδες 10 </w:t>
      </w:r>
    </w:p>
    <w:p w:rsidR="00E91B4A" w:rsidRDefault="00E91B4A" w:rsidP="00920011">
      <w:pPr>
        <w:rPr>
          <w:sz w:val="28"/>
          <w:szCs w:val="28"/>
        </w:rPr>
      </w:pPr>
      <w:r>
        <w:rPr>
          <w:sz w:val="28"/>
          <w:szCs w:val="28"/>
        </w:rPr>
        <w:t>Β4. Να  γράψετε ό,τι ζητείται:</w:t>
      </w:r>
    </w:p>
    <w:p w:rsidR="00E91B4A" w:rsidRPr="00AE1AD6" w:rsidRDefault="00E91B4A" w:rsidP="00E91B4A">
      <w:pPr>
        <w:jc w:val="both"/>
        <w:rPr>
          <w:sz w:val="24"/>
          <w:szCs w:val="24"/>
        </w:rPr>
      </w:pPr>
      <w:r w:rsidRPr="00E91B4A">
        <w:rPr>
          <w:b/>
          <w:sz w:val="24"/>
          <w:szCs w:val="24"/>
          <w:lang w:val="en-US"/>
        </w:rPr>
        <w:t>Iubet</w:t>
      </w:r>
      <w:r w:rsidRPr="00AE1AD6">
        <w:rPr>
          <w:sz w:val="24"/>
          <w:szCs w:val="24"/>
        </w:rPr>
        <w:t xml:space="preserve">: </w:t>
      </w:r>
      <w:r>
        <w:rPr>
          <w:sz w:val="24"/>
          <w:szCs w:val="24"/>
        </w:rPr>
        <w:t>ίδιο</w:t>
      </w:r>
      <w:r w:rsidRPr="00AE1AD6">
        <w:rPr>
          <w:sz w:val="24"/>
          <w:szCs w:val="24"/>
        </w:rPr>
        <w:t xml:space="preserve"> </w:t>
      </w:r>
      <w:r>
        <w:rPr>
          <w:sz w:val="24"/>
          <w:szCs w:val="24"/>
        </w:rPr>
        <w:t>πρόσωπο</w:t>
      </w:r>
      <w:r w:rsidRPr="00AE1AD6">
        <w:rPr>
          <w:sz w:val="24"/>
          <w:szCs w:val="24"/>
        </w:rPr>
        <w:t xml:space="preserve"> </w:t>
      </w:r>
      <w:r>
        <w:rPr>
          <w:sz w:val="24"/>
          <w:szCs w:val="24"/>
        </w:rPr>
        <w:t>οριστικής</w:t>
      </w:r>
      <w:r w:rsidRPr="00AE1AD6">
        <w:rPr>
          <w:sz w:val="24"/>
          <w:szCs w:val="24"/>
        </w:rPr>
        <w:t xml:space="preserve"> </w:t>
      </w:r>
      <w:r>
        <w:rPr>
          <w:sz w:val="24"/>
          <w:szCs w:val="24"/>
        </w:rPr>
        <w:t>παρακειμένου</w:t>
      </w:r>
    </w:p>
    <w:p w:rsidR="00E91B4A" w:rsidRDefault="00E91B4A" w:rsidP="00E91B4A">
      <w:pPr>
        <w:jc w:val="both"/>
        <w:rPr>
          <w:sz w:val="24"/>
          <w:szCs w:val="24"/>
        </w:rPr>
      </w:pPr>
      <w:r w:rsidRPr="00E91B4A">
        <w:rPr>
          <w:b/>
          <w:sz w:val="24"/>
          <w:szCs w:val="24"/>
        </w:rPr>
        <w:t xml:space="preserve"> </w:t>
      </w:r>
      <w:r w:rsidRPr="00E91B4A">
        <w:rPr>
          <w:b/>
          <w:sz w:val="24"/>
          <w:szCs w:val="24"/>
          <w:lang w:val="en-US"/>
        </w:rPr>
        <w:t>admonet</w:t>
      </w:r>
      <w:r w:rsidRPr="00E91B4A">
        <w:rPr>
          <w:b/>
          <w:sz w:val="24"/>
          <w:szCs w:val="24"/>
        </w:rPr>
        <w:t>:</w:t>
      </w:r>
      <w:r>
        <w:rPr>
          <w:sz w:val="24"/>
          <w:szCs w:val="24"/>
        </w:rPr>
        <w:t xml:space="preserve"> τρίτο πληθυντικό πρόσωπο οριστικής μέλλοντα</w:t>
      </w:r>
    </w:p>
    <w:p w:rsidR="00E91B4A" w:rsidRPr="00E91B4A" w:rsidRDefault="00E91B4A" w:rsidP="00E91B4A">
      <w:pPr>
        <w:jc w:val="both"/>
        <w:rPr>
          <w:sz w:val="24"/>
          <w:szCs w:val="24"/>
        </w:rPr>
      </w:pPr>
    </w:p>
    <w:p w:rsidR="00E91B4A" w:rsidRPr="00E91B4A" w:rsidRDefault="00E91B4A" w:rsidP="00E91B4A">
      <w:pPr>
        <w:jc w:val="both"/>
        <w:rPr>
          <w:sz w:val="24"/>
          <w:szCs w:val="24"/>
        </w:rPr>
      </w:pPr>
      <w:r w:rsidRPr="00E91B4A">
        <w:rPr>
          <w:b/>
          <w:sz w:val="24"/>
          <w:szCs w:val="24"/>
          <w:lang w:val="en-US"/>
        </w:rPr>
        <w:t>debetis</w:t>
      </w:r>
      <w:r>
        <w:rPr>
          <w:sz w:val="24"/>
          <w:szCs w:val="24"/>
        </w:rPr>
        <w:t xml:space="preserve">: ίδιο πρόσωπο οριστικής παρατατικού </w:t>
      </w:r>
    </w:p>
    <w:p w:rsidR="00E91B4A" w:rsidRDefault="00E91B4A" w:rsidP="00E91B4A">
      <w:pPr>
        <w:jc w:val="both"/>
        <w:rPr>
          <w:sz w:val="24"/>
          <w:szCs w:val="24"/>
        </w:rPr>
      </w:pPr>
      <w:r w:rsidRPr="00E91B4A">
        <w:rPr>
          <w:b/>
          <w:sz w:val="24"/>
          <w:szCs w:val="24"/>
        </w:rPr>
        <w:lastRenderedPageBreak/>
        <w:t xml:space="preserve"> </w:t>
      </w:r>
      <w:r w:rsidRPr="00E91B4A">
        <w:rPr>
          <w:b/>
          <w:sz w:val="24"/>
          <w:szCs w:val="24"/>
          <w:lang w:val="en-US"/>
        </w:rPr>
        <w:t>solent</w:t>
      </w:r>
      <w:r>
        <w:rPr>
          <w:sz w:val="24"/>
          <w:szCs w:val="24"/>
        </w:rPr>
        <w:t>: αρχικοί χρόνοι του ρήματος</w:t>
      </w:r>
    </w:p>
    <w:p w:rsidR="00E91B4A" w:rsidRPr="00E91B4A" w:rsidRDefault="00E91B4A" w:rsidP="00E91B4A">
      <w:pPr>
        <w:jc w:val="both"/>
        <w:rPr>
          <w:sz w:val="24"/>
          <w:szCs w:val="24"/>
        </w:rPr>
      </w:pPr>
      <w:r>
        <w:rPr>
          <w:b/>
          <w:sz w:val="24"/>
          <w:szCs w:val="24"/>
        </w:rPr>
        <w:t>ρ</w:t>
      </w:r>
      <w:r w:rsidRPr="00E91B4A">
        <w:rPr>
          <w:b/>
          <w:sz w:val="24"/>
          <w:szCs w:val="24"/>
          <w:lang w:val="en-US"/>
        </w:rPr>
        <w:t>ossunt</w:t>
      </w:r>
      <w:r>
        <w:rPr>
          <w:sz w:val="24"/>
          <w:szCs w:val="24"/>
        </w:rPr>
        <w:t>: ίδιο πρόσωπο συντελεσμένου μέλλοντα</w:t>
      </w:r>
    </w:p>
    <w:p w:rsidR="00E91B4A" w:rsidRDefault="00E91B4A" w:rsidP="00920011">
      <w:pPr>
        <w:rPr>
          <w:sz w:val="24"/>
          <w:szCs w:val="24"/>
        </w:rPr>
      </w:pPr>
      <w:r w:rsidRPr="00E91B4A">
        <w:rPr>
          <w:b/>
          <w:sz w:val="24"/>
          <w:szCs w:val="24"/>
          <w:lang w:val="en-US"/>
        </w:rPr>
        <w:t>admonet</w:t>
      </w:r>
      <w:r>
        <w:rPr>
          <w:sz w:val="24"/>
          <w:szCs w:val="24"/>
        </w:rPr>
        <w:t xml:space="preserve">: απαρέμφατο ενεστώτα </w:t>
      </w:r>
    </w:p>
    <w:p w:rsidR="00E91B4A" w:rsidRDefault="00570DE8" w:rsidP="00920011">
      <w:pPr>
        <w:rPr>
          <w:sz w:val="24"/>
          <w:szCs w:val="24"/>
        </w:rPr>
      </w:pPr>
      <w:r w:rsidRPr="00570DE8">
        <w:rPr>
          <w:sz w:val="24"/>
          <w:szCs w:val="24"/>
        </w:rPr>
        <w:t xml:space="preserve"> </w:t>
      </w:r>
      <w:r w:rsidRPr="00570DE8">
        <w:rPr>
          <w:b/>
          <w:sz w:val="24"/>
          <w:szCs w:val="24"/>
          <w:lang w:val="en-US"/>
        </w:rPr>
        <w:t>ridebis</w:t>
      </w:r>
      <w:r w:rsidRPr="00570DE8">
        <w:rPr>
          <w:b/>
          <w:sz w:val="24"/>
          <w:szCs w:val="24"/>
        </w:rPr>
        <w:t>:</w:t>
      </w:r>
      <w:r>
        <w:rPr>
          <w:sz w:val="24"/>
          <w:szCs w:val="24"/>
        </w:rPr>
        <w:t xml:space="preserve">ίδιο πρόσωπο οριστικής παρακειμένου </w:t>
      </w:r>
    </w:p>
    <w:p w:rsidR="00570DE8" w:rsidRPr="00570DE8" w:rsidRDefault="00570DE8" w:rsidP="00920011">
      <w:pPr>
        <w:rPr>
          <w:sz w:val="24"/>
          <w:szCs w:val="24"/>
        </w:rPr>
      </w:pPr>
      <w:r w:rsidRPr="00570DE8">
        <w:rPr>
          <w:b/>
          <w:sz w:val="24"/>
          <w:szCs w:val="24"/>
          <w:lang w:val="en-US"/>
        </w:rPr>
        <w:t>cogitabam</w:t>
      </w:r>
      <w:r>
        <w:rPr>
          <w:sz w:val="24"/>
          <w:szCs w:val="24"/>
        </w:rPr>
        <w:t>: α` πληθυντικό πρόσωπο οριστικής μέλλοντα</w:t>
      </w:r>
    </w:p>
    <w:p w:rsidR="00570DE8" w:rsidRDefault="00570DE8" w:rsidP="00920011">
      <w:pPr>
        <w:rPr>
          <w:sz w:val="24"/>
          <w:szCs w:val="24"/>
        </w:rPr>
      </w:pPr>
      <w:r w:rsidRPr="00570DE8">
        <w:rPr>
          <w:b/>
          <w:sz w:val="24"/>
          <w:szCs w:val="24"/>
          <w:lang w:val="en-US"/>
        </w:rPr>
        <w:t>sunt</w:t>
      </w:r>
      <w:r w:rsidRPr="00570DE8">
        <w:rPr>
          <w:b/>
          <w:sz w:val="24"/>
          <w:szCs w:val="24"/>
        </w:rPr>
        <w:t>:</w:t>
      </w:r>
      <w:r>
        <w:rPr>
          <w:sz w:val="24"/>
          <w:szCs w:val="24"/>
        </w:rPr>
        <w:t xml:space="preserve">  β`  πληθυντικό πρόσωπο υπερσυντελίκου</w:t>
      </w:r>
    </w:p>
    <w:p w:rsidR="00570DE8" w:rsidRDefault="00570DE8" w:rsidP="0092001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Μονάδες 10</w:t>
      </w:r>
    </w:p>
    <w:p w:rsidR="00570DE8" w:rsidRPr="00570DE8" w:rsidRDefault="00570DE8" w:rsidP="00920011"/>
    <w:p w:rsidR="00920011" w:rsidRDefault="00920011" w:rsidP="00920011">
      <w:r>
        <w:t>Β.6.α) Να αναγνωρίσετε συντακτικά τις λέξεις:</w:t>
      </w:r>
    </w:p>
    <w:p w:rsidR="00920011" w:rsidRPr="00C268FD" w:rsidRDefault="00920011" w:rsidP="00920011">
      <w:pPr>
        <w:rPr>
          <w:sz w:val="24"/>
          <w:szCs w:val="24"/>
        </w:rPr>
      </w:pPr>
      <w:r>
        <w:t xml:space="preserve"> </w:t>
      </w:r>
      <w:r w:rsidR="00C268FD">
        <w:rPr>
          <w:sz w:val="24"/>
          <w:szCs w:val="24"/>
        </w:rPr>
        <w:t xml:space="preserve">propter inopiam:     </w:t>
      </w:r>
      <w:r w:rsidRPr="00C268FD">
        <w:rPr>
          <w:sz w:val="24"/>
          <w:szCs w:val="24"/>
        </w:rPr>
        <w:t>είναι ………. στο ……….</w:t>
      </w:r>
    </w:p>
    <w:p w:rsidR="00920011" w:rsidRPr="00C268FD" w:rsidRDefault="00920011" w:rsidP="00920011">
      <w:pPr>
        <w:rPr>
          <w:sz w:val="24"/>
          <w:szCs w:val="24"/>
        </w:rPr>
      </w:pPr>
      <w:r w:rsidRPr="00C268FD">
        <w:rPr>
          <w:sz w:val="24"/>
          <w:szCs w:val="24"/>
        </w:rPr>
        <w:t xml:space="preserve"> </w:t>
      </w:r>
      <w:r w:rsidR="00C268FD" w:rsidRPr="00C268FD">
        <w:rPr>
          <w:sz w:val="24"/>
          <w:szCs w:val="24"/>
        </w:rPr>
        <w:t>H</w:t>
      </w:r>
      <w:r w:rsidRPr="00C268FD">
        <w:rPr>
          <w:sz w:val="24"/>
          <w:szCs w:val="24"/>
        </w:rPr>
        <w:t>ostium</w:t>
      </w:r>
      <w:r w:rsidR="00C268FD">
        <w:rPr>
          <w:sz w:val="24"/>
          <w:szCs w:val="24"/>
        </w:rPr>
        <w:t xml:space="preserve">:               </w:t>
      </w:r>
      <w:r w:rsidRPr="00C268FD">
        <w:rPr>
          <w:sz w:val="24"/>
          <w:szCs w:val="24"/>
        </w:rPr>
        <w:t xml:space="preserve"> είναι ………. στο ………. </w:t>
      </w:r>
    </w:p>
    <w:p w:rsidR="00920011" w:rsidRPr="00C268FD" w:rsidRDefault="00C268FD" w:rsidP="00920011">
      <w:r w:rsidRPr="00C268FD">
        <w:rPr>
          <w:sz w:val="24"/>
          <w:szCs w:val="24"/>
          <w:lang w:val="en-US"/>
        </w:rPr>
        <w:t>C</w:t>
      </w:r>
      <w:r w:rsidR="00920011" w:rsidRPr="00C268FD">
        <w:rPr>
          <w:sz w:val="24"/>
          <w:szCs w:val="24"/>
        </w:rPr>
        <w:t>aedem</w:t>
      </w:r>
      <w:r>
        <w:rPr>
          <w:sz w:val="24"/>
          <w:szCs w:val="24"/>
        </w:rPr>
        <w:t xml:space="preserve">:                  </w:t>
      </w:r>
      <w:r w:rsidR="00920011">
        <w:t xml:space="preserve"> είναι ………. στο ………. </w:t>
      </w:r>
    </w:p>
    <w:p w:rsidR="00920011" w:rsidRPr="00C268FD" w:rsidRDefault="00C268FD" w:rsidP="00920011">
      <w:r w:rsidRPr="00C268FD">
        <w:rPr>
          <w:sz w:val="28"/>
          <w:szCs w:val="28"/>
          <w:lang w:val="en-US"/>
        </w:rPr>
        <w:t>Ad</w:t>
      </w:r>
      <w:r w:rsidRPr="00C268FD">
        <w:rPr>
          <w:sz w:val="28"/>
          <w:szCs w:val="28"/>
        </w:rPr>
        <w:t xml:space="preserve"> </w:t>
      </w:r>
      <w:r w:rsidRPr="00C268FD">
        <w:rPr>
          <w:sz w:val="28"/>
          <w:szCs w:val="28"/>
          <w:lang w:val="en-US"/>
        </w:rPr>
        <w:t>retia</w:t>
      </w:r>
      <w:r>
        <w:rPr>
          <w:sz w:val="28"/>
          <w:szCs w:val="28"/>
        </w:rPr>
        <w:t xml:space="preserve">:       </w:t>
      </w:r>
      <w:r w:rsidRPr="00C268FD">
        <w:rPr>
          <w:sz w:val="28"/>
          <w:szCs w:val="28"/>
        </w:rPr>
        <w:t xml:space="preserve"> </w:t>
      </w:r>
      <w:r>
        <w:t xml:space="preserve">     </w:t>
      </w:r>
      <w:r w:rsidR="00920011" w:rsidRPr="00C268FD">
        <w:t xml:space="preserve">είναι ………. στο ………. </w:t>
      </w:r>
    </w:p>
    <w:p w:rsidR="00920011" w:rsidRPr="00C268FD" w:rsidRDefault="00C268FD" w:rsidP="00920011">
      <w:pPr>
        <w:rPr>
          <w:sz w:val="24"/>
          <w:szCs w:val="24"/>
        </w:rPr>
      </w:pPr>
      <w:r w:rsidRPr="00C268FD">
        <w:rPr>
          <w:sz w:val="28"/>
          <w:szCs w:val="28"/>
          <w:lang w:val="en-US"/>
        </w:rPr>
        <w:t>Cogitati</w:t>
      </w:r>
      <w:r w:rsidRPr="00C268FD">
        <w:rPr>
          <w:sz w:val="28"/>
          <w:szCs w:val="28"/>
        </w:rPr>
        <w:t>ō</w:t>
      </w:r>
      <w:r w:rsidRPr="00C268FD">
        <w:rPr>
          <w:sz w:val="28"/>
          <w:szCs w:val="28"/>
          <w:lang w:val="en-US"/>
        </w:rPr>
        <w:t>nis</w:t>
      </w:r>
      <w:r>
        <w:t xml:space="preserve">:           </w:t>
      </w:r>
      <w:r w:rsidR="00920011">
        <w:t xml:space="preserve">είναι ………. στο ………. </w:t>
      </w:r>
      <w:r>
        <w:tab/>
      </w:r>
      <w:r>
        <w:tab/>
      </w:r>
      <w:r>
        <w:tab/>
      </w:r>
      <w:r>
        <w:tab/>
        <w:t xml:space="preserve"> </w:t>
      </w:r>
      <w:r w:rsidR="00920011" w:rsidRPr="00C268FD">
        <w:rPr>
          <w:sz w:val="24"/>
          <w:szCs w:val="24"/>
        </w:rPr>
        <w:t xml:space="preserve">Μονάδες 10 </w:t>
      </w:r>
    </w:p>
    <w:p w:rsidR="00920011" w:rsidRPr="00920011" w:rsidRDefault="00920011" w:rsidP="00920011"/>
    <w:p w:rsidR="00920011" w:rsidRDefault="00920011" w:rsidP="00CC30DD">
      <w:pPr>
        <w:jc w:val="both"/>
      </w:pPr>
      <w:r>
        <w:t>β) «</w:t>
      </w:r>
      <w:r w:rsidRPr="00330B60">
        <w:rPr>
          <w:b/>
        </w:rPr>
        <w:t>Ex quibus quattuor in Nerviis hiemare iubet et tribus imperat in Belgis remanere</w:t>
      </w:r>
      <w:r>
        <w:t>.»: να γράψετε τους βασικούς όρους (υποκείμενο, αντικείμενο)των ρημάτων της προηγούμενης περιόδου (5 μονάδες) και να εξηγήσετε ποια διαφορά έχουν ως προς τη σύνταξή τους (5 μονάδες)</w:t>
      </w:r>
      <w:r w:rsidRPr="00920011">
        <w:tab/>
      </w:r>
      <w:r w:rsidRPr="00920011">
        <w:tab/>
      </w:r>
      <w:r w:rsidRPr="00920011">
        <w:tab/>
      </w:r>
      <w:r w:rsidRPr="00920011">
        <w:tab/>
      </w:r>
      <w:r w:rsidRPr="00920011">
        <w:tab/>
      </w:r>
      <w:r w:rsidRPr="00920011">
        <w:tab/>
      </w:r>
      <w:r w:rsidRPr="00920011">
        <w:tab/>
      </w:r>
      <w:r w:rsidRPr="00920011">
        <w:tab/>
      </w:r>
      <w:r>
        <w:rPr>
          <w:lang w:val="en-US"/>
        </w:rPr>
        <w:t>Mo</w:t>
      </w:r>
      <w:r>
        <w:t xml:space="preserve">νάδες  </w:t>
      </w:r>
      <w:r w:rsidRPr="00920011">
        <w:t xml:space="preserve">10 </w:t>
      </w: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Pr="00CC30DD" w:rsidRDefault="00CC30DD" w:rsidP="00CC30DD">
      <w:pPr>
        <w:rPr>
          <w:b/>
          <w:u w:val="single"/>
        </w:rPr>
      </w:pPr>
      <w:r w:rsidRPr="00CC30DD">
        <w:rPr>
          <w:b/>
          <w:u w:val="single"/>
        </w:rPr>
        <w:t>ΓΡΑΠΤΗ ΕΠΑΝΑΛΗΠΤΙΚΗ ΕΞΕΤΑΣΗ Α` ΤΕΤΡΑΜΗΝΟΥ (ΚΕΙΜΕΝΑ 7</w:t>
      </w:r>
      <w:r w:rsidRPr="00CC30DD">
        <w:rPr>
          <w:b/>
          <w:u w:val="single"/>
          <w:vertAlign w:val="superscript"/>
        </w:rPr>
        <w:t>ο</w:t>
      </w:r>
      <w:r w:rsidRPr="00CC30DD">
        <w:rPr>
          <w:b/>
          <w:u w:val="single"/>
        </w:rPr>
        <w:t xml:space="preserve"> -8</w:t>
      </w:r>
      <w:r w:rsidRPr="00CC30DD">
        <w:rPr>
          <w:b/>
          <w:u w:val="single"/>
          <w:vertAlign w:val="superscript"/>
        </w:rPr>
        <w:t>ο</w:t>
      </w:r>
      <w:r w:rsidRPr="00CC30DD">
        <w:rPr>
          <w:b/>
          <w:u w:val="single"/>
        </w:rPr>
        <w:t xml:space="preserve"> )</w:t>
      </w:r>
    </w:p>
    <w:p w:rsidR="00CC30DD" w:rsidRPr="00CC30DD" w:rsidRDefault="00CC30DD" w:rsidP="00CC30DD">
      <w:pPr>
        <w:jc w:val="both"/>
        <w:rPr>
          <w:sz w:val="24"/>
          <w:szCs w:val="24"/>
          <w:lang w:val="en-US"/>
        </w:rPr>
      </w:pPr>
      <w:r w:rsidRPr="00CC30DD">
        <w:rPr>
          <w:sz w:val="24"/>
          <w:szCs w:val="24"/>
          <w:lang w:val="en-US"/>
        </w:rPr>
        <w:t>Caesar propter frumenti inopiam legiones in hibernis multis conlocat. Ex quibus quattuor in Nerviis hiemare iubet et tribus imperat in Belgis remanere. Legatos omnes frumentum in castra importare iubet. Milites his verbis admonet: «Hostes adventare audio; speculatores nostri eos prope esse nuntiant. Vim hostium cavere debetis; hostes enim de collibus advolare solent et caedem militum perpetrare possunt».</w:t>
      </w:r>
    </w:p>
    <w:p w:rsidR="00CC30DD" w:rsidRPr="00CC30DD" w:rsidRDefault="00CC30DD" w:rsidP="00CC30DD">
      <w:pPr>
        <w:jc w:val="both"/>
        <w:rPr>
          <w:sz w:val="24"/>
          <w:szCs w:val="24"/>
          <w:lang w:val="en-US"/>
        </w:rPr>
      </w:pPr>
      <w:r w:rsidRPr="00CC30DD">
        <w:rPr>
          <w:sz w:val="24"/>
          <w:szCs w:val="24"/>
          <w:lang w:val="en-US"/>
        </w:rPr>
        <w:t>Gaius Plinius Cornēlio Tacito suo salūtem. Ridēbis. Ego tres apros ferōces cēpi. «Ipse? » interrogābis. Ipse. Ad retia sedēbam; erat in proximo non venabulum sed stilus et pugillāres; cogitābam aliquid enotabamque; etsi retia vacua, plēnas tamen cēras habēbam. Silvae et solitud</w:t>
      </w:r>
      <w:r w:rsidRPr="00CC30DD">
        <w:rPr>
          <w:sz w:val="24"/>
          <w:szCs w:val="24"/>
        </w:rPr>
        <w:t>ο</w:t>
      </w:r>
      <w:r w:rsidRPr="00CC30DD">
        <w:rPr>
          <w:sz w:val="24"/>
          <w:szCs w:val="24"/>
          <w:lang w:val="en-US"/>
        </w:rPr>
        <w:t xml:space="preserve"> sunt magna incitamenta cogitatiōnis.</w:t>
      </w:r>
    </w:p>
    <w:p w:rsidR="00CC30DD" w:rsidRPr="00CC30DD" w:rsidRDefault="00CC30DD" w:rsidP="00CC30DD">
      <w:pPr>
        <w:jc w:val="both"/>
        <w:rPr>
          <w:sz w:val="24"/>
          <w:szCs w:val="24"/>
          <w:lang w:val="en-US"/>
        </w:rPr>
      </w:pPr>
    </w:p>
    <w:p w:rsidR="00CC30DD" w:rsidRPr="00CC30DD" w:rsidRDefault="00CC30DD" w:rsidP="00CC30DD">
      <w:pPr>
        <w:rPr>
          <w:sz w:val="24"/>
          <w:szCs w:val="24"/>
          <w:lang w:val="en-US"/>
        </w:rPr>
      </w:pPr>
      <w:r w:rsidRPr="00CC30DD">
        <w:rPr>
          <w:b/>
          <w:sz w:val="24"/>
          <w:szCs w:val="24"/>
        </w:rPr>
        <w:t>Α</w:t>
      </w:r>
      <w:r w:rsidRPr="00CC30DD">
        <w:rPr>
          <w:b/>
          <w:sz w:val="24"/>
          <w:szCs w:val="24"/>
          <w:lang w:val="en-US"/>
        </w:rPr>
        <w:t>.</w:t>
      </w:r>
      <w:r w:rsidRPr="00CC30DD">
        <w:rPr>
          <w:sz w:val="24"/>
          <w:szCs w:val="24"/>
          <w:lang w:val="en-US"/>
        </w:rPr>
        <w:t xml:space="preserve"> </w:t>
      </w:r>
      <w:r w:rsidRPr="00CC30DD">
        <w:rPr>
          <w:sz w:val="24"/>
          <w:szCs w:val="24"/>
        </w:rPr>
        <w:t>Να</w:t>
      </w:r>
      <w:r w:rsidRPr="00CC30DD">
        <w:rPr>
          <w:sz w:val="24"/>
          <w:szCs w:val="24"/>
          <w:lang w:val="en-US"/>
        </w:rPr>
        <w:t xml:space="preserve"> </w:t>
      </w:r>
      <w:r w:rsidRPr="00CC30DD">
        <w:rPr>
          <w:sz w:val="24"/>
          <w:szCs w:val="24"/>
        </w:rPr>
        <w:t>μεταφράσετε</w:t>
      </w:r>
      <w:r w:rsidRPr="00CC30DD">
        <w:rPr>
          <w:sz w:val="24"/>
          <w:szCs w:val="24"/>
          <w:lang w:val="en-US"/>
        </w:rPr>
        <w:t xml:space="preserve"> </w:t>
      </w:r>
      <w:r w:rsidRPr="00CC30DD">
        <w:rPr>
          <w:sz w:val="24"/>
          <w:szCs w:val="24"/>
        </w:rPr>
        <w:t>τα</w:t>
      </w:r>
      <w:r w:rsidRPr="00CC30DD">
        <w:rPr>
          <w:sz w:val="24"/>
          <w:szCs w:val="24"/>
          <w:lang w:val="en-US"/>
        </w:rPr>
        <w:t xml:space="preserve"> </w:t>
      </w:r>
      <w:r w:rsidRPr="00CC30DD">
        <w:rPr>
          <w:sz w:val="24"/>
          <w:szCs w:val="24"/>
        </w:rPr>
        <w:t>αποσπάσματα</w:t>
      </w:r>
      <w:r w:rsidRPr="00CC30DD">
        <w:rPr>
          <w:sz w:val="24"/>
          <w:szCs w:val="24"/>
          <w:lang w:val="en-US"/>
        </w:rPr>
        <w:t xml:space="preserve"> “Milites his verbis…possunt”</w:t>
      </w:r>
      <w:r w:rsidRPr="00CC30DD">
        <w:rPr>
          <w:sz w:val="24"/>
          <w:szCs w:val="24"/>
          <w:lang w:val="en-US"/>
        </w:rPr>
        <w:tab/>
      </w:r>
      <w:r w:rsidRPr="00CC30DD">
        <w:rPr>
          <w:sz w:val="24"/>
          <w:szCs w:val="24"/>
        </w:rPr>
        <w:t>και</w:t>
      </w:r>
      <w:r w:rsidRPr="00CC30DD">
        <w:rPr>
          <w:sz w:val="24"/>
          <w:szCs w:val="24"/>
          <w:lang w:val="en-US"/>
        </w:rPr>
        <w:t xml:space="preserve"> </w:t>
      </w:r>
    </w:p>
    <w:p w:rsidR="00CC30DD" w:rsidRPr="00AE1AD6" w:rsidRDefault="00CC30DD" w:rsidP="00CC30DD">
      <w:pPr>
        <w:rPr>
          <w:sz w:val="24"/>
          <w:szCs w:val="24"/>
        </w:rPr>
      </w:pPr>
      <w:r w:rsidRPr="00AE1AD6">
        <w:rPr>
          <w:sz w:val="24"/>
          <w:szCs w:val="24"/>
        </w:rPr>
        <w:t xml:space="preserve">“ </w:t>
      </w:r>
      <w:r w:rsidRPr="00CC30DD">
        <w:rPr>
          <w:sz w:val="24"/>
          <w:szCs w:val="24"/>
          <w:lang w:val="en-US"/>
        </w:rPr>
        <w:t>cogit</w:t>
      </w:r>
      <w:r w:rsidRPr="00AE1AD6">
        <w:rPr>
          <w:sz w:val="24"/>
          <w:szCs w:val="24"/>
        </w:rPr>
        <w:t>ā</w:t>
      </w:r>
      <w:r w:rsidRPr="00CC30DD">
        <w:rPr>
          <w:sz w:val="24"/>
          <w:szCs w:val="24"/>
          <w:lang w:val="en-US"/>
        </w:rPr>
        <w:t>bam</w:t>
      </w:r>
      <w:r w:rsidRPr="00AE1AD6">
        <w:rPr>
          <w:sz w:val="24"/>
          <w:szCs w:val="24"/>
        </w:rPr>
        <w:t xml:space="preserve"> </w:t>
      </w:r>
      <w:r w:rsidRPr="00CC30DD">
        <w:rPr>
          <w:sz w:val="24"/>
          <w:szCs w:val="24"/>
          <w:lang w:val="en-US"/>
        </w:rPr>
        <w:t>aliquid</w:t>
      </w:r>
      <w:r w:rsidRPr="00AE1AD6">
        <w:rPr>
          <w:sz w:val="24"/>
          <w:szCs w:val="24"/>
        </w:rPr>
        <w:t>…</w:t>
      </w:r>
      <w:r w:rsidRPr="00CC30DD">
        <w:rPr>
          <w:sz w:val="24"/>
          <w:szCs w:val="24"/>
          <w:lang w:val="en-US"/>
        </w:rPr>
        <w:t>cogitationis</w:t>
      </w:r>
      <w:r w:rsidRPr="00AE1AD6">
        <w:rPr>
          <w:sz w:val="24"/>
          <w:szCs w:val="24"/>
        </w:rPr>
        <w:t>”</w:t>
      </w:r>
      <w:r w:rsidRPr="00AE1AD6">
        <w:rPr>
          <w:sz w:val="24"/>
          <w:szCs w:val="24"/>
        </w:rPr>
        <w:tab/>
      </w:r>
    </w:p>
    <w:p w:rsidR="00CC30DD" w:rsidRDefault="00CC30DD" w:rsidP="00CC30DD">
      <w:pPr>
        <w:ind w:left="5760" w:firstLine="720"/>
        <w:rPr>
          <w:sz w:val="24"/>
          <w:szCs w:val="24"/>
        </w:rPr>
      </w:pPr>
      <w:r w:rsidRPr="00CC30DD">
        <w:rPr>
          <w:sz w:val="24"/>
          <w:szCs w:val="24"/>
        </w:rPr>
        <w:t xml:space="preserve">Μονάδες 20 </w:t>
      </w:r>
      <w:r w:rsidRPr="00CC30DD">
        <w:rPr>
          <w:sz w:val="24"/>
          <w:szCs w:val="24"/>
        </w:rPr>
        <w:tab/>
      </w:r>
    </w:p>
    <w:p w:rsidR="00CC30DD" w:rsidRPr="00CC30DD" w:rsidRDefault="00CC30DD" w:rsidP="00CC30DD">
      <w:pPr>
        <w:ind w:left="5760" w:firstLine="720"/>
        <w:rPr>
          <w:sz w:val="24"/>
          <w:szCs w:val="24"/>
        </w:rPr>
      </w:pPr>
    </w:p>
    <w:p w:rsidR="00CC30DD" w:rsidRDefault="00CC30DD" w:rsidP="00CC30DD">
      <w:r w:rsidRPr="00920011">
        <w:rPr>
          <w:b/>
        </w:rPr>
        <w:t>Β.</w:t>
      </w:r>
      <w:r>
        <w:rPr>
          <w:b/>
        </w:rPr>
        <w:t>3</w:t>
      </w:r>
      <w:r w:rsidRPr="00920011">
        <w:rPr>
          <w:b/>
        </w:rPr>
        <w:t>.</w:t>
      </w:r>
      <w:r>
        <w:t xml:space="preserve"> Να βρεθεί με ποια λέξη των λατινικών κειμένων που σας δόθηκαν έχει ετυμολογική συγγένεια καθεμιά από τις παρακάτω λέξεις της νέας ελληνικής: </w:t>
      </w:r>
    </w:p>
    <w:p w:rsidR="00CC30DD" w:rsidRDefault="00CC30DD" w:rsidP="00CC30DD">
      <w:r w:rsidRPr="00920011">
        <w:rPr>
          <w:b/>
        </w:rPr>
        <w:t xml:space="preserve">χειμωνιάτικος, τετράμηνο, ρητό, </w:t>
      </w:r>
      <w:r>
        <w:rPr>
          <w:b/>
        </w:rPr>
        <w:t>καθεδρικός, πλήθος</w:t>
      </w:r>
      <w:r>
        <w:rPr>
          <w:b/>
        </w:rPr>
        <w:tab/>
      </w:r>
      <w:r>
        <w:rPr>
          <w:b/>
        </w:rPr>
        <w:tab/>
      </w:r>
      <w:r>
        <w:rPr>
          <w:b/>
        </w:rPr>
        <w:tab/>
      </w:r>
      <w:r>
        <w:t xml:space="preserve"> Μονάδες 10 </w:t>
      </w:r>
    </w:p>
    <w:p w:rsidR="00CC30DD" w:rsidRDefault="00CC30DD" w:rsidP="00CC30DD"/>
    <w:p w:rsidR="00CC30DD" w:rsidRDefault="00CC30DD" w:rsidP="00CC30DD">
      <w:r>
        <w:t>Β3. Να  γράψετε τους ζητούμενους τύπους στους παρακάτω όρους των κειμένων:</w:t>
      </w:r>
    </w:p>
    <w:p w:rsidR="00CC30DD" w:rsidRPr="00CC30DD" w:rsidRDefault="00CC30DD" w:rsidP="00CC30DD">
      <w:pPr>
        <w:rPr>
          <w:sz w:val="24"/>
          <w:szCs w:val="24"/>
        </w:rPr>
      </w:pPr>
      <w:r>
        <w:t xml:space="preserve"> </w:t>
      </w:r>
      <w:r w:rsidRPr="00570DE8">
        <w:rPr>
          <w:b/>
          <w:sz w:val="24"/>
          <w:szCs w:val="24"/>
          <w:lang w:val="en-US"/>
        </w:rPr>
        <w:t>his</w:t>
      </w:r>
      <w:r w:rsidRPr="00CC30DD">
        <w:rPr>
          <w:b/>
          <w:sz w:val="24"/>
          <w:szCs w:val="24"/>
        </w:rPr>
        <w:t xml:space="preserve"> </w:t>
      </w:r>
      <w:r w:rsidRPr="00570DE8">
        <w:rPr>
          <w:b/>
          <w:sz w:val="24"/>
          <w:szCs w:val="24"/>
          <w:lang w:val="en-US"/>
        </w:rPr>
        <w:t>verbis</w:t>
      </w:r>
      <w:r w:rsidRPr="00CC30DD">
        <w:rPr>
          <w:b/>
          <w:sz w:val="24"/>
          <w:szCs w:val="24"/>
        </w:rPr>
        <w:t>:</w:t>
      </w:r>
      <w:r w:rsidRPr="00CC30DD">
        <w:rPr>
          <w:sz w:val="24"/>
          <w:szCs w:val="24"/>
        </w:rPr>
        <w:t xml:space="preserve"> </w:t>
      </w:r>
      <w:r>
        <w:rPr>
          <w:sz w:val="24"/>
          <w:szCs w:val="24"/>
        </w:rPr>
        <w:t>αιτιατική</w:t>
      </w:r>
      <w:r w:rsidRPr="00CC30DD">
        <w:rPr>
          <w:sz w:val="24"/>
          <w:szCs w:val="24"/>
        </w:rPr>
        <w:t xml:space="preserve"> </w:t>
      </w:r>
      <w:r>
        <w:rPr>
          <w:sz w:val="24"/>
          <w:szCs w:val="24"/>
        </w:rPr>
        <w:t>πληθυντικού</w:t>
      </w:r>
      <w:r w:rsidRPr="00CC30DD">
        <w:rPr>
          <w:sz w:val="24"/>
          <w:szCs w:val="24"/>
        </w:rPr>
        <w:t xml:space="preserve"> </w:t>
      </w:r>
    </w:p>
    <w:p w:rsidR="00CC30DD" w:rsidRPr="00CC30DD" w:rsidRDefault="00CC30DD" w:rsidP="00CC30DD">
      <w:r w:rsidRPr="00570DE8">
        <w:rPr>
          <w:b/>
          <w:sz w:val="24"/>
          <w:szCs w:val="24"/>
          <w:lang w:val="en-US"/>
        </w:rPr>
        <w:t>Hostes</w:t>
      </w:r>
      <w:r w:rsidRPr="00CC30DD">
        <w:rPr>
          <w:sz w:val="24"/>
          <w:szCs w:val="24"/>
        </w:rPr>
        <w:t xml:space="preserve">: </w:t>
      </w:r>
      <w:r>
        <w:rPr>
          <w:sz w:val="24"/>
          <w:szCs w:val="24"/>
        </w:rPr>
        <w:t>ίδια</w:t>
      </w:r>
      <w:r w:rsidRPr="00CC30DD">
        <w:rPr>
          <w:sz w:val="24"/>
          <w:szCs w:val="24"/>
        </w:rPr>
        <w:t xml:space="preserve"> </w:t>
      </w:r>
      <w:r>
        <w:rPr>
          <w:sz w:val="24"/>
          <w:szCs w:val="24"/>
        </w:rPr>
        <w:t>πτώση</w:t>
      </w:r>
      <w:r w:rsidRPr="00CC30DD">
        <w:rPr>
          <w:sz w:val="24"/>
          <w:szCs w:val="24"/>
        </w:rPr>
        <w:t xml:space="preserve"> </w:t>
      </w:r>
      <w:r>
        <w:rPr>
          <w:sz w:val="24"/>
          <w:szCs w:val="24"/>
        </w:rPr>
        <w:t>άλλου</w:t>
      </w:r>
      <w:r w:rsidRPr="00CC30DD">
        <w:rPr>
          <w:sz w:val="24"/>
          <w:szCs w:val="24"/>
        </w:rPr>
        <w:t xml:space="preserve"> </w:t>
      </w:r>
      <w:r>
        <w:rPr>
          <w:sz w:val="24"/>
          <w:szCs w:val="24"/>
        </w:rPr>
        <w:t>αριθμού</w:t>
      </w:r>
    </w:p>
    <w:p w:rsidR="00CC30DD" w:rsidRPr="00CC30DD" w:rsidRDefault="00CC30DD" w:rsidP="00CC30DD">
      <w:pPr>
        <w:rPr>
          <w:sz w:val="24"/>
          <w:szCs w:val="24"/>
        </w:rPr>
      </w:pPr>
      <w:r w:rsidRPr="00570DE8">
        <w:rPr>
          <w:b/>
          <w:sz w:val="24"/>
          <w:szCs w:val="24"/>
          <w:lang w:val="en-US"/>
        </w:rPr>
        <w:t>speculatores</w:t>
      </w:r>
      <w:r w:rsidRPr="00CC30DD">
        <w:rPr>
          <w:b/>
          <w:sz w:val="24"/>
          <w:szCs w:val="24"/>
        </w:rPr>
        <w:t xml:space="preserve"> </w:t>
      </w:r>
      <w:r w:rsidRPr="00570DE8">
        <w:rPr>
          <w:b/>
          <w:sz w:val="24"/>
          <w:szCs w:val="24"/>
          <w:lang w:val="en-US"/>
        </w:rPr>
        <w:t>nostri</w:t>
      </w:r>
      <w:r w:rsidRPr="00CC30DD">
        <w:rPr>
          <w:sz w:val="24"/>
          <w:szCs w:val="24"/>
        </w:rPr>
        <w:t>:</w:t>
      </w:r>
      <w:r>
        <w:rPr>
          <w:sz w:val="24"/>
          <w:szCs w:val="24"/>
        </w:rPr>
        <w:t>δοτική</w:t>
      </w:r>
      <w:r w:rsidRPr="00CC30DD">
        <w:rPr>
          <w:sz w:val="24"/>
          <w:szCs w:val="24"/>
        </w:rPr>
        <w:t xml:space="preserve"> </w:t>
      </w:r>
      <w:r>
        <w:rPr>
          <w:sz w:val="24"/>
          <w:szCs w:val="24"/>
        </w:rPr>
        <w:t>πληθυντικού</w:t>
      </w:r>
      <w:r w:rsidRPr="00CC30DD">
        <w:rPr>
          <w:sz w:val="24"/>
          <w:szCs w:val="24"/>
        </w:rPr>
        <w:t xml:space="preserve"> </w:t>
      </w:r>
    </w:p>
    <w:p w:rsidR="00CC30DD" w:rsidRPr="00E91B4A" w:rsidRDefault="00CC30DD" w:rsidP="00CC30DD">
      <w:pPr>
        <w:rPr>
          <w:sz w:val="24"/>
          <w:szCs w:val="24"/>
        </w:rPr>
      </w:pPr>
      <w:r w:rsidRPr="00570DE8">
        <w:rPr>
          <w:b/>
          <w:sz w:val="24"/>
          <w:szCs w:val="24"/>
          <w:lang w:val="en-US"/>
        </w:rPr>
        <w:t>collibus</w:t>
      </w:r>
      <w:r w:rsidRPr="00570DE8">
        <w:rPr>
          <w:b/>
          <w:sz w:val="24"/>
          <w:szCs w:val="24"/>
        </w:rPr>
        <w:t>:</w:t>
      </w:r>
      <w:r w:rsidRPr="00E91B4A">
        <w:rPr>
          <w:sz w:val="24"/>
          <w:szCs w:val="24"/>
        </w:rPr>
        <w:t xml:space="preserve"> </w:t>
      </w:r>
      <w:r>
        <w:rPr>
          <w:sz w:val="24"/>
          <w:szCs w:val="24"/>
        </w:rPr>
        <w:t xml:space="preserve">γενική πληθυντικού </w:t>
      </w:r>
    </w:p>
    <w:p w:rsidR="00CC30DD" w:rsidRPr="00E91B4A" w:rsidRDefault="00CC30DD" w:rsidP="00CC30DD">
      <w:pPr>
        <w:rPr>
          <w:sz w:val="28"/>
          <w:szCs w:val="28"/>
        </w:rPr>
      </w:pPr>
      <w:r w:rsidRPr="00570DE8">
        <w:rPr>
          <w:b/>
          <w:sz w:val="28"/>
          <w:szCs w:val="28"/>
          <w:lang w:val="en-US"/>
        </w:rPr>
        <w:t>apros</w:t>
      </w:r>
      <w:r w:rsidRPr="00570DE8">
        <w:rPr>
          <w:b/>
          <w:sz w:val="28"/>
          <w:szCs w:val="28"/>
        </w:rPr>
        <w:t xml:space="preserve"> </w:t>
      </w:r>
      <w:r w:rsidRPr="00570DE8">
        <w:rPr>
          <w:b/>
          <w:sz w:val="28"/>
          <w:szCs w:val="28"/>
          <w:lang w:val="en-US"/>
        </w:rPr>
        <w:t>fer</w:t>
      </w:r>
      <w:r w:rsidRPr="00570DE8">
        <w:rPr>
          <w:b/>
          <w:sz w:val="28"/>
          <w:szCs w:val="28"/>
        </w:rPr>
        <w:t>ō</w:t>
      </w:r>
      <w:r w:rsidRPr="00570DE8">
        <w:rPr>
          <w:b/>
          <w:sz w:val="28"/>
          <w:szCs w:val="28"/>
          <w:lang w:val="en-US"/>
        </w:rPr>
        <w:t>ces</w:t>
      </w:r>
      <w:r w:rsidRPr="00570DE8">
        <w:rPr>
          <w:b/>
          <w:sz w:val="28"/>
          <w:szCs w:val="28"/>
        </w:rPr>
        <w:t>:</w:t>
      </w:r>
      <w:r>
        <w:rPr>
          <w:sz w:val="28"/>
          <w:szCs w:val="28"/>
        </w:rPr>
        <w:t xml:space="preserve"> γενική ενικού </w:t>
      </w:r>
    </w:p>
    <w:p w:rsidR="00CC30DD" w:rsidRDefault="00CC30DD" w:rsidP="00CC30DD">
      <w:pPr>
        <w:rPr>
          <w:sz w:val="28"/>
          <w:szCs w:val="28"/>
        </w:rPr>
      </w:pPr>
      <w:r w:rsidRPr="00570DE8">
        <w:rPr>
          <w:b/>
          <w:sz w:val="28"/>
          <w:szCs w:val="28"/>
          <w:lang w:val="en-US"/>
        </w:rPr>
        <w:t>retia</w:t>
      </w:r>
      <w:r w:rsidRPr="00570DE8">
        <w:rPr>
          <w:b/>
          <w:sz w:val="28"/>
          <w:szCs w:val="28"/>
        </w:rPr>
        <w:t xml:space="preserve">  </w:t>
      </w:r>
      <w:r w:rsidRPr="00570DE8">
        <w:rPr>
          <w:b/>
          <w:sz w:val="28"/>
          <w:szCs w:val="28"/>
          <w:lang w:val="en-US"/>
        </w:rPr>
        <w:t>vacua</w:t>
      </w:r>
      <w:r w:rsidRPr="00570DE8">
        <w:rPr>
          <w:b/>
          <w:sz w:val="28"/>
          <w:szCs w:val="28"/>
        </w:rPr>
        <w:t>:</w:t>
      </w:r>
      <w:r>
        <w:rPr>
          <w:sz w:val="28"/>
          <w:szCs w:val="28"/>
        </w:rPr>
        <w:t xml:space="preserve"> αφαιρετική ενικού</w:t>
      </w:r>
    </w:p>
    <w:p w:rsidR="00CC30DD" w:rsidRDefault="00CC30DD" w:rsidP="00CC30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Μονάδες 10 </w:t>
      </w:r>
    </w:p>
    <w:p w:rsidR="00CC30DD" w:rsidRDefault="00CC30DD" w:rsidP="00CC30DD">
      <w:pPr>
        <w:rPr>
          <w:sz w:val="28"/>
          <w:szCs w:val="28"/>
        </w:rPr>
      </w:pPr>
      <w:r>
        <w:rPr>
          <w:sz w:val="28"/>
          <w:szCs w:val="28"/>
        </w:rPr>
        <w:lastRenderedPageBreak/>
        <w:t>Β4. Να  γράψετε ό,τι ζητείται:</w:t>
      </w:r>
    </w:p>
    <w:p w:rsidR="00CC30DD" w:rsidRPr="00CC30DD" w:rsidRDefault="00CC30DD" w:rsidP="00CC30DD">
      <w:pPr>
        <w:jc w:val="both"/>
        <w:rPr>
          <w:sz w:val="24"/>
          <w:szCs w:val="24"/>
        </w:rPr>
      </w:pPr>
      <w:r w:rsidRPr="00E91B4A">
        <w:rPr>
          <w:b/>
          <w:sz w:val="24"/>
          <w:szCs w:val="24"/>
          <w:lang w:val="en-US"/>
        </w:rPr>
        <w:t>Iubet</w:t>
      </w:r>
      <w:r w:rsidRPr="00CC30DD">
        <w:rPr>
          <w:sz w:val="24"/>
          <w:szCs w:val="24"/>
        </w:rPr>
        <w:t xml:space="preserve">: </w:t>
      </w:r>
      <w:r>
        <w:rPr>
          <w:sz w:val="24"/>
          <w:szCs w:val="24"/>
        </w:rPr>
        <w:t>ίδιο</w:t>
      </w:r>
      <w:r w:rsidRPr="00CC30DD">
        <w:rPr>
          <w:sz w:val="24"/>
          <w:szCs w:val="24"/>
        </w:rPr>
        <w:t xml:space="preserve"> </w:t>
      </w:r>
      <w:r>
        <w:rPr>
          <w:sz w:val="24"/>
          <w:szCs w:val="24"/>
        </w:rPr>
        <w:t>πρόσωπο</w:t>
      </w:r>
      <w:r w:rsidRPr="00CC30DD">
        <w:rPr>
          <w:sz w:val="24"/>
          <w:szCs w:val="24"/>
        </w:rPr>
        <w:t xml:space="preserve"> </w:t>
      </w:r>
      <w:r>
        <w:rPr>
          <w:sz w:val="24"/>
          <w:szCs w:val="24"/>
        </w:rPr>
        <w:t>οριστικής</w:t>
      </w:r>
      <w:r w:rsidRPr="00CC30DD">
        <w:rPr>
          <w:sz w:val="24"/>
          <w:szCs w:val="24"/>
        </w:rPr>
        <w:t xml:space="preserve"> </w:t>
      </w:r>
      <w:r>
        <w:rPr>
          <w:sz w:val="24"/>
          <w:szCs w:val="24"/>
        </w:rPr>
        <w:t>παρακειμένου</w:t>
      </w:r>
    </w:p>
    <w:p w:rsidR="00CC30DD" w:rsidRDefault="00CC30DD" w:rsidP="00CC30DD">
      <w:pPr>
        <w:jc w:val="both"/>
        <w:rPr>
          <w:sz w:val="24"/>
          <w:szCs w:val="24"/>
        </w:rPr>
      </w:pPr>
      <w:r w:rsidRPr="00E91B4A">
        <w:rPr>
          <w:b/>
          <w:sz w:val="24"/>
          <w:szCs w:val="24"/>
        </w:rPr>
        <w:t xml:space="preserve"> </w:t>
      </w:r>
      <w:r w:rsidRPr="00E91B4A">
        <w:rPr>
          <w:b/>
          <w:sz w:val="24"/>
          <w:szCs w:val="24"/>
          <w:lang w:val="en-US"/>
        </w:rPr>
        <w:t>admonet</w:t>
      </w:r>
      <w:r w:rsidRPr="00E91B4A">
        <w:rPr>
          <w:b/>
          <w:sz w:val="24"/>
          <w:szCs w:val="24"/>
        </w:rPr>
        <w:t>:</w:t>
      </w:r>
      <w:r>
        <w:rPr>
          <w:sz w:val="24"/>
          <w:szCs w:val="24"/>
        </w:rPr>
        <w:t xml:space="preserve"> τρίτο πληθυντικό πρόσωπο οριστικής μέλλοντα</w:t>
      </w:r>
    </w:p>
    <w:p w:rsidR="00CC30DD" w:rsidRPr="00E91B4A" w:rsidRDefault="00CC30DD" w:rsidP="00CC30DD">
      <w:pPr>
        <w:jc w:val="both"/>
        <w:rPr>
          <w:sz w:val="24"/>
          <w:szCs w:val="24"/>
        </w:rPr>
      </w:pPr>
    </w:p>
    <w:p w:rsidR="00CC30DD" w:rsidRPr="00E91B4A" w:rsidRDefault="00CC30DD" w:rsidP="00CC30DD">
      <w:pPr>
        <w:jc w:val="both"/>
        <w:rPr>
          <w:sz w:val="24"/>
          <w:szCs w:val="24"/>
        </w:rPr>
      </w:pPr>
      <w:r w:rsidRPr="00E91B4A">
        <w:rPr>
          <w:b/>
          <w:sz w:val="24"/>
          <w:szCs w:val="24"/>
          <w:lang w:val="en-US"/>
        </w:rPr>
        <w:t>debetis</w:t>
      </w:r>
      <w:r>
        <w:rPr>
          <w:sz w:val="24"/>
          <w:szCs w:val="24"/>
        </w:rPr>
        <w:t xml:space="preserve">: ίδιο πρόσωπο οριστικής παρατατικού </w:t>
      </w:r>
    </w:p>
    <w:p w:rsidR="00CC30DD" w:rsidRDefault="00CC30DD" w:rsidP="00CC30DD">
      <w:pPr>
        <w:jc w:val="both"/>
        <w:rPr>
          <w:sz w:val="24"/>
          <w:szCs w:val="24"/>
        </w:rPr>
      </w:pPr>
      <w:r w:rsidRPr="00E91B4A">
        <w:rPr>
          <w:b/>
          <w:sz w:val="24"/>
          <w:szCs w:val="24"/>
        </w:rPr>
        <w:t xml:space="preserve"> </w:t>
      </w:r>
      <w:r w:rsidRPr="00E91B4A">
        <w:rPr>
          <w:b/>
          <w:sz w:val="24"/>
          <w:szCs w:val="24"/>
          <w:lang w:val="en-US"/>
        </w:rPr>
        <w:t>solent</w:t>
      </w:r>
      <w:r>
        <w:rPr>
          <w:sz w:val="24"/>
          <w:szCs w:val="24"/>
        </w:rPr>
        <w:t>: αρχικοί χρόνοι του ρήματος</w:t>
      </w:r>
    </w:p>
    <w:p w:rsidR="00CC30DD" w:rsidRPr="00E91B4A" w:rsidRDefault="00CC30DD" w:rsidP="00CC30DD">
      <w:pPr>
        <w:jc w:val="both"/>
        <w:rPr>
          <w:sz w:val="24"/>
          <w:szCs w:val="24"/>
        </w:rPr>
      </w:pPr>
      <w:r>
        <w:rPr>
          <w:b/>
          <w:sz w:val="24"/>
          <w:szCs w:val="24"/>
        </w:rPr>
        <w:t>ρ</w:t>
      </w:r>
      <w:r w:rsidRPr="00E91B4A">
        <w:rPr>
          <w:b/>
          <w:sz w:val="24"/>
          <w:szCs w:val="24"/>
          <w:lang w:val="en-US"/>
        </w:rPr>
        <w:t>ossunt</w:t>
      </w:r>
      <w:r>
        <w:rPr>
          <w:sz w:val="24"/>
          <w:szCs w:val="24"/>
        </w:rPr>
        <w:t>: ίδιο πρόσωπο συντελεσμένου μέλλοντα</w:t>
      </w:r>
    </w:p>
    <w:p w:rsidR="00CC30DD" w:rsidRDefault="00CC30DD" w:rsidP="00CC30DD">
      <w:pPr>
        <w:rPr>
          <w:sz w:val="24"/>
          <w:szCs w:val="24"/>
        </w:rPr>
      </w:pPr>
      <w:r w:rsidRPr="00E91B4A">
        <w:rPr>
          <w:b/>
          <w:sz w:val="24"/>
          <w:szCs w:val="24"/>
          <w:lang w:val="en-US"/>
        </w:rPr>
        <w:t>admonet</w:t>
      </w:r>
      <w:r>
        <w:rPr>
          <w:sz w:val="24"/>
          <w:szCs w:val="24"/>
        </w:rPr>
        <w:t xml:space="preserve">: απαρέμφατο ενεστώτα </w:t>
      </w:r>
    </w:p>
    <w:p w:rsidR="00CC30DD" w:rsidRDefault="00CC30DD" w:rsidP="00CC30DD">
      <w:pPr>
        <w:rPr>
          <w:sz w:val="24"/>
          <w:szCs w:val="24"/>
        </w:rPr>
      </w:pPr>
      <w:r w:rsidRPr="00570DE8">
        <w:rPr>
          <w:sz w:val="24"/>
          <w:szCs w:val="24"/>
        </w:rPr>
        <w:t xml:space="preserve"> </w:t>
      </w:r>
      <w:r w:rsidRPr="00570DE8">
        <w:rPr>
          <w:b/>
          <w:sz w:val="24"/>
          <w:szCs w:val="24"/>
          <w:lang w:val="en-US"/>
        </w:rPr>
        <w:t>ridebis</w:t>
      </w:r>
      <w:r w:rsidRPr="00570DE8">
        <w:rPr>
          <w:b/>
          <w:sz w:val="24"/>
          <w:szCs w:val="24"/>
        </w:rPr>
        <w:t>:</w:t>
      </w:r>
      <w:r>
        <w:rPr>
          <w:sz w:val="24"/>
          <w:szCs w:val="24"/>
        </w:rPr>
        <w:t xml:space="preserve">ίδιο πρόσωπο οριστικής παρακειμένου </w:t>
      </w:r>
    </w:p>
    <w:p w:rsidR="00CC30DD" w:rsidRPr="00570DE8" w:rsidRDefault="00CC30DD" w:rsidP="00CC30DD">
      <w:pPr>
        <w:rPr>
          <w:sz w:val="24"/>
          <w:szCs w:val="24"/>
        </w:rPr>
      </w:pPr>
      <w:r w:rsidRPr="00570DE8">
        <w:rPr>
          <w:b/>
          <w:sz w:val="24"/>
          <w:szCs w:val="24"/>
          <w:lang w:val="en-US"/>
        </w:rPr>
        <w:t>cogitabam</w:t>
      </w:r>
      <w:r>
        <w:rPr>
          <w:sz w:val="24"/>
          <w:szCs w:val="24"/>
        </w:rPr>
        <w:t>: α` πληθυντικό πρόσωπο οριστικής μέλλοντα</w:t>
      </w:r>
    </w:p>
    <w:p w:rsidR="00CC30DD" w:rsidRDefault="00CC30DD" w:rsidP="00CC30DD">
      <w:pPr>
        <w:rPr>
          <w:sz w:val="24"/>
          <w:szCs w:val="24"/>
        </w:rPr>
      </w:pPr>
      <w:r w:rsidRPr="00570DE8">
        <w:rPr>
          <w:b/>
          <w:sz w:val="24"/>
          <w:szCs w:val="24"/>
          <w:lang w:val="en-US"/>
        </w:rPr>
        <w:t>sunt</w:t>
      </w:r>
      <w:r w:rsidRPr="00570DE8">
        <w:rPr>
          <w:b/>
          <w:sz w:val="24"/>
          <w:szCs w:val="24"/>
        </w:rPr>
        <w:t>:</w:t>
      </w:r>
      <w:r>
        <w:rPr>
          <w:sz w:val="24"/>
          <w:szCs w:val="24"/>
        </w:rPr>
        <w:t xml:space="preserve">  β`  πληθυντικό πρόσωπο υπερσυντελίκου</w:t>
      </w:r>
    </w:p>
    <w:p w:rsidR="00CC30DD" w:rsidRDefault="00CC30DD" w:rsidP="00CC30D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Μονάδες 10</w:t>
      </w:r>
    </w:p>
    <w:p w:rsidR="00CC30DD" w:rsidRPr="00570DE8" w:rsidRDefault="00CC30DD" w:rsidP="00CC30DD"/>
    <w:p w:rsidR="00CC30DD" w:rsidRDefault="00CC30DD" w:rsidP="00CC30DD">
      <w:r>
        <w:t>Β.6.α) Να αναγνωρίσετε συντακτικά τις λέξεις:</w:t>
      </w:r>
    </w:p>
    <w:p w:rsidR="00CC30DD" w:rsidRPr="00C268FD" w:rsidRDefault="00CC30DD" w:rsidP="00CC30DD">
      <w:pPr>
        <w:rPr>
          <w:sz w:val="24"/>
          <w:szCs w:val="24"/>
        </w:rPr>
      </w:pPr>
      <w:r>
        <w:t xml:space="preserve"> </w:t>
      </w:r>
      <w:r>
        <w:rPr>
          <w:sz w:val="24"/>
          <w:szCs w:val="24"/>
        </w:rPr>
        <w:t xml:space="preserve">propter inopiam:     </w:t>
      </w:r>
      <w:r w:rsidRPr="00C268FD">
        <w:rPr>
          <w:sz w:val="24"/>
          <w:szCs w:val="24"/>
        </w:rPr>
        <w:t>είναι ………. στο ……….</w:t>
      </w:r>
    </w:p>
    <w:p w:rsidR="00CC30DD" w:rsidRPr="00C268FD" w:rsidRDefault="00CC30DD" w:rsidP="00CC30DD">
      <w:pPr>
        <w:rPr>
          <w:sz w:val="24"/>
          <w:szCs w:val="24"/>
        </w:rPr>
      </w:pPr>
      <w:r w:rsidRPr="00C268FD">
        <w:rPr>
          <w:sz w:val="24"/>
          <w:szCs w:val="24"/>
        </w:rPr>
        <w:t xml:space="preserve"> Hostium</w:t>
      </w:r>
      <w:r>
        <w:rPr>
          <w:sz w:val="24"/>
          <w:szCs w:val="24"/>
        </w:rPr>
        <w:t xml:space="preserve">:               </w:t>
      </w:r>
      <w:r w:rsidRPr="00C268FD">
        <w:rPr>
          <w:sz w:val="24"/>
          <w:szCs w:val="24"/>
        </w:rPr>
        <w:t xml:space="preserve"> είναι ………. στο ………. </w:t>
      </w:r>
    </w:p>
    <w:p w:rsidR="00CC30DD" w:rsidRPr="00C268FD" w:rsidRDefault="00CC30DD" w:rsidP="00CC30DD">
      <w:r w:rsidRPr="00C268FD">
        <w:rPr>
          <w:sz w:val="24"/>
          <w:szCs w:val="24"/>
          <w:lang w:val="en-US"/>
        </w:rPr>
        <w:t>C</w:t>
      </w:r>
      <w:r w:rsidRPr="00C268FD">
        <w:rPr>
          <w:sz w:val="24"/>
          <w:szCs w:val="24"/>
        </w:rPr>
        <w:t>aedem</w:t>
      </w:r>
      <w:r>
        <w:rPr>
          <w:sz w:val="24"/>
          <w:szCs w:val="24"/>
        </w:rPr>
        <w:t xml:space="preserve">:                  </w:t>
      </w:r>
      <w:r>
        <w:t xml:space="preserve"> είναι ………. στο ………. </w:t>
      </w:r>
    </w:p>
    <w:p w:rsidR="00CC30DD" w:rsidRPr="00C268FD" w:rsidRDefault="00CC30DD" w:rsidP="00CC30DD">
      <w:r w:rsidRPr="00C268FD">
        <w:rPr>
          <w:sz w:val="28"/>
          <w:szCs w:val="28"/>
          <w:lang w:val="en-US"/>
        </w:rPr>
        <w:t>Ad</w:t>
      </w:r>
      <w:r w:rsidRPr="00C268FD">
        <w:rPr>
          <w:sz w:val="28"/>
          <w:szCs w:val="28"/>
        </w:rPr>
        <w:t xml:space="preserve"> </w:t>
      </w:r>
      <w:r w:rsidRPr="00C268FD">
        <w:rPr>
          <w:sz w:val="28"/>
          <w:szCs w:val="28"/>
          <w:lang w:val="en-US"/>
        </w:rPr>
        <w:t>retia</w:t>
      </w:r>
      <w:r>
        <w:rPr>
          <w:sz w:val="28"/>
          <w:szCs w:val="28"/>
        </w:rPr>
        <w:t xml:space="preserve">:       </w:t>
      </w:r>
      <w:r w:rsidRPr="00C268FD">
        <w:rPr>
          <w:sz w:val="28"/>
          <w:szCs w:val="28"/>
        </w:rPr>
        <w:t xml:space="preserve"> </w:t>
      </w:r>
      <w:r>
        <w:t xml:space="preserve">     </w:t>
      </w:r>
      <w:r w:rsidRPr="00C268FD">
        <w:t xml:space="preserve">είναι ………. στο ………. </w:t>
      </w:r>
    </w:p>
    <w:p w:rsidR="00CC30DD" w:rsidRPr="00C268FD" w:rsidRDefault="00CC30DD" w:rsidP="00CC30DD">
      <w:pPr>
        <w:rPr>
          <w:sz w:val="24"/>
          <w:szCs w:val="24"/>
        </w:rPr>
      </w:pPr>
      <w:r w:rsidRPr="00C268FD">
        <w:rPr>
          <w:sz w:val="28"/>
          <w:szCs w:val="28"/>
          <w:lang w:val="en-US"/>
        </w:rPr>
        <w:t>Cogitati</w:t>
      </w:r>
      <w:r w:rsidRPr="00C268FD">
        <w:rPr>
          <w:sz w:val="28"/>
          <w:szCs w:val="28"/>
        </w:rPr>
        <w:t>ō</w:t>
      </w:r>
      <w:r w:rsidRPr="00C268FD">
        <w:rPr>
          <w:sz w:val="28"/>
          <w:szCs w:val="28"/>
          <w:lang w:val="en-US"/>
        </w:rPr>
        <w:t>nis</w:t>
      </w:r>
      <w:r>
        <w:t xml:space="preserve">:           είναι ………. στο ………. </w:t>
      </w:r>
      <w:r>
        <w:tab/>
      </w:r>
      <w:r>
        <w:tab/>
      </w:r>
      <w:r>
        <w:tab/>
      </w:r>
      <w:r>
        <w:tab/>
        <w:t xml:space="preserve"> </w:t>
      </w:r>
      <w:r w:rsidRPr="00C268FD">
        <w:rPr>
          <w:sz w:val="24"/>
          <w:szCs w:val="24"/>
        </w:rPr>
        <w:t xml:space="preserve">Μονάδες 10 </w:t>
      </w:r>
    </w:p>
    <w:p w:rsidR="00CC30DD" w:rsidRPr="00920011" w:rsidRDefault="00CC30DD" w:rsidP="00CC30DD"/>
    <w:p w:rsidR="00CC30DD" w:rsidRDefault="00CC30DD" w:rsidP="00CC30DD">
      <w:pPr>
        <w:jc w:val="both"/>
      </w:pPr>
      <w:r>
        <w:t>β) «</w:t>
      </w:r>
      <w:r w:rsidRPr="00330B60">
        <w:rPr>
          <w:b/>
        </w:rPr>
        <w:t>Ex quibus quattuor in Nerviis hiemare iubet et tribus imperat in Belgis remanere</w:t>
      </w:r>
      <w:r>
        <w:t>.»: να γράψετε τους βασικούς όρους (υποκείμενο, αντικείμενο)των ρημάτων της προηγούμενης περιόδου (5 μονάδες) και να εξηγήσετε ποια διαφορά έχουν ως προς τη σύνταξή τους (5 μονάδες)</w:t>
      </w:r>
      <w:r w:rsidRPr="00920011">
        <w:tab/>
      </w:r>
      <w:r w:rsidRPr="00920011">
        <w:tab/>
      </w:r>
      <w:r w:rsidRPr="00920011">
        <w:tab/>
      </w:r>
      <w:r w:rsidRPr="00920011">
        <w:tab/>
      </w:r>
      <w:r w:rsidRPr="00920011">
        <w:tab/>
      </w:r>
      <w:r w:rsidRPr="00920011">
        <w:tab/>
      </w:r>
      <w:r w:rsidRPr="00920011">
        <w:tab/>
      </w:r>
      <w:r w:rsidRPr="00920011">
        <w:tab/>
      </w:r>
      <w:r>
        <w:rPr>
          <w:lang w:val="en-US"/>
        </w:rPr>
        <w:t>Mo</w:t>
      </w:r>
      <w:r>
        <w:t xml:space="preserve">νάδες  </w:t>
      </w:r>
      <w:r w:rsidRPr="00920011">
        <w:t xml:space="preserve">10 </w:t>
      </w: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Default="00CC30DD" w:rsidP="00CC30DD">
      <w:pPr>
        <w:jc w:val="both"/>
      </w:pPr>
    </w:p>
    <w:p w:rsidR="00CC30DD" w:rsidRPr="00920011" w:rsidRDefault="00CC30DD" w:rsidP="00CC30DD">
      <w:pPr>
        <w:jc w:val="both"/>
      </w:pPr>
    </w:p>
    <w:sectPr w:rsidR="00CC30DD" w:rsidRPr="00920011" w:rsidSect="00F1337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79" w:rsidRDefault="003E7479" w:rsidP="00CC30DD">
      <w:pPr>
        <w:spacing w:after="0" w:line="240" w:lineRule="auto"/>
      </w:pPr>
      <w:r>
        <w:separator/>
      </w:r>
    </w:p>
  </w:endnote>
  <w:endnote w:type="continuationSeparator" w:id="1">
    <w:p w:rsidR="003E7479" w:rsidRDefault="003E7479" w:rsidP="00CC3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45610"/>
      <w:docPartObj>
        <w:docPartGallery w:val="Page Numbers (Bottom of Page)"/>
        <w:docPartUnique/>
      </w:docPartObj>
    </w:sdtPr>
    <w:sdtContent>
      <w:p w:rsidR="00CC30DD" w:rsidRDefault="00CC30DD">
        <w:pPr>
          <w:pStyle w:val="a7"/>
          <w:jc w:val="center"/>
        </w:pPr>
        <w:r>
          <w:t>[</w:t>
        </w:r>
        <w:fldSimple w:instr=" PAGE   \* MERGEFORMAT ">
          <w:r w:rsidR="00AE1AD6">
            <w:rPr>
              <w:noProof/>
            </w:rPr>
            <w:t>1</w:t>
          </w:r>
        </w:fldSimple>
        <w:r>
          <w:t>]</w:t>
        </w:r>
      </w:p>
    </w:sdtContent>
  </w:sdt>
  <w:p w:rsidR="00CC30DD" w:rsidRDefault="00CC30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79" w:rsidRDefault="003E7479" w:rsidP="00CC30DD">
      <w:pPr>
        <w:spacing w:after="0" w:line="240" w:lineRule="auto"/>
      </w:pPr>
      <w:r>
        <w:separator/>
      </w:r>
    </w:p>
  </w:footnote>
  <w:footnote w:type="continuationSeparator" w:id="1">
    <w:p w:rsidR="003E7479" w:rsidRDefault="003E7479" w:rsidP="00CC3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B85"/>
    <w:multiLevelType w:val="hybridMultilevel"/>
    <w:tmpl w:val="73CA719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D82E2C"/>
    <w:multiLevelType w:val="hybridMultilevel"/>
    <w:tmpl w:val="033C8D7E"/>
    <w:lvl w:ilvl="0" w:tplc="A814A95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0011"/>
    <w:rsid w:val="00330B60"/>
    <w:rsid w:val="003C64E2"/>
    <w:rsid w:val="003E7479"/>
    <w:rsid w:val="00570DE8"/>
    <w:rsid w:val="00786348"/>
    <w:rsid w:val="00827507"/>
    <w:rsid w:val="00920011"/>
    <w:rsid w:val="00AA5B87"/>
    <w:rsid w:val="00AE1AD6"/>
    <w:rsid w:val="00C01E11"/>
    <w:rsid w:val="00C268FD"/>
    <w:rsid w:val="00CC30DD"/>
    <w:rsid w:val="00E91B4A"/>
    <w:rsid w:val="00F133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75"/>
  </w:style>
  <w:style w:type="paragraph" w:styleId="1">
    <w:name w:val="heading 1"/>
    <w:basedOn w:val="a"/>
    <w:next w:val="a"/>
    <w:link w:val="1Char"/>
    <w:uiPriority w:val="9"/>
    <w:qFormat/>
    <w:rsid w:val="00920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011"/>
    <w:pPr>
      <w:spacing w:after="0" w:line="240" w:lineRule="auto"/>
    </w:pPr>
  </w:style>
  <w:style w:type="character" w:customStyle="1" w:styleId="1Char">
    <w:name w:val="Επικεφαλίδα 1 Char"/>
    <w:basedOn w:val="a0"/>
    <w:link w:val="1"/>
    <w:uiPriority w:val="9"/>
    <w:rsid w:val="00920011"/>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C01E11"/>
    <w:pPr>
      <w:ind w:left="720"/>
      <w:contextualSpacing/>
    </w:pPr>
  </w:style>
  <w:style w:type="paragraph" w:styleId="Web">
    <w:name w:val="Normal (Web)"/>
    <w:basedOn w:val="a"/>
    <w:uiPriority w:val="99"/>
    <w:semiHidden/>
    <w:unhideWhenUsed/>
    <w:rsid w:val="00C01E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C01E11"/>
    <w:rPr>
      <w:b/>
      <w:bCs/>
    </w:rPr>
  </w:style>
  <w:style w:type="paragraph" w:styleId="a6">
    <w:name w:val="header"/>
    <w:basedOn w:val="a"/>
    <w:link w:val="Char"/>
    <w:uiPriority w:val="99"/>
    <w:semiHidden/>
    <w:unhideWhenUsed/>
    <w:rsid w:val="00CC30DD"/>
    <w:pPr>
      <w:tabs>
        <w:tab w:val="center" w:pos="4153"/>
        <w:tab w:val="right" w:pos="8306"/>
      </w:tabs>
      <w:spacing w:after="0" w:line="240" w:lineRule="auto"/>
    </w:pPr>
  </w:style>
  <w:style w:type="character" w:customStyle="1" w:styleId="Char">
    <w:name w:val="Κεφαλίδα Char"/>
    <w:basedOn w:val="a0"/>
    <w:link w:val="a6"/>
    <w:uiPriority w:val="99"/>
    <w:semiHidden/>
    <w:rsid w:val="00CC30DD"/>
  </w:style>
  <w:style w:type="paragraph" w:styleId="a7">
    <w:name w:val="footer"/>
    <w:basedOn w:val="a"/>
    <w:link w:val="Char0"/>
    <w:uiPriority w:val="99"/>
    <w:unhideWhenUsed/>
    <w:rsid w:val="00CC30DD"/>
    <w:pPr>
      <w:tabs>
        <w:tab w:val="center" w:pos="4153"/>
        <w:tab w:val="right" w:pos="8306"/>
      </w:tabs>
      <w:spacing w:after="0" w:line="240" w:lineRule="auto"/>
    </w:pPr>
  </w:style>
  <w:style w:type="character" w:customStyle="1" w:styleId="Char0">
    <w:name w:val="Υποσέλιδο Char"/>
    <w:basedOn w:val="a0"/>
    <w:link w:val="a7"/>
    <w:uiPriority w:val="99"/>
    <w:rsid w:val="00CC30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5028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2</cp:revision>
  <dcterms:created xsi:type="dcterms:W3CDTF">2025-01-16T13:34:00Z</dcterms:created>
  <dcterms:modified xsi:type="dcterms:W3CDTF">2025-01-16T13:34:00Z</dcterms:modified>
</cp:coreProperties>
</file>