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7B638" w14:textId="139CB5C7" w:rsidR="00B10C52" w:rsidRPr="007B2C84" w:rsidRDefault="007B2C84" w:rsidP="00860798">
      <w:pPr>
        <w:pBdr>
          <w:top w:val="single" w:sz="4" w:space="1" w:color="auto"/>
          <w:left w:val="single" w:sz="4" w:space="4" w:color="auto"/>
          <w:bottom w:val="single" w:sz="4" w:space="1" w:color="auto"/>
          <w:right w:val="single" w:sz="4" w:space="4" w:color="auto"/>
        </w:pBdr>
        <w:jc w:val="center"/>
        <w:rPr>
          <w:rFonts w:ascii="Bahnschrift SemiLight" w:hAnsi="Bahnschrift SemiLight"/>
        </w:rPr>
      </w:pPr>
      <w:r>
        <w:rPr>
          <w:rFonts w:ascii="Bahnschrift SemiLight" w:hAnsi="Bahnschrift SemiLight"/>
          <w:sz w:val="28"/>
          <w:szCs w:val="28"/>
        </w:rPr>
        <w:t>Η νομοθεσία της Μακεδονική</w:t>
      </w:r>
      <w:r w:rsidRPr="007B2C84">
        <w:rPr>
          <w:rFonts w:ascii="Bahnschrift SemiLight" w:hAnsi="Bahnschrift SemiLight"/>
          <w:sz w:val="28"/>
          <w:szCs w:val="28"/>
        </w:rPr>
        <w:t xml:space="preserve">ς Δυναστείας </w:t>
      </w:r>
      <w:r w:rsidRPr="007B2C84">
        <w:rPr>
          <w:rFonts w:ascii="Bahnschrift SemiLight" w:hAnsi="Bahnschrift SemiLight"/>
          <w:sz w:val="28"/>
          <w:szCs w:val="28"/>
        </w:rPr>
        <w:br/>
        <w:t>και η σύγκρουση της με τους «δυνατούς</w:t>
      </w:r>
      <w:r w:rsidRPr="007B2C84">
        <w:rPr>
          <w:rFonts w:ascii="Bahnschrift SemiLight" w:hAnsi="Bahnschrift SemiLight"/>
        </w:rPr>
        <w:t>»</w:t>
      </w:r>
    </w:p>
    <w:p w14:paraId="6A8638D0" w14:textId="44D9E5BC" w:rsidR="007B2C84" w:rsidRPr="007B2C84" w:rsidRDefault="007B2C84" w:rsidP="007B2C84">
      <w:pPr>
        <w:pStyle w:val="subsection"/>
        <w:jc w:val="both"/>
        <w:rPr>
          <w:rFonts w:ascii="Bahnschrift SemiLight" w:hAnsi="Bahnschrift SemiLight"/>
          <w:u w:val="single"/>
        </w:rPr>
      </w:pPr>
      <w:r>
        <w:rPr>
          <w:rFonts w:ascii="Bahnschrift SemiLight" w:hAnsi="Bahnschrift SemiLight"/>
          <w:u w:val="single"/>
        </w:rPr>
        <w:t xml:space="preserve"> σελίδα 50</w:t>
      </w:r>
    </w:p>
    <w:p w14:paraId="3A3E85CA" w14:textId="77777777" w:rsidR="007B2C84" w:rsidRDefault="007B2C84" w:rsidP="007B2C84">
      <w:pPr>
        <w:spacing w:before="100" w:beforeAutospacing="1" w:after="100" w:afterAutospacing="1" w:line="240" w:lineRule="auto"/>
        <w:jc w:val="both"/>
        <w:rPr>
          <w:rFonts w:ascii="Bahnschrift SemiLight" w:eastAsia="Times New Roman" w:hAnsi="Bahnschrift SemiLight" w:cs="Times New Roman"/>
          <w:sz w:val="24"/>
          <w:szCs w:val="24"/>
          <w:lang w:eastAsia="el-GR"/>
        </w:rPr>
      </w:pPr>
      <w:r>
        <w:rPr>
          <w:rFonts w:ascii="Bahnschrift SemiLight" w:hAnsi="Bahnschrift SemiLight"/>
        </w:rPr>
        <w:t xml:space="preserve">Η Βυζαντινή ιστορία στα χρόνια της </w:t>
      </w:r>
      <w:r w:rsidR="00CD5B04">
        <w:rPr>
          <w:rFonts w:ascii="Bahnschrift SemiLight" w:hAnsi="Bahnschrift SemiLight"/>
        </w:rPr>
        <w:t>μακεδονικής δυναστεί</w:t>
      </w:r>
      <w:r>
        <w:rPr>
          <w:rFonts w:ascii="Bahnschrift SemiLight" w:hAnsi="Bahnschrift SemiLight"/>
        </w:rPr>
        <w:t xml:space="preserve">ας χαρακτηρίζεται από τον αγώνα του κράτους </w:t>
      </w:r>
      <w:r w:rsidR="00CD5B04">
        <w:rPr>
          <w:rFonts w:ascii="Bahnschrift SemiLight" w:hAnsi="Bahnschrift SemiLight"/>
        </w:rPr>
        <w:t>απέναντι στους δυνατούς.</w:t>
      </w:r>
    </w:p>
    <w:p w14:paraId="0B9F6463" w14:textId="77777777" w:rsidR="007B2C84" w:rsidRPr="007B2C84" w:rsidRDefault="007B2C84" w:rsidP="007B2C84">
      <w:pPr>
        <w:pStyle w:val="a5"/>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Bahnschrift SemiLight" w:eastAsia="Times New Roman" w:hAnsi="Bahnschrift SemiLight" w:cs="Times New Roman"/>
          <w:sz w:val="24"/>
          <w:szCs w:val="24"/>
          <w:lang w:eastAsia="el-GR"/>
        </w:rPr>
      </w:pPr>
      <w:r w:rsidRPr="007B2C84">
        <w:rPr>
          <w:rFonts w:ascii="Bahnschrift SemiLight" w:eastAsia="Times New Roman" w:hAnsi="Bahnschrift SemiLight" w:cs="Times New Roman"/>
          <w:sz w:val="28"/>
          <w:szCs w:val="28"/>
          <w:lang w:eastAsia="el-GR"/>
        </w:rPr>
        <w:t>Τι επιδίωκαν οι δυνατοί και γ</w:t>
      </w:r>
      <w:r>
        <w:rPr>
          <w:rFonts w:ascii="Bahnschrift SemiLight" w:eastAsia="Times New Roman" w:hAnsi="Bahnschrift SemiLight" w:cs="Times New Roman"/>
          <w:sz w:val="28"/>
          <w:szCs w:val="28"/>
          <w:lang w:eastAsia="el-GR"/>
        </w:rPr>
        <w:t>ιατί δε μπορού</w:t>
      </w:r>
      <w:r w:rsidRPr="007B2C84">
        <w:rPr>
          <w:rFonts w:ascii="Bahnschrift SemiLight" w:eastAsia="Times New Roman" w:hAnsi="Bahnschrift SemiLight" w:cs="Times New Roman"/>
          <w:sz w:val="28"/>
          <w:szCs w:val="28"/>
          <w:lang w:eastAsia="el-GR"/>
        </w:rPr>
        <w:t>σε να το ανεχθεί το βυζαντινό κράτος</w:t>
      </w:r>
      <w:r w:rsidRPr="007B2C84">
        <w:rPr>
          <w:rFonts w:ascii="Bahnschrift SemiLight" w:eastAsia="Times New Roman" w:hAnsi="Bahnschrift SemiLight" w:cs="Times New Roman"/>
          <w:sz w:val="24"/>
          <w:szCs w:val="24"/>
          <w:lang w:eastAsia="el-GR"/>
        </w:rPr>
        <w:t>;</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10841"/>
        <w:gridCol w:w="225"/>
      </w:tblGrid>
      <w:tr w:rsidR="007B2C84" w:rsidRPr="007B2C84" w14:paraId="6DDCCB44" w14:textId="77777777" w:rsidTr="007B2C84">
        <w:trPr>
          <w:gridAfter w:val="1"/>
          <w:tblCellSpacing w:w="75" w:type="dxa"/>
        </w:trPr>
        <w:tc>
          <w:tcPr>
            <w:tcW w:w="0" w:type="auto"/>
            <w:vAlign w:val="center"/>
            <w:hideMark/>
          </w:tcPr>
          <w:p w14:paraId="7CDAE0CF" w14:textId="2D82EA12" w:rsidR="007B2C84" w:rsidRPr="007B2C84" w:rsidRDefault="007B2C84" w:rsidP="007B2C84">
            <w:pPr>
              <w:spacing w:before="100" w:beforeAutospacing="1" w:after="100" w:afterAutospacing="1" w:line="240" w:lineRule="auto"/>
              <w:jc w:val="both"/>
              <w:rPr>
                <w:rFonts w:ascii="Bahnschrift SemiLight" w:eastAsia="Times New Roman" w:hAnsi="Bahnschrift SemiLight" w:cs="Times New Roman"/>
                <w:sz w:val="24"/>
                <w:szCs w:val="24"/>
                <w:lang w:eastAsia="el-GR"/>
              </w:rPr>
            </w:pPr>
            <w:r w:rsidRPr="007B2C84">
              <w:rPr>
                <w:rFonts w:ascii="Bahnschrift SemiLight" w:eastAsia="Times New Roman" w:hAnsi="Bahnschrift SemiLight" w:cs="Times New Roman"/>
                <w:sz w:val="24"/>
                <w:szCs w:val="24"/>
                <w:lang w:eastAsia="el-GR"/>
              </w:rPr>
              <w:t xml:space="preserve">Οι </w:t>
            </w:r>
            <w:r w:rsidRPr="007B2C84">
              <w:rPr>
                <w:rFonts w:ascii="Bahnschrift SemiLight" w:eastAsia="Times New Roman" w:hAnsi="Bahnschrift SemiLight" w:cs="Times New Roman"/>
                <w:b/>
                <w:bCs/>
                <w:sz w:val="24"/>
                <w:szCs w:val="24"/>
                <w:lang w:eastAsia="el-GR"/>
              </w:rPr>
              <w:t xml:space="preserve">δυνατοί </w:t>
            </w:r>
            <w:r w:rsidRPr="007B2C84">
              <w:rPr>
                <w:rFonts w:ascii="Bahnschrift SemiLight" w:eastAsia="Times New Roman" w:hAnsi="Bahnschrift SemiLight" w:cs="Times New Roman"/>
                <w:sz w:val="24"/>
                <w:szCs w:val="24"/>
                <w:lang w:eastAsia="el-GR"/>
              </w:rPr>
              <w:t xml:space="preserve">επιδίωκαν να ιδιοποιηθούν </w:t>
            </w:r>
            <w:r>
              <w:rPr>
                <w:rFonts w:ascii="Bahnschrift SemiLight" w:eastAsia="Times New Roman" w:hAnsi="Bahnschrift SemiLight" w:cs="Times New Roman"/>
                <w:sz w:val="24"/>
                <w:szCs w:val="24"/>
                <w:lang w:eastAsia="el-GR"/>
              </w:rPr>
              <w:t xml:space="preserve">(να αποκτήσουν) </w:t>
            </w:r>
            <w:r w:rsidRPr="007B2C84">
              <w:rPr>
                <w:rFonts w:ascii="Bahnschrift SemiLight" w:eastAsia="Times New Roman" w:hAnsi="Bahnschrift SemiLight" w:cs="Times New Roman"/>
                <w:sz w:val="24"/>
                <w:szCs w:val="24"/>
                <w:lang w:eastAsia="el-GR"/>
              </w:rPr>
              <w:t xml:space="preserve">τη γη των φτωχών, να </w:t>
            </w:r>
            <w:r w:rsidR="00860798">
              <w:rPr>
                <w:rFonts w:ascii="Bahnschrift SemiLight" w:eastAsia="Times New Roman" w:hAnsi="Bahnschrift SemiLight" w:cs="Times New Roman"/>
                <w:sz w:val="24"/>
                <w:szCs w:val="24"/>
                <w:lang w:eastAsia="el-GR"/>
              </w:rPr>
              <w:t>κερδίσουν</w:t>
            </w:r>
            <w:r w:rsidRPr="007B2C84">
              <w:rPr>
                <w:rFonts w:ascii="Bahnschrift SemiLight" w:eastAsia="Times New Roman" w:hAnsi="Bahnschrift SemiLight" w:cs="Times New Roman"/>
                <w:sz w:val="24"/>
                <w:szCs w:val="24"/>
                <w:lang w:eastAsia="el-GR"/>
              </w:rPr>
              <w:t xml:space="preserve"> προνόμια και να κατακτήσουν την πολιτική εξουσία. </w:t>
            </w:r>
          </w:p>
          <w:p w14:paraId="73EF63E6" w14:textId="0BC0B2CC" w:rsidR="007B2C84" w:rsidRPr="00CD5B04" w:rsidRDefault="007B2C84" w:rsidP="007B2C84">
            <w:pPr>
              <w:spacing w:before="100" w:beforeAutospacing="1" w:after="100" w:afterAutospacing="1" w:line="240" w:lineRule="auto"/>
              <w:jc w:val="both"/>
              <w:rPr>
                <w:rFonts w:ascii="Bahnschrift SemiLight" w:eastAsia="Times New Roman" w:hAnsi="Bahnschrift SemiLight" w:cs="Times New Roman"/>
                <w:i/>
                <w:sz w:val="24"/>
                <w:szCs w:val="24"/>
                <w:u w:val="single"/>
                <w:lang w:eastAsia="el-GR"/>
              </w:rPr>
            </w:pPr>
            <w:r w:rsidRPr="007B2C84">
              <w:rPr>
                <w:rFonts w:ascii="Bahnschrift SemiLight" w:eastAsia="Times New Roman" w:hAnsi="Bahnschrift SemiLight" w:cs="Times New Roman"/>
                <w:sz w:val="24"/>
                <w:szCs w:val="24"/>
                <w:lang w:eastAsia="el-GR"/>
              </w:rPr>
              <w:t xml:space="preserve">Το Βυζαντινό Κράτος δεν μπορούσε να ανεχθεί αυτές τις επιδιώξεις. Οι ελεύθεροι αγρότες υπηρετούσαν στους στρατούς των θεμάτων, ενώ οι φόροι που πλήρωναν αποτελούσαν την κύρια πηγή κρατικών εσόδων. Αυτό σημαίνει ότι η </w:t>
            </w:r>
            <w:r w:rsidRPr="007B2C84">
              <w:rPr>
                <w:rFonts w:ascii="Bahnschrift SemiLight" w:eastAsia="Times New Roman" w:hAnsi="Bahnschrift SemiLight" w:cs="Times New Roman"/>
                <w:i/>
                <w:sz w:val="24"/>
                <w:szCs w:val="24"/>
                <w:u w:val="single"/>
                <w:lang w:eastAsia="el-GR"/>
              </w:rPr>
              <w:t>άμυνα και η οικονομία του Βυζαντίου</w:t>
            </w:r>
            <w:r w:rsidR="00860798">
              <w:rPr>
                <w:rFonts w:ascii="Bahnschrift SemiLight" w:eastAsia="Times New Roman" w:hAnsi="Bahnschrift SemiLight" w:cs="Times New Roman"/>
                <w:i/>
                <w:sz w:val="24"/>
                <w:szCs w:val="24"/>
                <w:u w:val="single"/>
                <w:lang w:eastAsia="el-GR"/>
              </w:rPr>
              <w:t xml:space="preserve"> στηρίζονταν στη</w:t>
            </w:r>
            <w:r w:rsidRPr="007B2C84">
              <w:rPr>
                <w:rFonts w:ascii="Bahnschrift SemiLight" w:eastAsia="Times New Roman" w:hAnsi="Bahnschrift SemiLight" w:cs="Times New Roman"/>
                <w:i/>
                <w:sz w:val="24"/>
                <w:szCs w:val="24"/>
                <w:u w:val="single"/>
                <w:lang w:eastAsia="el-GR"/>
              </w:rPr>
              <w:t xml:space="preserve"> μικρή και μεσαία αγροτική ιδιοκτησία</w:t>
            </w:r>
            <w:r w:rsidR="00860798">
              <w:rPr>
                <w:rFonts w:ascii="Bahnschrift SemiLight" w:eastAsia="Times New Roman" w:hAnsi="Bahnschrift SemiLight" w:cs="Times New Roman"/>
                <w:i/>
                <w:sz w:val="24"/>
                <w:szCs w:val="24"/>
                <w:u w:val="single"/>
                <w:lang w:eastAsia="el-GR"/>
              </w:rPr>
              <w:t xml:space="preserve"> και χωρίς αυτή δε θα μπορούσαν να υπάρχουν.</w:t>
            </w:r>
          </w:p>
          <w:p w14:paraId="41D874C0" w14:textId="77777777" w:rsidR="007B2C84" w:rsidRPr="007B2C84" w:rsidRDefault="007B2C84" w:rsidP="007B2C84">
            <w:pPr>
              <w:spacing w:before="100" w:beforeAutospacing="1" w:after="100" w:afterAutospacing="1" w:line="240" w:lineRule="auto"/>
              <w:jc w:val="both"/>
              <w:rPr>
                <w:rFonts w:ascii="Bahnschrift SemiLight" w:eastAsia="Times New Roman" w:hAnsi="Bahnschrift SemiLight" w:cs="Times New Roman"/>
                <w:sz w:val="24"/>
                <w:szCs w:val="24"/>
                <w:lang w:eastAsia="el-GR"/>
              </w:rPr>
            </w:pPr>
            <w:r w:rsidRPr="007B2C84">
              <w:rPr>
                <w:rFonts w:ascii="Bahnschrift SemiLight" w:eastAsia="Times New Roman" w:hAnsi="Bahnschrift SemiLight" w:cs="Times New Roman"/>
                <w:sz w:val="24"/>
                <w:szCs w:val="24"/>
                <w:lang w:eastAsia="el-GR"/>
              </w:rPr>
              <w:t xml:space="preserve"> Γι' αυτό επί 80 ολόκληρα χρόνια (922-1002) οι αυτοκράτορες προσπάθησαν με τις Νεαρές </w:t>
            </w:r>
            <w:r>
              <w:rPr>
                <w:rFonts w:ascii="Bahnschrift SemiLight" w:eastAsia="Times New Roman" w:hAnsi="Bahnschrift SemiLight" w:cs="Times New Roman"/>
                <w:sz w:val="24"/>
                <w:szCs w:val="24"/>
                <w:lang w:eastAsia="el-GR"/>
              </w:rPr>
              <w:t>τους (τους νέους νόμους)</w:t>
            </w:r>
            <w:r w:rsidRPr="007B2C84">
              <w:rPr>
                <w:rFonts w:ascii="Bahnschrift SemiLight" w:eastAsia="Times New Roman" w:hAnsi="Bahnschrift SemiLight" w:cs="Times New Roman"/>
                <w:sz w:val="24"/>
                <w:szCs w:val="24"/>
                <w:lang w:eastAsia="el-GR"/>
              </w:rPr>
              <w:t xml:space="preserve"> να προστατεύσουν την αγροτική κοινότητα και τους ελεύθερους καλλιεργητές από τις καταχρήσεις των δυνατών.</w:t>
            </w:r>
          </w:p>
          <w:p w14:paraId="2803CFE1" w14:textId="77777777" w:rsidR="007B2C84" w:rsidRPr="007B2C84" w:rsidRDefault="007B2C84" w:rsidP="007B2C84">
            <w:pPr>
              <w:pStyle w:val="a5"/>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Bahnschrift SemiLight" w:eastAsia="Times New Roman" w:hAnsi="Bahnschrift SemiLight" w:cs="Times New Roman"/>
                <w:sz w:val="28"/>
                <w:szCs w:val="28"/>
                <w:lang w:eastAsia="el-GR"/>
              </w:rPr>
            </w:pPr>
            <w:r w:rsidRPr="007B2C84">
              <w:rPr>
                <w:rFonts w:ascii="Bahnschrift SemiLight" w:eastAsia="Times New Roman" w:hAnsi="Bahnschrift SemiLight" w:cs="Times New Roman"/>
                <w:sz w:val="28"/>
                <w:szCs w:val="28"/>
                <w:lang w:eastAsia="el-GR"/>
              </w:rPr>
              <w:t>Τι προέβλεπαν οι νόμοι των Μακεδόνων αυτοκρατόρων;</w:t>
            </w:r>
          </w:p>
          <w:p w14:paraId="0FA1F1DC" w14:textId="5025A898" w:rsidR="00586930" w:rsidRPr="00586930" w:rsidRDefault="007B2C84" w:rsidP="00586930">
            <w:pPr>
              <w:numPr>
                <w:ilvl w:val="0"/>
                <w:numId w:val="1"/>
              </w:numPr>
              <w:spacing w:before="100" w:beforeAutospacing="1" w:after="100" w:afterAutospacing="1" w:line="240" w:lineRule="auto"/>
              <w:jc w:val="both"/>
              <w:rPr>
                <w:rFonts w:ascii="Bahnschrift SemiLight" w:eastAsia="Times New Roman" w:hAnsi="Bahnschrift SemiLight" w:cs="Times New Roman"/>
                <w:sz w:val="24"/>
                <w:szCs w:val="24"/>
                <w:lang w:eastAsia="el-GR"/>
              </w:rPr>
            </w:pPr>
            <w:r w:rsidRPr="007B2C84">
              <w:rPr>
                <w:rFonts w:ascii="Bahnschrift SemiLight" w:eastAsia="Times New Roman" w:hAnsi="Bahnschrift SemiLight" w:cs="Times New Roman"/>
                <w:sz w:val="24"/>
                <w:szCs w:val="24"/>
                <w:lang w:eastAsia="el-GR"/>
              </w:rPr>
              <w:t xml:space="preserve">Να </w:t>
            </w:r>
            <w:r w:rsidRPr="007B2C84">
              <w:rPr>
                <w:rFonts w:ascii="Bahnschrift SemiLight" w:eastAsia="Times New Roman" w:hAnsi="Bahnschrift SemiLight" w:cs="Times New Roman"/>
                <w:b/>
                <w:bCs/>
                <w:sz w:val="24"/>
                <w:szCs w:val="24"/>
                <w:lang w:eastAsia="el-GR"/>
              </w:rPr>
              <w:t>προτιμώνται</w:t>
            </w:r>
            <w:r w:rsidRPr="007B2C84">
              <w:rPr>
                <w:rFonts w:ascii="Bahnschrift SemiLight" w:eastAsia="Times New Roman" w:hAnsi="Bahnschrift SemiLight" w:cs="Times New Roman"/>
                <w:sz w:val="24"/>
                <w:szCs w:val="24"/>
                <w:lang w:eastAsia="el-GR"/>
              </w:rPr>
              <w:t xml:space="preserve"> ως αγοραστές </w:t>
            </w:r>
            <w:r w:rsidRPr="007B2C84">
              <w:rPr>
                <w:rFonts w:ascii="Bahnschrift SemiLight" w:eastAsia="Times New Roman" w:hAnsi="Bahnschrift SemiLight" w:cs="Times New Roman"/>
                <w:b/>
                <w:bCs/>
                <w:sz w:val="24"/>
                <w:szCs w:val="24"/>
                <w:lang w:eastAsia="el-GR"/>
              </w:rPr>
              <w:t>οι γείτονες και οι συγγενείς</w:t>
            </w:r>
            <w:r w:rsidRPr="007B2C84">
              <w:rPr>
                <w:rFonts w:ascii="Bahnschrift SemiLight" w:eastAsia="Times New Roman" w:hAnsi="Bahnschrift SemiLight" w:cs="Times New Roman"/>
                <w:sz w:val="24"/>
                <w:szCs w:val="24"/>
                <w:lang w:eastAsia="el-GR"/>
              </w:rPr>
              <w:t>, όταν πουλι</w:t>
            </w:r>
            <w:r>
              <w:rPr>
                <w:rFonts w:ascii="Bahnschrift SemiLight" w:eastAsia="Times New Roman" w:hAnsi="Bahnschrift SemiLight" w:cs="Times New Roman"/>
                <w:sz w:val="24"/>
                <w:szCs w:val="24"/>
                <w:lang w:eastAsia="el-GR"/>
              </w:rPr>
              <w:t xml:space="preserve">όταν ένα κομμάτι κοινοτικής γης. Έτσι δε θα μπορούσαν να αγοράσουν τη </w:t>
            </w:r>
            <w:r w:rsidR="00CD5B04">
              <w:rPr>
                <w:rFonts w:ascii="Bahnschrift SemiLight" w:eastAsia="Times New Roman" w:hAnsi="Bahnschrift SemiLight" w:cs="Times New Roman"/>
                <w:sz w:val="24"/>
                <w:szCs w:val="24"/>
                <w:lang w:eastAsia="el-GR"/>
              </w:rPr>
              <w:t xml:space="preserve">γη </w:t>
            </w:r>
            <w:r>
              <w:rPr>
                <w:rFonts w:ascii="Bahnschrift SemiLight" w:eastAsia="Times New Roman" w:hAnsi="Bahnschrift SemiLight" w:cs="Times New Roman"/>
                <w:sz w:val="24"/>
                <w:szCs w:val="24"/>
                <w:lang w:eastAsia="el-GR"/>
              </w:rPr>
              <w:t>οι δυνατοί.</w:t>
            </w:r>
          </w:p>
          <w:p w14:paraId="0DF46F81" w14:textId="09E084C0" w:rsidR="00CD5B04" w:rsidRPr="00860798" w:rsidRDefault="00860798" w:rsidP="00CD5B04">
            <w:pPr>
              <w:numPr>
                <w:ilvl w:val="0"/>
                <w:numId w:val="1"/>
              </w:numPr>
              <w:spacing w:before="100" w:beforeAutospacing="1" w:after="100" w:afterAutospacing="1" w:line="240" w:lineRule="auto"/>
              <w:jc w:val="both"/>
              <w:rPr>
                <w:rFonts w:ascii="Bahnschrift SemiLight" w:eastAsia="Times New Roman" w:hAnsi="Bahnschrift SemiLight" w:cs="Times New Roman"/>
                <w:sz w:val="24"/>
                <w:szCs w:val="24"/>
                <w:u w:val="single"/>
                <w:lang w:eastAsia="el-GR"/>
              </w:rPr>
            </w:pPr>
            <w:r>
              <w:rPr>
                <w:rFonts w:ascii="Bahnschrift SemiLight" w:eastAsia="Times New Roman" w:hAnsi="Bahnschrift SemiLight" w:cs="Times New Roman"/>
                <w:sz w:val="24"/>
                <w:szCs w:val="24"/>
                <w:lang w:eastAsia="el-GR"/>
              </w:rPr>
              <w:t>Οι δυνατοί να επιστρέφουν στους</w:t>
            </w:r>
            <w:r w:rsidR="00CD5B04" w:rsidRPr="007B2C84">
              <w:rPr>
                <w:rFonts w:ascii="Bahnschrift SemiLight" w:eastAsia="Times New Roman" w:hAnsi="Bahnschrift SemiLight" w:cs="Times New Roman"/>
                <w:sz w:val="24"/>
                <w:szCs w:val="24"/>
                <w:lang w:eastAsia="el-GR"/>
              </w:rPr>
              <w:t xml:space="preserve">προηγούμενους φτωχούς ιδιοκτήτες τους </w:t>
            </w:r>
            <w:r w:rsidR="007B2C84" w:rsidRPr="007B2C84">
              <w:rPr>
                <w:rFonts w:ascii="Bahnschrift SemiLight" w:eastAsia="Times New Roman" w:hAnsi="Bahnschrift SemiLight" w:cs="Times New Roman"/>
                <w:sz w:val="24"/>
                <w:szCs w:val="24"/>
                <w:lang w:eastAsia="el-GR"/>
              </w:rPr>
              <w:t xml:space="preserve">τα χωράφια που είχαν σφετεριστεί </w:t>
            </w:r>
            <w:r w:rsidR="007B2C84" w:rsidRPr="00CD5B04">
              <w:rPr>
                <w:rFonts w:ascii="Bahnschrift SemiLight" w:eastAsia="Times New Roman" w:hAnsi="Bahnschrift SemiLight" w:cs="Times New Roman"/>
                <w:sz w:val="24"/>
                <w:szCs w:val="24"/>
                <w:lang w:eastAsia="el-GR"/>
              </w:rPr>
              <w:t>(που είχαν πάρει παράνομα)</w:t>
            </w:r>
            <w:r>
              <w:rPr>
                <w:rFonts w:ascii="Bahnschrift SemiLight" w:eastAsia="Times New Roman" w:hAnsi="Bahnschrift SemiLight" w:cs="Times New Roman"/>
                <w:sz w:val="24"/>
                <w:szCs w:val="24"/>
                <w:lang w:eastAsia="el-GR"/>
              </w:rPr>
              <w:t xml:space="preserve">. </w:t>
            </w:r>
            <w:r w:rsidRPr="00860798">
              <w:rPr>
                <w:rFonts w:ascii="Bahnschrift SemiLight" w:eastAsia="Times New Roman" w:hAnsi="Bahnschrift SemiLight" w:cs="Times New Roman"/>
                <w:sz w:val="24"/>
                <w:szCs w:val="24"/>
                <w:u w:val="single"/>
                <w:lang w:eastAsia="el-GR"/>
              </w:rPr>
              <w:t xml:space="preserve">Μάλιστα οι δυνατοί δε θα δικαιούνται </w:t>
            </w:r>
            <w:r w:rsidRPr="00860798">
              <w:rPr>
                <w:rFonts w:ascii="Bahnschrift SemiLight" w:eastAsia="Times New Roman" w:hAnsi="Bahnschrift SemiLight" w:cs="Times New Roman"/>
                <w:sz w:val="24"/>
                <w:szCs w:val="24"/>
                <w:u w:val="single"/>
                <w:lang w:eastAsia="el-GR"/>
              </w:rPr>
              <w:t xml:space="preserve"> αποζημίωση</w:t>
            </w:r>
            <w:r w:rsidRPr="00860798">
              <w:rPr>
                <w:rFonts w:ascii="Bahnschrift SemiLight" w:eastAsia="Times New Roman" w:hAnsi="Bahnschrift SemiLight" w:cs="Times New Roman"/>
                <w:sz w:val="24"/>
                <w:szCs w:val="24"/>
                <w:u w:val="single"/>
                <w:lang w:eastAsia="el-GR"/>
              </w:rPr>
              <w:t xml:space="preserve"> </w:t>
            </w:r>
            <w:r w:rsidR="00CD5B04" w:rsidRPr="00860798">
              <w:rPr>
                <w:rFonts w:ascii="Bahnschrift SemiLight" w:eastAsia="Times New Roman" w:hAnsi="Bahnschrift SemiLight" w:cs="Times New Roman"/>
                <w:sz w:val="24"/>
                <w:szCs w:val="24"/>
                <w:u w:val="single"/>
                <w:lang w:eastAsia="el-GR"/>
              </w:rPr>
              <w:t>.</w:t>
            </w:r>
          </w:p>
          <w:p w14:paraId="756666CD" w14:textId="1054A645" w:rsidR="007B2C84" w:rsidRPr="007B2C84" w:rsidRDefault="007B2C84" w:rsidP="00CD5B04">
            <w:pPr>
              <w:numPr>
                <w:ilvl w:val="0"/>
                <w:numId w:val="1"/>
              </w:numPr>
              <w:spacing w:before="100" w:beforeAutospacing="1" w:after="100" w:afterAutospacing="1" w:line="240" w:lineRule="auto"/>
              <w:jc w:val="both"/>
              <w:rPr>
                <w:rFonts w:ascii="Bahnschrift SemiLight" w:eastAsia="Times New Roman" w:hAnsi="Bahnschrift SemiLight" w:cs="Times New Roman"/>
                <w:sz w:val="24"/>
                <w:szCs w:val="24"/>
                <w:lang w:eastAsia="el-GR"/>
              </w:rPr>
            </w:pPr>
            <w:r w:rsidRPr="007B2C84">
              <w:rPr>
                <w:rFonts w:ascii="Bahnschrift SemiLight" w:eastAsia="Times New Roman" w:hAnsi="Bahnschrift SemiLight" w:cs="Times New Roman"/>
                <w:sz w:val="24"/>
                <w:szCs w:val="24"/>
                <w:lang w:eastAsia="el-GR"/>
              </w:rPr>
              <w:t xml:space="preserve"> Να απαγορεύεται η πώληση και η αγορά στρατιωτικών κτημάτων. Όποιος διέθετε τέτοια κτήματα </w:t>
            </w:r>
            <w:r w:rsidR="00860798">
              <w:rPr>
                <w:rFonts w:ascii="Bahnschrift SemiLight" w:eastAsia="Times New Roman" w:hAnsi="Bahnschrift SemiLight" w:cs="Times New Roman"/>
                <w:sz w:val="24"/>
                <w:szCs w:val="24"/>
                <w:lang w:eastAsia="el-GR"/>
              </w:rPr>
              <w:t xml:space="preserve">(στρατιωτόπια) </w:t>
            </w:r>
            <w:r w:rsidRPr="007B2C84">
              <w:rPr>
                <w:rFonts w:ascii="Bahnschrift SemiLight" w:eastAsia="Times New Roman" w:hAnsi="Bahnschrift SemiLight" w:cs="Times New Roman"/>
                <w:sz w:val="24"/>
                <w:szCs w:val="24"/>
                <w:lang w:eastAsia="el-GR"/>
              </w:rPr>
              <w:t>ήταν υποχρεωμένος να στρατεύεται.</w:t>
            </w:r>
          </w:p>
          <w:p w14:paraId="7482B67D" w14:textId="77777777" w:rsidR="007B2C84" w:rsidRPr="007B2C84" w:rsidRDefault="007B2C84" w:rsidP="007B2C84">
            <w:pPr>
              <w:numPr>
                <w:ilvl w:val="0"/>
                <w:numId w:val="1"/>
              </w:numPr>
              <w:spacing w:before="100" w:beforeAutospacing="1" w:after="100" w:afterAutospacing="1" w:line="240" w:lineRule="auto"/>
              <w:jc w:val="both"/>
              <w:rPr>
                <w:rFonts w:ascii="Bahnschrift SemiLight" w:eastAsia="Times New Roman" w:hAnsi="Bahnschrift SemiLight" w:cs="Times New Roman"/>
                <w:sz w:val="24"/>
                <w:szCs w:val="24"/>
                <w:lang w:eastAsia="el-GR"/>
              </w:rPr>
            </w:pPr>
            <w:r w:rsidRPr="007B2C84">
              <w:rPr>
                <w:rFonts w:ascii="Bahnschrift SemiLight" w:eastAsia="Times New Roman" w:hAnsi="Bahnschrift SemiLight" w:cs="Times New Roman"/>
                <w:sz w:val="24"/>
                <w:szCs w:val="24"/>
                <w:lang w:eastAsia="el-GR"/>
              </w:rPr>
              <w:t>Να περιοριστεί η αύξηση της</w:t>
            </w:r>
            <w:r>
              <w:rPr>
                <w:rFonts w:ascii="Bahnschrift SemiLight" w:eastAsia="Times New Roman" w:hAnsi="Bahnschrift SemiLight" w:cs="Times New Roman"/>
                <w:sz w:val="24"/>
                <w:szCs w:val="24"/>
                <w:lang w:eastAsia="el-GR"/>
              </w:rPr>
              <w:t xml:space="preserve"> εκκλησιαστικής περιουσίας.</w:t>
            </w:r>
          </w:p>
          <w:p w14:paraId="59141F19" w14:textId="77777777" w:rsidR="007B2C84" w:rsidRPr="00860798" w:rsidRDefault="007B2C84" w:rsidP="007B2C84">
            <w:pPr>
              <w:numPr>
                <w:ilvl w:val="0"/>
                <w:numId w:val="1"/>
              </w:numPr>
              <w:spacing w:before="100" w:beforeAutospacing="1" w:after="100" w:afterAutospacing="1" w:line="240" w:lineRule="auto"/>
              <w:jc w:val="both"/>
              <w:rPr>
                <w:rFonts w:ascii="Bahnschrift SemiLight" w:eastAsia="Times New Roman" w:hAnsi="Bahnschrift SemiLight" w:cs="Times New Roman"/>
                <w:sz w:val="24"/>
                <w:szCs w:val="24"/>
                <w:lang w:eastAsia="el-GR"/>
              </w:rPr>
            </w:pPr>
            <w:r w:rsidRPr="007B2C84">
              <w:rPr>
                <w:rFonts w:ascii="Bahnschrift SemiLight" w:eastAsia="Times New Roman" w:hAnsi="Bahnschrift SemiLight" w:cs="Times New Roman"/>
                <w:sz w:val="24"/>
                <w:szCs w:val="24"/>
                <w:lang w:eastAsia="el-GR"/>
              </w:rPr>
              <w:t>Να πληρώνουν οι δυνατοί τους φόρους των φτωχών του χωριού (1002), μια υποχρέωση που βάραινε παλ</w:t>
            </w:r>
            <w:r>
              <w:rPr>
                <w:rFonts w:ascii="Bahnschrift SemiLight" w:eastAsia="Times New Roman" w:hAnsi="Bahnschrift SemiLight" w:cs="Times New Roman"/>
                <w:sz w:val="24"/>
                <w:szCs w:val="24"/>
                <w:lang w:eastAsia="el-GR"/>
              </w:rPr>
              <w:t>ιότερα την κοινότητα συλλογικά. Αυτός ο νόμος ονομαζόταν «αλληλέγγυον»</w:t>
            </w:r>
            <w:r w:rsidRPr="007B2C84">
              <w:rPr>
                <w:rFonts w:ascii="Bahnschrift SemiLight" w:eastAsia="Times New Roman" w:hAnsi="Bahnschrift SemiLight" w:cs="Times New Roman"/>
                <w:sz w:val="24"/>
                <w:szCs w:val="24"/>
                <w:lang w:eastAsia="el-GR"/>
              </w:rPr>
              <w:t xml:space="preserve">. </w:t>
            </w:r>
          </w:p>
          <w:p w14:paraId="3637A28F" w14:textId="77777777" w:rsidR="00860798" w:rsidRDefault="00586930" w:rsidP="00860798">
            <w:pPr>
              <w:spacing w:before="100" w:beforeAutospacing="1" w:after="100" w:afterAutospacing="1" w:line="240" w:lineRule="auto"/>
              <w:ind w:left="720"/>
              <w:jc w:val="both"/>
              <w:rPr>
                <w:rFonts w:ascii="Bahnschrift SemiLight" w:eastAsia="Times New Roman" w:hAnsi="Bahnschrift SemiLight" w:cs="Times New Roman"/>
                <w:sz w:val="24"/>
                <w:szCs w:val="24"/>
                <w:lang w:eastAsia="el-GR"/>
              </w:rPr>
            </w:pPr>
            <w:r>
              <w:rPr>
                <w:rFonts w:ascii="Bahnschrift SemiLight" w:eastAsia="Times New Roman" w:hAnsi="Bahnschrift SemiLight" w:cs="Times New Roman"/>
                <w:sz w:val="24"/>
                <w:szCs w:val="24"/>
                <w:lang w:eastAsia="el-GR"/>
              </w:rPr>
              <w:t>«</w:t>
            </w:r>
            <w:r>
              <w:rPr>
                <w:rFonts w:ascii="Bahnschrift SemiLight" w:eastAsia="Times New Roman" w:hAnsi="Bahnschrift SemiLight" w:cs="Times New Roman"/>
                <w:sz w:val="24"/>
                <w:szCs w:val="24"/>
                <w:lang w:eastAsia="el-GR"/>
              </w:rPr>
              <w:t>Μ</w:t>
            </w:r>
            <w:r w:rsidRPr="007B2C84">
              <w:rPr>
                <w:rFonts w:ascii="Bahnschrift SemiLight" w:eastAsia="Times New Roman" w:hAnsi="Bahnschrift SemiLight" w:cs="Times New Roman"/>
                <w:sz w:val="24"/>
                <w:szCs w:val="24"/>
                <w:lang w:eastAsia="el-GR"/>
              </w:rPr>
              <w:t>ια υποχρέωση που βάραινε παλ</w:t>
            </w:r>
            <w:r>
              <w:rPr>
                <w:rFonts w:ascii="Bahnschrift SemiLight" w:eastAsia="Times New Roman" w:hAnsi="Bahnschrift SemiLight" w:cs="Times New Roman"/>
                <w:sz w:val="24"/>
                <w:szCs w:val="24"/>
                <w:lang w:eastAsia="el-GR"/>
              </w:rPr>
              <w:t>ιότερα την κοινότητα συλλογικά»</w:t>
            </w:r>
            <w:r>
              <w:rPr>
                <w:rFonts w:ascii="Bahnschrift SemiLight" w:eastAsia="Times New Roman" w:hAnsi="Bahnschrift SemiLight" w:cs="Times New Roman"/>
                <w:sz w:val="24"/>
                <w:szCs w:val="24"/>
                <w:lang w:eastAsia="el-GR"/>
              </w:rPr>
              <w:t>:</w:t>
            </w:r>
            <w:r>
              <w:rPr>
                <w:rFonts w:ascii="Bahnschrift SemiLight" w:eastAsia="Times New Roman" w:hAnsi="Bahnschrift SemiLight" w:cs="Times New Roman"/>
                <w:sz w:val="24"/>
                <w:szCs w:val="24"/>
                <w:lang w:eastAsia="el-GR"/>
              </w:rPr>
              <w:t xml:space="preserve"> </w:t>
            </w:r>
            <w:r w:rsidR="00860798">
              <w:rPr>
                <w:rFonts w:ascii="Bahnschrift SemiLight" w:eastAsia="Times New Roman" w:hAnsi="Bahnschrift SemiLight" w:cs="Times New Roman"/>
                <w:sz w:val="24"/>
                <w:szCs w:val="24"/>
                <w:lang w:eastAsia="el-GR"/>
              </w:rPr>
              <w:t>Ποιος άλλος αυτοκράτορας είχε θεσπίσει ένα νόμο που έμοιαζε με το αλληλέγγυον; Να συγκρίνετε μεταξύ τους τους δύο νόμους.</w:t>
            </w:r>
          </w:p>
          <w:p w14:paraId="559FC887" w14:textId="067B9F28" w:rsidR="00586930" w:rsidRPr="00860798" w:rsidRDefault="00586930" w:rsidP="00860798">
            <w:pPr>
              <w:spacing w:before="100" w:beforeAutospacing="1" w:after="100" w:afterAutospacing="1" w:line="240" w:lineRule="auto"/>
              <w:ind w:left="720"/>
              <w:jc w:val="both"/>
              <w:rPr>
                <w:rFonts w:ascii="Bahnschrift SemiLight" w:eastAsia="Times New Roman" w:hAnsi="Bahnschrift SemiLight" w:cs="Times New Roman"/>
                <w:sz w:val="24"/>
                <w:szCs w:val="24"/>
                <w:lang w:eastAsia="el-GR"/>
              </w:rPr>
            </w:pPr>
          </w:p>
        </w:tc>
      </w:tr>
      <w:tr w:rsidR="007B2C84" w:rsidRPr="007B2C84" w14:paraId="1B051F7B" w14:textId="77777777" w:rsidTr="007B2C84">
        <w:trPr>
          <w:tblCellSpacing w:w="75" w:type="dxa"/>
        </w:trPr>
        <w:tc>
          <w:tcPr>
            <w:tcW w:w="0" w:type="auto"/>
            <w:gridSpan w:val="2"/>
            <w:vAlign w:val="center"/>
            <w:hideMark/>
          </w:tcPr>
          <w:p w14:paraId="4A6EE2F1" w14:textId="77777777" w:rsidR="007B2C84" w:rsidRPr="007B2C84" w:rsidRDefault="007B2C84" w:rsidP="007B2C84">
            <w:pPr>
              <w:spacing w:after="0" w:line="240" w:lineRule="auto"/>
              <w:rPr>
                <w:rFonts w:ascii="Times New Roman" w:eastAsia="Times New Roman" w:hAnsi="Times New Roman" w:cs="Times New Roman"/>
                <w:sz w:val="24"/>
                <w:szCs w:val="24"/>
                <w:lang w:eastAsia="el-GR"/>
              </w:rPr>
            </w:pPr>
          </w:p>
        </w:tc>
      </w:tr>
    </w:tbl>
    <w:p w14:paraId="2E9562B0" w14:textId="77777777" w:rsidR="007B2C84" w:rsidRDefault="007B2C84"/>
    <w:sectPr w:rsidR="007B2C84" w:rsidSect="00860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hnschrift SemiLight">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B500A"/>
    <w:multiLevelType w:val="multilevel"/>
    <w:tmpl w:val="A30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EC1CCB"/>
    <w:multiLevelType w:val="hybridMultilevel"/>
    <w:tmpl w:val="5616FB14"/>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16cid:durableId="482087015">
    <w:abstractNumId w:val="0"/>
  </w:num>
  <w:num w:numId="2" w16cid:durableId="173384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2C84"/>
    <w:rsid w:val="00547A38"/>
    <w:rsid w:val="00586930"/>
    <w:rsid w:val="007B2C84"/>
    <w:rsid w:val="00860798"/>
    <w:rsid w:val="00B10C52"/>
    <w:rsid w:val="00CD5B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A0FE"/>
  <w15:docId w15:val="{14D076EB-B290-4F6E-AB41-884D2812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ection">
    <w:name w:val="sub_section"/>
    <w:basedOn w:val="a"/>
    <w:rsid w:val="007B2C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B2C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B2C84"/>
    <w:rPr>
      <w:b/>
      <w:bCs/>
    </w:rPr>
  </w:style>
  <w:style w:type="paragraph" w:styleId="a4">
    <w:name w:val="Balloon Text"/>
    <w:basedOn w:val="a"/>
    <w:link w:val="Char"/>
    <w:uiPriority w:val="99"/>
    <w:semiHidden/>
    <w:unhideWhenUsed/>
    <w:rsid w:val="007B2C8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2C84"/>
    <w:rPr>
      <w:rFonts w:ascii="Tahoma" w:hAnsi="Tahoma" w:cs="Tahoma"/>
      <w:sz w:val="16"/>
      <w:szCs w:val="16"/>
    </w:rPr>
  </w:style>
  <w:style w:type="paragraph" w:styleId="a5">
    <w:name w:val="List Paragraph"/>
    <w:basedOn w:val="a"/>
    <w:uiPriority w:val="34"/>
    <w:qFormat/>
    <w:rsid w:val="007B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28173">
      <w:bodyDiv w:val="1"/>
      <w:marLeft w:val="0"/>
      <w:marRight w:val="0"/>
      <w:marTop w:val="0"/>
      <w:marBottom w:val="0"/>
      <w:divBdr>
        <w:top w:val="none" w:sz="0" w:space="0" w:color="auto"/>
        <w:left w:val="none" w:sz="0" w:space="0" w:color="auto"/>
        <w:bottom w:val="none" w:sz="0" w:space="0" w:color="auto"/>
        <w:right w:val="none" w:sz="0" w:space="0" w:color="auto"/>
      </w:divBdr>
      <w:divsChild>
        <w:div w:id="1571694219">
          <w:marLeft w:val="0"/>
          <w:marRight w:val="0"/>
          <w:marTop w:val="0"/>
          <w:marBottom w:val="0"/>
          <w:divBdr>
            <w:top w:val="none" w:sz="0" w:space="0" w:color="auto"/>
            <w:left w:val="none" w:sz="0" w:space="0" w:color="auto"/>
            <w:bottom w:val="none" w:sz="0" w:space="0" w:color="auto"/>
            <w:right w:val="none" w:sz="0" w:space="0" w:color="auto"/>
          </w:divBdr>
        </w:div>
      </w:divsChild>
    </w:div>
    <w:div w:id="7671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1633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dc:creator>
  <cp:lastModifiedBy>HELENA KYRIAKOU</cp:lastModifiedBy>
  <cp:revision>2</cp:revision>
  <dcterms:created xsi:type="dcterms:W3CDTF">2021-02-12T21:27:00Z</dcterms:created>
  <dcterms:modified xsi:type="dcterms:W3CDTF">2025-02-18T14:05:00Z</dcterms:modified>
</cp:coreProperties>
</file>