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823E" w14:textId="542679AC" w:rsidR="00C82BF5" w:rsidRPr="006D2559" w:rsidRDefault="00A3753D" w:rsidP="00A3753D">
      <w:pPr>
        <w:jc w:val="center"/>
        <w:rPr>
          <w:sz w:val="32"/>
          <w:szCs w:val="32"/>
          <w:u w:val="double"/>
        </w:rPr>
      </w:pPr>
      <w:r w:rsidRPr="006D2559">
        <w:rPr>
          <w:sz w:val="32"/>
          <w:szCs w:val="32"/>
          <w:u w:val="double"/>
          <w:lang w:val="en-GB"/>
        </w:rPr>
        <w:t>O</w:t>
      </w:r>
      <w:r w:rsidRPr="006D2559">
        <w:rPr>
          <w:sz w:val="32"/>
          <w:szCs w:val="32"/>
          <w:u w:val="double"/>
        </w:rPr>
        <w:t xml:space="preserve">Ι </w:t>
      </w:r>
      <w:proofErr w:type="gramStart"/>
      <w:r w:rsidRPr="006D2559">
        <w:rPr>
          <w:sz w:val="32"/>
          <w:szCs w:val="32"/>
          <w:u w:val="double"/>
        </w:rPr>
        <w:t>ΑΝΑΚΑΛΥΨΕΙΣ</w:t>
      </w:r>
      <w:r w:rsidR="006D2559">
        <w:rPr>
          <w:sz w:val="32"/>
          <w:szCs w:val="32"/>
          <w:u w:val="double"/>
        </w:rPr>
        <w:t xml:space="preserve">  (</w:t>
      </w:r>
      <w:proofErr w:type="gramEnd"/>
      <w:r w:rsidR="006D2559" w:rsidRPr="00D60DBD">
        <w:rPr>
          <w:sz w:val="28"/>
          <w:szCs w:val="28"/>
          <w:u w:val="double"/>
        </w:rPr>
        <w:t>σελίδες 110,111,112</w:t>
      </w:r>
      <w:r w:rsidR="006D2559">
        <w:rPr>
          <w:sz w:val="32"/>
          <w:szCs w:val="32"/>
          <w:u w:val="double"/>
        </w:rPr>
        <w:t>)</w:t>
      </w:r>
    </w:p>
    <w:p w14:paraId="77F1C002" w14:textId="77777777" w:rsidR="002064C3" w:rsidRPr="002064C3" w:rsidRDefault="002064C3" w:rsidP="00A3753D">
      <w:pPr>
        <w:jc w:val="center"/>
        <w:rPr>
          <w:sz w:val="28"/>
          <w:szCs w:val="28"/>
          <w:u w:val="double"/>
        </w:rPr>
      </w:pPr>
    </w:p>
    <w:p w14:paraId="3A737143" w14:textId="228E7AD8" w:rsidR="00A3753D" w:rsidRPr="00377896" w:rsidRDefault="00A3753D" w:rsidP="003778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753D">
        <w:rPr>
          <w:sz w:val="28"/>
          <w:szCs w:val="28"/>
        </w:rPr>
        <w:t>Ποια ήταν τα αίτια των Ανακαλύψεων;</w:t>
      </w:r>
    </w:p>
    <w:p w14:paraId="5817CF00" w14:textId="29FE0C2C" w:rsidR="00220B86" w:rsidRPr="002064C3" w:rsidRDefault="00A3753D" w:rsidP="002064C3">
      <w:pPr>
        <w:pStyle w:val="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2064C3">
        <w:rPr>
          <w:rFonts w:asciiTheme="minorHAnsi" w:hAnsiTheme="minorHAnsi" w:cstheme="minorHAnsi"/>
        </w:rPr>
        <w:t xml:space="preserve">Ήδη από το τέλος του μεσαίωνα ευρωπαίοι έμποροι, όπως ο βενετός Μάρκο Πόλο, αναζητούσαν χρυσό, καρυκεύματα και αρώματα στην Ανατολή ακολουθώντας το </w:t>
      </w:r>
      <w:r w:rsidRPr="002064C3">
        <w:rPr>
          <w:rStyle w:val="a4"/>
          <w:rFonts w:asciiTheme="minorHAnsi" w:hAnsiTheme="minorHAnsi" w:cstheme="minorHAnsi"/>
        </w:rPr>
        <w:t>δρόμο του μεταξιού.</w:t>
      </w:r>
      <w:r w:rsidR="00220B86" w:rsidRPr="002064C3">
        <w:rPr>
          <w:rStyle w:val="a4"/>
          <w:rFonts w:asciiTheme="minorHAnsi" w:hAnsiTheme="minorHAnsi" w:cstheme="minorHAnsi"/>
        </w:rPr>
        <w:t xml:space="preserve"> </w:t>
      </w:r>
      <w:r w:rsidRPr="002064C3">
        <w:rPr>
          <w:rFonts w:asciiTheme="minorHAnsi" w:hAnsiTheme="minorHAnsi" w:cstheme="minorHAnsi"/>
          <w:u w:val="single"/>
        </w:rPr>
        <w:t>Επειδή όμως οι δρόμοι για την Ανατολή έκλεισαν από τους Οθωμανούς</w:t>
      </w:r>
      <w:r w:rsidR="00220B86" w:rsidRPr="002064C3">
        <w:rPr>
          <w:rFonts w:asciiTheme="minorHAnsi" w:hAnsiTheme="minorHAnsi" w:cstheme="minorHAnsi"/>
          <w:u w:val="single"/>
        </w:rPr>
        <w:t xml:space="preserve"> </w:t>
      </w:r>
      <w:r w:rsidRPr="002064C3">
        <w:rPr>
          <w:rFonts w:asciiTheme="minorHAnsi" w:hAnsiTheme="minorHAnsi" w:cstheme="minorHAnsi"/>
          <w:u w:val="single"/>
        </w:rPr>
        <w:t>κατά το 15ο αι</w:t>
      </w:r>
      <w:r w:rsidR="00220B86" w:rsidRPr="002064C3">
        <w:rPr>
          <w:rFonts w:asciiTheme="minorHAnsi" w:hAnsiTheme="minorHAnsi" w:cstheme="minorHAnsi"/>
          <w:u w:val="single"/>
        </w:rPr>
        <w:t>.,</w:t>
      </w:r>
      <w:r w:rsidRPr="002064C3">
        <w:rPr>
          <w:rFonts w:asciiTheme="minorHAnsi" w:hAnsiTheme="minorHAnsi" w:cstheme="minorHAnsi"/>
          <w:u w:val="single"/>
        </w:rPr>
        <w:t xml:space="preserve"> </w:t>
      </w:r>
      <w:r w:rsidR="00220B86" w:rsidRPr="002064C3">
        <w:rPr>
          <w:rFonts w:asciiTheme="minorHAnsi" w:hAnsiTheme="minorHAnsi" w:cstheme="minorHAnsi"/>
          <w:u w:val="single"/>
        </w:rPr>
        <w:t>οι Ευρωπαίοι</w:t>
      </w:r>
      <w:r w:rsidRPr="002064C3">
        <w:rPr>
          <w:rFonts w:asciiTheme="minorHAnsi" w:hAnsiTheme="minorHAnsi" w:cstheme="minorHAnsi"/>
          <w:u w:val="single"/>
        </w:rPr>
        <w:t xml:space="preserve"> </w:t>
      </w:r>
      <w:r w:rsidR="00220B86" w:rsidRPr="002064C3">
        <w:rPr>
          <w:rFonts w:asciiTheme="minorHAnsi" w:hAnsiTheme="minorHAnsi" w:cstheme="minorHAnsi"/>
          <w:u w:val="single"/>
        </w:rPr>
        <w:t xml:space="preserve">αναγκάστηκαν </w:t>
      </w:r>
      <w:r w:rsidRPr="002064C3">
        <w:rPr>
          <w:rFonts w:asciiTheme="minorHAnsi" w:hAnsiTheme="minorHAnsi" w:cstheme="minorHAnsi"/>
          <w:u w:val="single"/>
        </w:rPr>
        <w:t xml:space="preserve">να προσπαθήσουν να φτάσουν στις αγορές της Ανατολής από τη θάλασσα. </w:t>
      </w:r>
    </w:p>
    <w:p w14:paraId="457F04F4" w14:textId="170FF0A1" w:rsidR="00BD3AA7" w:rsidRPr="002064C3" w:rsidRDefault="00A3753D" w:rsidP="002064C3">
      <w:pPr>
        <w:pStyle w:val="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064C3">
        <w:rPr>
          <w:rFonts w:asciiTheme="minorHAnsi" w:hAnsiTheme="minorHAnsi" w:cstheme="minorHAnsi"/>
        </w:rPr>
        <w:t xml:space="preserve"> </w:t>
      </w:r>
      <w:r w:rsidR="00220B86" w:rsidRPr="002064C3">
        <w:rPr>
          <w:rFonts w:asciiTheme="minorHAnsi" w:hAnsiTheme="minorHAnsi" w:cstheme="minorHAnsi"/>
        </w:rPr>
        <w:t>Ο</w:t>
      </w:r>
      <w:r w:rsidRPr="002064C3">
        <w:rPr>
          <w:rFonts w:asciiTheme="minorHAnsi" w:hAnsiTheme="minorHAnsi" w:cstheme="minorHAnsi"/>
        </w:rPr>
        <w:t>ι</w:t>
      </w:r>
      <w:r w:rsidR="00BD3AA7" w:rsidRPr="002064C3">
        <w:rPr>
          <w:rFonts w:asciiTheme="minorHAnsi" w:hAnsiTheme="minorHAnsi" w:cstheme="minorHAnsi"/>
        </w:rPr>
        <w:t xml:space="preserve"> ευρωπαίοι ηγεμόνες είχαν  φιλοδοξίες και ανταγωνισμούς μεταξύ τους.</w:t>
      </w:r>
      <w:r w:rsidRPr="002064C3">
        <w:rPr>
          <w:rFonts w:asciiTheme="minorHAnsi" w:hAnsiTheme="minorHAnsi" w:cstheme="minorHAnsi"/>
        </w:rPr>
        <w:t xml:space="preserve"> </w:t>
      </w:r>
    </w:p>
    <w:p w14:paraId="0FFE1B89" w14:textId="616F2BAE" w:rsidR="00BD3AA7" w:rsidRPr="002064C3" w:rsidRDefault="00BD3AA7" w:rsidP="002064C3">
      <w:pPr>
        <w:pStyle w:val="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064C3">
        <w:rPr>
          <w:rFonts w:asciiTheme="minorHAnsi" w:hAnsiTheme="minorHAnsi" w:cstheme="minorHAnsi"/>
        </w:rPr>
        <w:t>Η Εκκλησία ήθελε να διαδόσει τον Χριστιανισμό σε ν</w:t>
      </w:r>
      <w:r w:rsidR="00D60DBD">
        <w:rPr>
          <w:rFonts w:asciiTheme="minorHAnsi" w:hAnsiTheme="minorHAnsi" w:cstheme="minorHAnsi"/>
        </w:rPr>
        <w:t>έ</w:t>
      </w:r>
      <w:r w:rsidRPr="002064C3">
        <w:rPr>
          <w:rFonts w:asciiTheme="minorHAnsi" w:hAnsiTheme="minorHAnsi" w:cstheme="minorHAnsi"/>
        </w:rPr>
        <w:t>ους τόπους</w:t>
      </w:r>
    </w:p>
    <w:p w14:paraId="145D6991" w14:textId="2518F998" w:rsidR="00A3753D" w:rsidRPr="002064C3" w:rsidRDefault="00A3753D" w:rsidP="002064C3">
      <w:pPr>
        <w:pStyle w:val="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064C3">
        <w:rPr>
          <w:rFonts w:asciiTheme="minorHAnsi" w:hAnsiTheme="minorHAnsi" w:cstheme="minorHAnsi"/>
        </w:rPr>
        <w:t xml:space="preserve"> </w:t>
      </w:r>
      <w:r w:rsidR="00BD3AA7" w:rsidRPr="002064C3">
        <w:rPr>
          <w:rFonts w:asciiTheme="minorHAnsi" w:hAnsiTheme="minorHAnsi" w:cstheme="minorHAnsi"/>
        </w:rPr>
        <w:t>Οι άνθρωποι πάντα είχαν την ανάγκη να μαθαίνουν καινούργια πράγματα</w:t>
      </w:r>
      <w:r w:rsidRPr="002064C3">
        <w:rPr>
          <w:rFonts w:asciiTheme="minorHAnsi" w:hAnsiTheme="minorHAnsi" w:cstheme="minorHAnsi"/>
        </w:rPr>
        <w:t xml:space="preserve">. </w:t>
      </w:r>
    </w:p>
    <w:p w14:paraId="20CFB39C" w14:textId="6916AEA7" w:rsidR="00A3753D" w:rsidRPr="002064C3" w:rsidRDefault="00BD3AA7" w:rsidP="002064C3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Τα τεχνικά μέσα</w:t>
      </w:r>
      <w:r w:rsidR="00446EC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έκαναν πιο εύκολα τα ταξίδια ήδη από τον 13</w:t>
      </w:r>
      <w:r w:rsidRPr="002064C3">
        <w:rPr>
          <w:rFonts w:eastAsia="Times New Roman" w:cstheme="minorHAnsi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αιώνα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: 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A3753D"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πυξίδα,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A3753D"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αστρολάβ</w:t>
      </w:r>
      <w:r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ος</w:t>
      </w:r>
      <w:r w:rsidR="00D60DBD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(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όργανο προσδιορισμού του γεωγραφικού πλάτους με βάση την παρατήρηση των άστρων</w:t>
      </w:r>
      <w:r w:rsidR="00D60DBD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και 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οι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A3753D"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πορτολάν</w:t>
      </w:r>
      <w:r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οι</w:t>
      </w:r>
      <w:r w:rsidR="00D60DBD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(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ναυτικοί χάρτες</w:t>
      </w:r>
      <w:r w:rsidR="00D60DBD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Παράλληλα, ένας νέος τύπος πλοίου, η </w:t>
      </w:r>
      <w:r w:rsidR="00A3753D"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καραβέλα,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συνδύαζε χωρητικότητα, ταχύτητα και ασφάλεια. </w:t>
      </w:r>
    </w:p>
    <w:p w14:paraId="5B2A33B9" w14:textId="2001FB05" w:rsidR="00A3753D" w:rsidRPr="002064C3" w:rsidRDefault="00220B86" w:rsidP="002064C3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</w:t>
      </w:r>
      <w:r w:rsidR="00A3753D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αντίληψη για τη σφαιρικότητα της γης  κέρδιζε </w:t>
      </w:r>
      <w:r w:rsidR="00A3753D" w:rsidRPr="002064C3">
        <w:rPr>
          <w:rFonts w:cstheme="minorHAnsi"/>
          <w:sz w:val="24"/>
          <w:szCs w:val="24"/>
        </w:rPr>
        <w:t>συνεχώς έδαφος</w:t>
      </w:r>
    </w:p>
    <w:p w14:paraId="1D65BF5A" w14:textId="77777777" w:rsidR="00A3753D" w:rsidRPr="002064C3" w:rsidRDefault="00A3753D" w:rsidP="002064C3">
      <w:pPr>
        <w:pStyle w:val="a3"/>
        <w:spacing w:line="276" w:lineRule="auto"/>
        <w:rPr>
          <w:rFonts w:cstheme="minorHAnsi"/>
          <w:sz w:val="24"/>
          <w:szCs w:val="24"/>
        </w:rPr>
      </w:pPr>
    </w:p>
    <w:p w14:paraId="502D5496" w14:textId="77777777" w:rsidR="002064C3" w:rsidRPr="002064C3" w:rsidRDefault="002064C3" w:rsidP="002064C3">
      <w:pPr>
        <w:pStyle w:val="a3"/>
        <w:spacing w:line="276" w:lineRule="auto"/>
        <w:rPr>
          <w:rFonts w:cstheme="minorHAnsi"/>
          <w:sz w:val="24"/>
          <w:szCs w:val="24"/>
        </w:rPr>
      </w:pPr>
    </w:p>
    <w:p w14:paraId="29C2D2AB" w14:textId="513D83DC" w:rsidR="00A3753D" w:rsidRPr="002064C3" w:rsidRDefault="00A3753D" w:rsidP="00220B8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2064C3">
        <w:rPr>
          <w:rFonts w:cstheme="minorHAnsi"/>
          <w:sz w:val="28"/>
          <w:szCs w:val="28"/>
        </w:rPr>
        <w:t>Ποιοι ήταν οι σπουδαιότεροι εξερευνητές;</w:t>
      </w:r>
    </w:p>
    <w:p w14:paraId="528B5E28" w14:textId="0C195EA2" w:rsidR="00220B86" w:rsidRPr="002064C3" w:rsidRDefault="00220B86" w:rsidP="002064C3">
      <w:pPr>
        <w:pStyle w:val="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14:ligatures w14:val="none"/>
        </w:rPr>
      </w:pPr>
      <w:r w:rsidRPr="002064C3">
        <w:rPr>
          <w:rFonts w:asciiTheme="minorHAnsi" w:hAnsiTheme="minorHAnsi" w:cstheme="minorHAnsi"/>
        </w:rPr>
        <w:t>Ο</w:t>
      </w:r>
      <w:r w:rsidR="00A3753D" w:rsidRPr="002064C3">
        <w:rPr>
          <w:rFonts w:asciiTheme="minorHAnsi" w:hAnsiTheme="minorHAnsi" w:cstheme="minorHAnsi"/>
        </w:rPr>
        <w:t xml:space="preserve"> </w:t>
      </w:r>
      <w:r w:rsidR="00A3753D" w:rsidRPr="002064C3">
        <w:rPr>
          <w:rStyle w:val="a4"/>
          <w:rFonts w:asciiTheme="minorHAnsi" w:hAnsiTheme="minorHAnsi" w:cstheme="minorHAnsi"/>
        </w:rPr>
        <w:t>Βάσκο ντε Γκάμα</w:t>
      </w:r>
      <w:r w:rsidR="00BD3AA7" w:rsidRPr="002064C3">
        <w:rPr>
          <w:rStyle w:val="a4"/>
          <w:rFonts w:asciiTheme="minorHAnsi" w:hAnsiTheme="minorHAnsi" w:cstheme="minorHAnsi"/>
        </w:rPr>
        <w:t>:</w:t>
      </w:r>
      <w:r w:rsidR="00A3753D" w:rsidRPr="002064C3">
        <w:rPr>
          <w:rFonts w:asciiTheme="minorHAnsi" w:hAnsiTheme="minorHAnsi" w:cstheme="minorHAnsi"/>
        </w:rPr>
        <w:t xml:space="preserve"> </w:t>
      </w:r>
      <w:r w:rsidR="00BD3AA7" w:rsidRPr="002064C3">
        <w:rPr>
          <w:rFonts w:asciiTheme="minorHAnsi" w:hAnsiTheme="minorHAnsi" w:cstheme="minorHAnsi"/>
          <w:u w:val="single"/>
        </w:rPr>
        <w:t>έκανε το γύρο όλόκληρης της Αφρικής</w:t>
      </w:r>
      <w:r w:rsidR="00BD3AA7" w:rsidRPr="002064C3">
        <w:rPr>
          <w:rFonts w:asciiTheme="minorHAnsi" w:hAnsiTheme="minorHAnsi" w:cstheme="minorHAnsi"/>
        </w:rPr>
        <w:t xml:space="preserve"> και</w:t>
      </w:r>
      <w:r w:rsidR="00A3753D" w:rsidRPr="002064C3">
        <w:rPr>
          <w:rFonts w:asciiTheme="minorHAnsi" w:hAnsiTheme="minorHAnsi" w:cstheme="minorHAnsi"/>
        </w:rPr>
        <w:t xml:space="preserve"> έφθασε το 1498 στ</w:t>
      </w:r>
      <w:r w:rsidR="00BD3AA7" w:rsidRPr="002064C3">
        <w:rPr>
          <w:rFonts w:asciiTheme="minorHAnsi" w:hAnsiTheme="minorHAnsi" w:cstheme="minorHAnsi"/>
        </w:rPr>
        <w:t>ις</w:t>
      </w:r>
      <w:r w:rsidR="00A3753D" w:rsidRPr="002064C3">
        <w:rPr>
          <w:rFonts w:asciiTheme="minorHAnsi" w:hAnsiTheme="minorHAnsi" w:cstheme="minorHAnsi"/>
        </w:rPr>
        <w:t xml:space="preserve"> Ινδ</w:t>
      </w:r>
      <w:r w:rsidR="00BD3AA7" w:rsidRPr="002064C3">
        <w:rPr>
          <w:rFonts w:asciiTheme="minorHAnsi" w:hAnsiTheme="minorHAnsi" w:cstheme="minorHAnsi"/>
        </w:rPr>
        <w:t xml:space="preserve">ίες. </w:t>
      </w:r>
    </w:p>
    <w:p w14:paraId="25F1BB87" w14:textId="2C4B29B6" w:rsidR="00220B86" w:rsidRPr="002064C3" w:rsidRDefault="00220B86" w:rsidP="002064C3">
      <w:pPr>
        <w:pStyle w:val="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14:ligatures w14:val="none"/>
        </w:rPr>
      </w:pPr>
      <w:r w:rsidRPr="002064C3">
        <w:rPr>
          <w:rFonts w:asciiTheme="minorHAnsi" w:hAnsiTheme="minorHAnsi" w:cstheme="minorHAnsi"/>
          <w14:ligatures w14:val="none"/>
        </w:rPr>
        <w:t>Ο</w:t>
      </w:r>
      <w:r w:rsidR="00A3753D" w:rsidRPr="002064C3">
        <w:rPr>
          <w:rFonts w:asciiTheme="minorHAnsi" w:hAnsiTheme="minorHAnsi" w:cstheme="minorHAnsi"/>
          <w14:ligatures w14:val="none"/>
        </w:rPr>
        <w:t xml:space="preserve"> </w:t>
      </w:r>
      <w:r w:rsidR="00A3753D" w:rsidRPr="002064C3">
        <w:rPr>
          <w:rFonts w:asciiTheme="minorHAnsi" w:hAnsiTheme="minorHAnsi" w:cstheme="minorHAnsi"/>
          <w:b/>
          <w:bCs/>
          <w14:ligatures w14:val="none"/>
        </w:rPr>
        <w:t>Χριστόφορος Κολόμβος</w:t>
      </w:r>
      <w:r w:rsidR="00A3753D" w:rsidRPr="002064C3">
        <w:rPr>
          <w:rFonts w:asciiTheme="minorHAnsi" w:hAnsiTheme="minorHAnsi" w:cstheme="minorHAnsi"/>
          <w14:ligatures w14:val="none"/>
        </w:rPr>
        <w:t xml:space="preserve">  στην υπηρεσία του βασιλιά της Ισπανίας, επιχείρησε να φθάσει στην Ασία πλέοντας δυτικά. Κατά τη διάρκεια των τεσσάρων ταξιδιών του (1492-1504) </w:t>
      </w:r>
      <w:r w:rsidR="00A3753D" w:rsidRPr="002064C3">
        <w:rPr>
          <w:rFonts w:asciiTheme="minorHAnsi" w:hAnsiTheme="minorHAnsi" w:cstheme="minorHAnsi"/>
          <w:u w:val="single"/>
          <w14:ligatures w14:val="none"/>
        </w:rPr>
        <w:t>ανακάλυψε νησιά και ηπειρωτικές περιοχές της κεντρικής Αμερικής.</w:t>
      </w:r>
      <w:r w:rsidR="00A3753D" w:rsidRPr="002064C3">
        <w:rPr>
          <w:rFonts w:asciiTheme="minorHAnsi" w:hAnsiTheme="minorHAnsi" w:cstheme="minorHAnsi"/>
          <w14:ligatures w14:val="none"/>
        </w:rPr>
        <w:t xml:space="preserve"> Ο ίδιος όμως πίστευε ότι είχε φτάσει στις Ινδίες.</w:t>
      </w:r>
    </w:p>
    <w:p w14:paraId="31317629" w14:textId="15240F2C" w:rsidR="002064C3" w:rsidRPr="002064C3" w:rsidRDefault="00220B86" w:rsidP="002064C3">
      <w:pPr>
        <w:pStyle w:val="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u w:val="single"/>
          <w14:ligatures w14:val="none"/>
        </w:rPr>
      </w:pPr>
      <w:r w:rsidRPr="002064C3">
        <w:rPr>
          <w:rFonts w:asciiTheme="minorHAnsi" w:hAnsiTheme="minorHAnsi" w:cstheme="minorHAnsi"/>
          <w14:ligatures w14:val="none"/>
        </w:rPr>
        <w:t xml:space="preserve">Ο </w:t>
      </w:r>
      <w:r w:rsidRPr="002064C3">
        <w:rPr>
          <w:rFonts w:asciiTheme="minorHAnsi" w:hAnsiTheme="minorHAnsi" w:cstheme="minorHAnsi"/>
          <w:b/>
          <w:bCs/>
          <w14:ligatures w14:val="none"/>
        </w:rPr>
        <w:t>Φερδινάνδος Μαγγελάνος</w:t>
      </w:r>
      <w:r w:rsidR="00377896" w:rsidRPr="002064C3">
        <w:rPr>
          <w:rFonts w:asciiTheme="minorHAnsi" w:hAnsiTheme="minorHAnsi" w:cstheme="minorHAnsi"/>
          <w:b/>
          <w:bCs/>
          <w14:ligatures w14:val="none"/>
        </w:rPr>
        <w:t>,</w:t>
      </w:r>
      <w:r w:rsidRPr="002064C3">
        <w:rPr>
          <w:rFonts w:asciiTheme="minorHAnsi" w:hAnsiTheme="minorHAnsi" w:cstheme="minorHAnsi"/>
          <w14:ligatures w14:val="none"/>
        </w:rPr>
        <w:t xml:space="preserve"> Πορτογάλος στην υπηρεσία του βασιλιά της Ισπανίας, έκανε τον </w:t>
      </w:r>
      <w:r w:rsidR="00A3753D" w:rsidRPr="002064C3">
        <w:rPr>
          <w:rFonts w:asciiTheme="minorHAnsi" w:hAnsiTheme="minorHAnsi" w:cstheme="minorHAnsi"/>
          <w:u w:val="single"/>
          <w14:ligatures w14:val="none"/>
        </w:rPr>
        <w:t>πρώτο περίπλο</w:t>
      </w:r>
      <w:r w:rsidR="00377896" w:rsidRPr="002064C3">
        <w:rPr>
          <w:rFonts w:asciiTheme="minorHAnsi" w:hAnsiTheme="minorHAnsi" w:cstheme="minorHAnsi"/>
          <w:u w:val="single"/>
          <w14:ligatures w14:val="none"/>
        </w:rPr>
        <w:t>υ</w:t>
      </w:r>
      <w:r w:rsidR="00A3753D" w:rsidRPr="002064C3">
        <w:rPr>
          <w:rFonts w:asciiTheme="minorHAnsi" w:hAnsiTheme="minorHAnsi" w:cstheme="minorHAnsi"/>
          <w:u w:val="single"/>
          <w14:ligatures w14:val="none"/>
        </w:rPr>
        <w:t xml:space="preserve"> της γης</w:t>
      </w:r>
      <w:r w:rsidR="00A3753D" w:rsidRPr="002064C3">
        <w:rPr>
          <w:rFonts w:asciiTheme="minorHAnsi" w:hAnsiTheme="minorHAnsi" w:cstheme="minorHAnsi"/>
          <w14:ligatures w14:val="none"/>
        </w:rPr>
        <w:t xml:space="preserve"> από το (1480-1521)</w:t>
      </w:r>
      <w:r w:rsidRPr="002064C3">
        <w:rPr>
          <w:rFonts w:asciiTheme="minorHAnsi" w:hAnsiTheme="minorHAnsi" w:cstheme="minorHAnsi"/>
          <w14:ligatures w14:val="none"/>
        </w:rPr>
        <w:t xml:space="preserve"> και </w:t>
      </w:r>
      <w:r w:rsidRPr="002064C3">
        <w:rPr>
          <w:rFonts w:asciiTheme="minorHAnsi" w:hAnsiTheme="minorHAnsi" w:cstheme="minorHAnsi"/>
          <w:u w:val="single"/>
          <w14:ligatures w14:val="none"/>
        </w:rPr>
        <w:t>έ</w:t>
      </w:r>
      <w:r w:rsidR="00A3753D" w:rsidRPr="002064C3">
        <w:rPr>
          <w:rFonts w:asciiTheme="minorHAnsi" w:hAnsiTheme="minorHAnsi" w:cstheme="minorHAnsi"/>
          <w:u w:val="single"/>
          <w14:ligatures w14:val="none"/>
        </w:rPr>
        <w:t xml:space="preserve">τσι αποδείχθηκε για πρώτη φορά ότι η </w:t>
      </w:r>
      <w:r w:rsidR="002E2FAD">
        <w:rPr>
          <w:rFonts w:asciiTheme="minorHAnsi" w:hAnsiTheme="minorHAnsi" w:cstheme="minorHAnsi"/>
          <w:u w:val="single"/>
          <w14:ligatures w14:val="none"/>
        </w:rPr>
        <w:t>γ</w:t>
      </w:r>
      <w:r w:rsidR="00A3753D" w:rsidRPr="002064C3">
        <w:rPr>
          <w:rFonts w:asciiTheme="minorHAnsi" w:hAnsiTheme="minorHAnsi" w:cstheme="minorHAnsi"/>
          <w:u w:val="single"/>
          <w14:ligatures w14:val="none"/>
        </w:rPr>
        <w:t xml:space="preserve">η είναι σφαιρική. </w:t>
      </w:r>
    </w:p>
    <w:p w14:paraId="023C35B1" w14:textId="43CBA963" w:rsidR="002064C3" w:rsidRPr="002064C3" w:rsidRDefault="002064C3" w:rsidP="002064C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8"/>
          <w:szCs w:val="28"/>
          <w14:ligatures w14:val="none"/>
        </w:rPr>
      </w:pPr>
      <w:r w:rsidRPr="002064C3">
        <w:rPr>
          <w:rFonts w:asciiTheme="minorHAnsi" w:hAnsiTheme="minorHAnsi" w:cstheme="minorHAnsi"/>
          <w:sz w:val="28"/>
          <w:szCs w:val="28"/>
          <w14:ligatures w14:val="none"/>
        </w:rPr>
        <w:t>Πώς αντιμετώπισαν οι Πορτογάλοι και οι Ισπανοί τους ιθαγενείς της Αμερικής;</w:t>
      </w:r>
    </w:p>
    <w:p w14:paraId="3D3D1BE1" w14:textId="77777777" w:rsidR="002064C3" w:rsidRDefault="002064C3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u w:val="single"/>
          <w14:ligatures w14:val="none"/>
        </w:rPr>
      </w:pPr>
    </w:p>
    <w:p w14:paraId="3C2397F0" w14:textId="3FF3EB11" w:rsidR="002064C3" w:rsidRDefault="000E7CC9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   </w:t>
      </w:r>
      <w:r w:rsidR="002064C3" w:rsidRPr="002064C3">
        <w:rPr>
          <w:rFonts w:asciiTheme="minorHAnsi" w:hAnsiTheme="minorHAnsi" w:cstheme="minorHAnsi"/>
          <w14:ligatures w14:val="none"/>
        </w:rPr>
        <w:t xml:space="preserve">Οι Πορτογάλοι και οι Ισπανοί κατέκτησαν με τη βία τις περιοχές που ανακάλυψαν, φέρθηκαν </w:t>
      </w:r>
      <w:r w:rsidR="002E2FAD">
        <w:rPr>
          <w:rFonts w:asciiTheme="minorHAnsi" w:hAnsiTheme="minorHAnsi" w:cstheme="minorHAnsi"/>
          <w14:ligatures w14:val="none"/>
        </w:rPr>
        <w:t xml:space="preserve">πάνθρωπα </w:t>
      </w:r>
      <w:r w:rsidR="002064C3" w:rsidRPr="002064C3">
        <w:rPr>
          <w:rFonts w:asciiTheme="minorHAnsi" w:hAnsiTheme="minorHAnsi" w:cstheme="minorHAnsi"/>
          <w14:ligatures w14:val="none"/>
        </w:rPr>
        <w:t>στους ιθαγενείς κατοίκους της κεντρικής και νότιας Αμερικής και κατέστρεψαν τους πολιτισμούς που υπήρχαν εκεί.</w:t>
      </w:r>
    </w:p>
    <w:p w14:paraId="239D4E40" w14:textId="77777777" w:rsidR="006D2559" w:rsidRDefault="006D2559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</w:p>
    <w:p w14:paraId="0F49CF3C" w14:textId="0182F0F4" w:rsidR="006D2559" w:rsidRPr="006D2559" w:rsidRDefault="006D2559" w:rsidP="006D2559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8"/>
          <w:szCs w:val="28"/>
          <w14:ligatures w14:val="none"/>
        </w:rPr>
      </w:pPr>
      <w:r w:rsidRPr="006D2559">
        <w:rPr>
          <w:rFonts w:asciiTheme="minorHAnsi" w:hAnsiTheme="minorHAnsi" w:cstheme="minorHAnsi"/>
          <w:sz w:val="28"/>
          <w:szCs w:val="28"/>
          <w14:ligatures w14:val="none"/>
        </w:rPr>
        <w:t>Τι ήταν η Συνθήκη της Τορντεζίλας;</w:t>
      </w:r>
    </w:p>
    <w:p w14:paraId="3915BD2A" w14:textId="77777777" w:rsidR="006D2559" w:rsidRDefault="006D2559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</w:p>
    <w:p w14:paraId="2938E100" w14:textId="178A848A" w:rsidR="006D2559" w:rsidRDefault="000E7CC9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      </w:t>
      </w:r>
      <w:r w:rsidR="006D2559">
        <w:rPr>
          <w:rFonts w:asciiTheme="minorHAnsi" w:hAnsiTheme="minorHAnsi" w:cstheme="minorHAnsi"/>
          <w14:ligatures w14:val="none"/>
        </w:rPr>
        <w:t xml:space="preserve">Ήταν η συνθήκη με την οποία το 1494 Ισπανοί και Πορτογάλοι μοίρασαν μεταξύ τους τις περιοχές που είχαν κατακτήσει στη νότια και την κεντρική Αμερική. Έτσι η Ισπανία και η Πορτογαλία έγιναν δύο πανίσχυρες αποικιακές αυτοκρτορίες. </w:t>
      </w:r>
    </w:p>
    <w:p w14:paraId="3275FE1D" w14:textId="12480546" w:rsidR="006D2559" w:rsidRPr="002064C3" w:rsidRDefault="006D2559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Αργότερα</w:t>
      </w:r>
      <w:r w:rsidR="000E7CC9">
        <w:rPr>
          <w:rFonts w:asciiTheme="minorHAnsi" w:hAnsiTheme="minorHAnsi" w:cstheme="minorHAnsi"/>
          <w14:ligatures w14:val="none"/>
        </w:rPr>
        <w:t>,</w:t>
      </w:r>
      <w:r>
        <w:rPr>
          <w:rFonts w:asciiTheme="minorHAnsi" w:hAnsiTheme="minorHAnsi" w:cstheme="minorHAnsi"/>
          <w14:ligatures w14:val="none"/>
        </w:rPr>
        <w:t xml:space="preserve"> βέβαια</w:t>
      </w:r>
      <w:r w:rsidR="000E7CC9">
        <w:rPr>
          <w:rFonts w:asciiTheme="minorHAnsi" w:hAnsiTheme="minorHAnsi" w:cstheme="minorHAnsi"/>
          <w14:ligatures w14:val="none"/>
        </w:rPr>
        <w:t>,</w:t>
      </w:r>
      <w:r>
        <w:rPr>
          <w:rFonts w:asciiTheme="minorHAnsi" w:hAnsiTheme="minorHAnsi" w:cstheme="minorHAnsi"/>
          <w14:ligatures w14:val="none"/>
        </w:rPr>
        <w:t xml:space="preserve"> και άλλα κράτη (Αγγλία, Γαλλία, Ολλανδία) διεκδίκησαν μερίδιο από τις αποικίες κι έτσι άρχισαν να υπάρχουν μεταξύ τους ανταγωνισμοί και συγκρούσεις.</w:t>
      </w:r>
    </w:p>
    <w:p w14:paraId="75CF3E81" w14:textId="77777777" w:rsidR="002064C3" w:rsidRPr="002064C3" w:rsidRDefault="002064C3" w:rsidP="002064C3">
      <w:pPr>
        <w:pStyle w:val="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14:ligatures w14:val="none"/>
        </w:rPr>
      </w:pPr>
    </w:p>
    <w:p w14:paraId="27C38922" w14:textId="64439BE3" w:rsidR="00A3753D" w:rsidRPr="002064C3" w:rsidRDefault="00220B86" w:rsidP="00220B86">
      <w:pPr>
        <w:rPr>
          <w:rFonts w:cstheme="minorHAnsi"/>
          <w:sz w:val="28"/>
          <w:szCs w:val="28"/>
        </w:rPr>
      </w:pPr>
      <w:r w:rsidRPr="002064C3">
        <w:rPr>
          <w:rFonts w:cstheme="minorHAnsi"/>
          <w:sz w:val="24"/>
          <w:szCs w:val="24"/>
        </w:rPr>
        <w:lastRenderedPageBreak/>
        <w:t xml:space="preserve">            </w:t>
      </w:r>
      <w:r w:rsidR="00A3753D" w:rsidRPr="002064C3">
        <w:rPr>
          <w:rFonts w:cstheme="minorHAnsi"/>
          <w:sz w:val="28"/>
          <w:szCs w:val="28"/>
          <w:bdr w:val="single" w:sz="4" w:space="0" w:color="auto"/>
        </w:rPr>
        <w:t>Ποιες ήταν οι συνέπειες των Ανακαλύψεων</w:t>
      </w:r>
      <w:r w:rsidR="006D2559">
        <w:rPr>
          <w:rFonts w:cstheme="minorHAnsi"/>
          <w:sz w:val="28"/>
          <w:szCs w:val="28"/>
          <w:bdr w:val="single" w:sz="4" w:space="0" w:color="auto"/>
        </w:rPr>
        <w:t>;</w:t>
      </w:r>
      <w:r w:rsidR="00A3753D" w:rsidRPr="002064C3">
        <w:rPr>
          <w:rFonts w:cstheme="minorHAnsi"/>
          <w:sz w:val="28"/>
          <w:szCs w:val="28"/>
        </w:rPr>
        <w:t xml:space="preserve"> </w:t>
      </w:r>
    </w:p>
    <w:p w14:paraId="47C2B039" w14:textId="77777777" w:rsidR="00377896" w:rsidRPr="002064C3" w:rsidRDefault="00A3753D" w:rsidP="00377896">
      <w:pPr>
        <w:pStyle w:val="a3"/>
        <w:spacing w:before="100" w:beforeAutospacing="1" w:after="100" w:afterAutospacing="1" w:line="240" w:lineRule="auto"/>
        <w:rPr>
          <w:rFonts w:cstheme="minorHAnsi"/>
          <w:sz w:val="28"/>
          <w:szCs w:val="28"/>
          <w:u w:val="single"/>
        </w:rPr>
      </w:pPr>
      <w:r w:rsidRPr="002064C3">
        <w:rPr>
          <w:rFonts w:cstheme="minorHAnsi"/>
          <w:sz w:val="28"/>
          <w:szCs w:val="28"/>
          <w:u w:val="single"/>
        </w:rPr>
        <w:t>Α) για την Ευρώπη</w:t>
      </w:r>
    </w:p>
    <w:p w14:paraId="68755420" w14:textId="77777777" w:rsidR="002064C3" w:rsidRPr="002064C3" w:rsidRDefault="002064C3" w:rsidP="00377896">
      <w:pPr>
        <w:pStyle w:val="a3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u w:val="single"/>
          <w:lang w:eastAsia="el-GR"/>
          <w14:ligatures w14:val="none"/>
        </w:rPr>
      </w:pPr>
    </w:p>
    <w:p w14:paraId="019BE385" w14:textId="04CBACCA" w:rsidR="00377896" w:rsidRPr="002064C3" w:rsidRDefault="00BD3AA7" w:rsidP="002064C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 κέντρο της ευρωπαϊκής οικονομίας μετατοπίστηκε από τη Μεσόγειο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που ήταν πριν, 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στον Ατλαντικό και τη Βόρεια Θάλασσα. Τώρα νέα λιμάνια, όπως της Σεβίλλης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(Ισπανία)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της Λισσαβόνας 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(Πορτογαλία) 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απέκτησαν μεγαλύτερη οικονομική σπουδαιότητα από εκείνα της Βενετίας και της Γένουας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(Ιταλία)</w:t>
      </w:r>
      <w:r w:rsidR="00377896"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547422D5" w14:textId="77777777" w:rsidR="00377896" w:rsidRPr="002064C3" w:rsidRDefault="00377896" w:rsidP="002064C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Στην Ευρώπη εισήχθησαν μεγάλες ποσότητες από χρυσό και ασήμι και αυτό  δημιούργησε νέες οικονομικές δραστηριότητες, όπως εμπορικές και τραπεζικές. Από αυτές επωφελήθηκε περισσότερο μια νέα κοινωνική τάξη, η </w:t>
      </w:r>
      <w:r w:rsidRPr="002064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αστική</w:t>
      </w: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06692418" w14:textId="30368F77" w:rsidR="00377896" w:rsidRPr="002064C3" w:rsidRDefault="00377896" w:rsidP="002064C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γνωριμία με νέους πολιτισμούς άρχισε να κλονίζει τις προκαταλήψεις του παρελθόντος και άλλαξε τον τρόπο που σκέφτονταν οι άνθρωποι. </w:t>
      </w:r>
    </w:p>
    <w:p w14:paraId="0A9A5C14" w14:textId="2D9B1ADD" w:rsidR="00377896" w:rsidRPr="002064C3" w:rsidRDefault="00377896" w:rsidP="002064C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064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Παράλληλα το κλίμα της εποχής ευνόησε την ανάπτυξη πολλών επιστημονικών κλάδων, όπως της γεωγραφίας, της αστρονομίας, της ζωολογίας, της βοτανικής και άλλων.</w:t>
      </w:r>
    </w:p>
    <w:p w14:paraId="488BBD2E" w14:textId="77777777" w:rsidR="00377896" w:rsidRPr="002064C3" w:rsidRDefault="00377896" w:rsidP="002064C3">
      <w:pPr>
        <w:pStyle w:val="a3"/>
        <w:spacing w:line="276" w:lineRule="auto"/>
        <w:jc w:val="both"/>
        <w:rPr>
          <w:rFonts w:cstheme="minorHAnsi"/>
          <w:sz w:val="24"/>
          <w:szCs w:val="24"/>
        </w:rPr>
      </w:pPr>
    </w:p>
    <w:p w14:paraId="0639402C" w14:textId="72D3F5DB" w:rsidR="00377896" w:rsidRPr="002064C3" w:rsidRDefault="00377896" w:rsidP="002064C3">
      <w:pPr>
        <w:pStyle w:val="a3"/>
        <w:jc w:val="both"/>
        <w:rPr>
          <w:rFonts w:cstheme="minorHAnsi"/>
          <w:sz w:val="28"/>
          <w:szCs w:val="28"/>
          <w:u w:val="single"/>
        </w:rPr>
      </w:pPr>
      <w:r w:rsidRPr="002064C3">
        <w:rPr>
          <w:rFonts w:cstheme="minorHAnsi"/>
          <w:sz w:val="28"/>
          <w:szCs w:val="28"/>
          <w:u w:val="single"/>
        </w:rPr>
        <w:t>Β) για τις Νέες Χώρες</w:t>
      </w:r>
    </w:p>
    <w:p w14:paraId="60A98F10" w14:textId="77777777" w:rsidR="002064C3" w:rsidRPr="002064C3" w:rsidRDefault="002064C3" w:rsidP="002064C3">
      <w:pPr>
        <w:pStyle w:val="a3"/>
        <w:jc w:val="both"/>
        <w:rPr>
          <w:rFonts w:cstheme="minorHAnsi"/>
          <w:sz w:val="28"/>
          <w:szCs w:val="28"/>
          <w:u w:val="single"/>
        </w:rPr>
      </w:pPr>
    </w:p>
    <w:p w14:paraId="5D5F7967" w14:textId="77777777" w:rsidR="00377896" w:rsidRPr="002064C3" w:rsidRDefault="00377896" w:rsidP="002064C3">
      <w:pPr>
        <w:pStyle w:val="a3"/>
        <w:spacing w:line="276" w:lineRule="auto"/>
        <w:jc w:val="both"/>
        <w:rPr>
          <w:rFonts w:cstheme="minorHAnsi"/>
          <w:sz w:val="24"/>
          <w:szCs w:val="24"/>
        </w:rPr>
      </w:pPr>
      <w:r w:rsidRPr="002064C3">
        <w:rPr>
          <w:rFonts w:cstheme="minorHAnsi"/>
          <w:sz w:val="24"/>
          <w:szCs w:val="24"/>
        </w:rPr>
        <w:t xml:space="preserve">Για τους λαούς των νέων χωρών οι επιπτώσεις των Ανακαλύψεων ήταν </w:t>
      </w:r>
      <w:r w:rsidRPr="002064C3">
        <w:rPr>
          <w:rFonts w:cstheme="minorHAnsi"/>
          <w:sz w:val="24"/>
          <w:szCs w:val="24"/>
          <w:u w:val="single"/>
        </w:rPr>
        <w:t>αρνητικές.</w:t>
      </w:r>
    </w:p>
    <w:p w14:paraId="32C13EB5" w14:textId="23712FBA" w:rsidR="00377896" w:rsidRPr="002064C3" w:rsidRDefault="00377896" w:rsidP="002064C3">
      <w:pPr>
        <w:pStyle w:val="a3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4C3">
        <w:rPr>
          <w:rFonts w:cstheme="minorHAnsi"/>
          <w:sz w:val="24"/>
          <w:szCs w:val="24"/>
        </w:rPr>
        <w:t xml:space="preserve"> Οι Ευρωπαίοι εκμεταλλεύτηκαν εντατικά τις πηγές πλούτου των νέων χωρών σε βάρος των ιθαγενών και επέβαλαν </w:t>
      </w:r>
      <w:r w:rsidRPr="002064C3">
        <w:rPr>
          <w:rFonts w:cstheme="minorHAnsi"/>
          <w:sz w:val="24"/>
          <w:szCs w:val="24"/>
          <w:u w:val="single"/>
        </w:rPr>
        <w:t>την αρχή των άνισων ανταλλαγών</w:t>
      </w:r>
      <w:r w:rsidRPr="002064C3">
        <w:rPr>
          <w:rFonts w:cstheme="minorHAnsi"/>
          <w:sz w:val="24"/>
          <w:szCs w:val="24"/>
        </w:rPr>
        <w:t xml:space="preserve">. </w:t>
      </w:r>
    </w:p>
    <w:p w14:paraId="3A8F7AE0" w14:textId="4C9BE24E" w:rsidR="00377896" w:rsidRPr="002064C3" w:rsidRDefault="00377896" w:rsidP="002064C3">
      <w:pPr>
        <w:pStyle w:val="a3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064C3">
        <w:rPr>
          <w:rFonts w:cstheme="minorHAnsi"/>
          <w:sz w:val="24"/>
          <w:szCs w:val="24"/>
        </w:rPr>
        <w:t>Συγχρόνως θεώρησαν τους ιθαγενείς ως κατώτερους και πίστευαν ότι είναι νόμιμο να τους εκμεταλλεύονται.</w:t>
      </w:r>
    </w:p>
    <w:p w14:paraId="48C6E41B" w14:textId="49F42E2A" w:rsidR="00377896" w:rsidRPr="002064C3" w:rsidRDefault="00377896" w:rsidP="002064C3">
      <w:pPr>
        <w:pStyle w:val="a3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2064C3">
        <w:rPr>
          <w:rFonts w:cstheme="minorHAnsi"/>
          <w:sz w:val="24"/>
          <w:szCs w:val="24"/>
        </w:rPr>
        <w:t xml:space="preserve"> Η πολιτική αυτή κληροδότησε πολλαπλά προβλήματα στον κόσμο, όπως ήταν </w:t>
      </w:r>
      <w:r w:rsidRPr="002064C3">
        <w:rPr>
          <w:rFonts w:cstheme="minorHAnsi"/>
          <w:sz w:val="24"/>
          <w:szCs w:val="24"/>
          <w:u w:val="single"/>
        </w:rPr>
        <w:t>η δουλεία</w:t>
      </w:r>
      <w:r w:rsidRPr="002064C3">
        <w:rPr>
          <w:rFonts w:cstheme="minorHAnsi"/>
          <w:sz w:val="24"/>
          <w:szCs w:val="24"/>
        </w:rPr>
        <w:t xml:space="preserve">, η </w:t>
      </w:r>
      <w:r w:rsidRPr="002064C3">
        <w:rPr>
          <w:rFonts w:cstheme="minorHAnsi"/>
          <w:sz w:val="24"/>
          <w:szCs w:val="24"/>
          <w:u w:val="single"/>
        </w:rPr>
        <w:t>αποικιοκρατία</w:t>
      </w:r>
      <w:r w:rsidR="00BD3AA7" w:rsidRPr="002064C3">
        <w:rPr>
          <w:rFonts w:cstheme="minorHAnsi"/>
          <w:sz w:val="24"/>
          <w:szCs w:val="24"/>
          <w:u w:val="single"/>
        </w:rPr>
        <w:t xml:space="preserve"> (κάποια ισχυρά κράτη </w:t>
      </w:r>
      <w:r w:rsidR="002064C3" w:rsidRPr="002064C3">
        <w:rPr>
          <w:rFonts w:cstheme="minorHAnsi"/>
          <w:sz w:val="24"/>
          <w:szCs w:val="24"/>
          <w:u w:val="single"/>
        </w:rPr>
        <w:t xml:space="preserve">κατακτούσαν περιοχές και τις μετέτρεπαν σε αποικίες στις οποίες είχαν απόλυτη εξουσία) </w:t>
      </w:r>
      <w:r w:rsidRPr="002064C3">
        <w:rPr>
          <w:rFonts w:cstheme="minorHAnsi"/>
          <w:sz w:val="24"/>
          <w:szCs w:val="24"/>
          <w:u w:val="single"/>
        </w:rPr>
        <w:t>, η υπανάπτυξη και η φτώχεια των τρίτων χωρών</w:t>
      </w:r>
      <w:r w:rsidRPr="002064C3">
        <w:rPr>
          <w:rFonts w:cstheme="minorHAnsi"/>
          <w:sz w:val="24"/>
          <w:szCs w:val="24"/>
        </w:rPr>
        <w:t xml:space="preserve">. Αυτά τα προβλήματα μας απασχολούν  μέχρι σήμερα. </w:t>
      </w:r>
    </w:p>
    <w:p w14:paraId="5F21E56E" w14:textId="5ECB16F3" w:rsidR="00A3753D" w:rsidRPr="002064C3" w:rsidRDefault="00A3753D" w:rsidP="00A3753D">
      <w:pPr>
        <w:pStyle w:val="a3"/>
        <w:rPr>
          <w:rFonts w:cstheme="minorHAnsi"/>
          <w:sz w:val="24"/>
          <w:szCs w:val="24"/>
        </w:rPr>
      </w:pPr>
    </w:p>
    <w:tbl>
      <w:tblPr>
        <w:tblW w:w="0" w:type="auto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480"/>
      </w:tblGrid>
      <w:tr w:rsidR="00220B86" w:rsidRPr="00A3753D" w14:paraId="1E71F2EB" w14:textId="77777777" w:rsidTr="00A3753D">
        <w:trPr>
          <w:tblCellSpacing w:w="60" w:type="dxa"/>
        </w:trPr>
        <w:tc>
          <w:tcPr>
            <w:tcW w:w="0" w:type="auto"/>
            <w:vAlign w:val="center"/>
            <w:hideMark/>
          </w:tcPr>
          <w:p w14:paraId="3B97D20C" w14:textId="022A3EED" w:rsidR="00A3753D" w:rsidRPr="00A3753D" w:rsidRDefault="00A3753D" w:rsidP="00A37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4A61D7EC" w14:textId="1AF2E193" w:rsidR="00A3753D" w:rsidRPr="00220B86" w:rsidRDefault="00220B86" w:rsidP="0022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20B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6A5501A" w14:textId="0CEEEF37" w:rsidR="00A3753D" w:rsidRPr="00A3753D" w:rsidRDefault="00A3753D" w:rsidP="00A37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4C25635" w14:textId="77777777" w:rsidR="00A3753D" w:rsidRPr="00A3753D" w:rsidRDefault="00A3753D" w:rsidP="00A37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7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</w:tbl>
    <w:p w14:paraId="53AFE362" w14:textId="79FCE7AE" w:rsidR="00220B86" w:rsidRPr="00A3753D" w:rsidRDefault="00220B86" w:rsidP="00220B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A97BA45" w14:textId="07B01D9B" w:rsidR="00A3753D" w:rsidRDefault="00A3753D" w:rsidP="00220B86">
      <w:pPr>
        <w:pStyle w:val="a3"/>
      </w:pPr>
    </w:p>
    <w:sectPr w:rsidR="00A3753D" w:rsidSect="00A37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858"/>
    <w:multiLevelType w:val="multilevel"/>
    <w:tmpl w:val="4172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93394"/>
    <w:multiLevelType w:val="hybridMultilevel"/>
    <w:tmpl w:val="3E0841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1CA"/>
    <w:multiLevelType w:val="hybridMultilevel"/>
    <w:tmpl w:val="7F124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7598"/>
    <w:multiLevelType w:val="hybridMultilevel"/>
    <w:tmpl w:val="672C9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5AD9"/>
    <w:multiLevelType w:val="hybridMultilevel"/>
    <w:tmpl w:val="D4901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1C98"/>
    <w:multiLevelType w:val="hybridMultilevel"/>
    <w:tmpl w:val="AE00B7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7767">
    <w:abstractNumId w:val="1"/>
  </w:num>
  <w:num w:numId="2" w16cid:durableId="1238635095">
    <w:abstractNumId w:val="0"/>
  </w:num>
  <w:num w:numId="3" w16cid:durableId="1263298495">
    <w:abstractNumId w:val="4"/>
  </w:num>
  <w:num w:numId="4" w16cid:durableId="696660693">
    <w:abstractNumId w:val="5"/>
  </w:num>
  <w:num w:numId="5" w16cid:durableId="1651866510">
    <w:abstractNumId w:val="2"/>
  </w:num>
  <w:num w:numId="6" w16cid:durableId="324631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53D"/>
    <w:rsid w:val="000E7CC9"/>
    <w:rsid w:val="002064C3"/>
    <w:rsid w:val="00220B86"/>
    <w:rsid w:val="002E2FAD"/>
    <w:rsid w:val="00377896"/>
    <w:rsid w:val="00446EC7"/>
    <w:rsid w:val="006D2559"/>
    <w:rsid w:val="008F5F26"/>
    <w:rsid w:val="00912317"/>
    <w:rsid w:val="009F0F64"/>
    <w:rsid w:val="00A3753D"/>
    <w:rsid w:val="00BB5294"/>
    <w:rsid w:val="00BD3AA7"/>
    <w:rsid w:val="00C82BF5"/>
    <w:rsid w:val="00D60DBD"/>
    <w:rsid w:val="00D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D7E2"/>
  <w15:chartTrackingRefBased/>
  <w15:docId w15:val="{2F8F46DD-CFFB-43EA-94EF-53018012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3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3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3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pandoraelk5@gmail.com</dc:creator>
  <cp:keywords/>
  <dc:description/>
  <cp:lastModifiedBy>HELENA KYRIAKOU</cp:lastModifiedBy>
  <cp:revision>6</cp:revision>
  <dcterms:created xsi:type="dcterms:W3CDTF">2023-05-17T21:21:00Z</dcterms:created>
  <dcterms:modified xsi:type="dcterms:W3CDTF">2025-05-06T21:38:00Z</dcterms:modified>
</cp:coreProperties>
</file>