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EFF3" w14:textId="2F07E7B5" w:rsidR="00C24F70" w:rsidRPr="00316749" w:rsidRDefault="00C24F70" w:rsidP="00316749">
      <w:pPr>
        <w:pBdr>
          <w:bottom w:val="single" w:sz="4" w:space="1" w:color="auto"/>
        </w:pBdr>
        <w:spacing w:line="360" w:lineRule="auto"/>
        <w:jc w:val="center"/>
        <w:rPr>
          <w:b/>
          <w:color w:val="FF0000"/>
        </w:rPr>
      </w:pPr>
      <w:r w:rsidRPr="00316749">
        <w:rPr>
          <w:b/>
          <w:color w:val="FF0000"/>
        </w:rPr>
        <w:t>Α'  ΕΠΕΙΣΟΔΙΟ  (</w:t>
      </w:r>
      <w:proofErr w:type="spellStart"/>
      <w:r w:rsidRPr="00316749">
        <w:rPr>
          <w:b/>
          <w:color w:val="FF0000"/>
        </w:rPr>
        <w:t>στ</w:t>
      </w:r>
      <w:proofErr w:type="spellEnd"/>
      <w:r w:rsidRPr="00316749">
        <w:rPr>
          <w:b/>
          <w:color w:val="FF0000"/>
        </w:rPr>
        <w:t>. 542- 575)</w:t>
      </w:r>
    </w:p>
    <w:p w14:paraId="5FDF651C" w14:textId="77777777" w:rsidR="00C24F70" w:rsidRPr="00C24F70" w:rsidRDefault="00C24F70" w:rsidP="00C24F70">
      <w:pPr>
        <w:spacing w:line="360" w:lineRule="auto"/>
        <w:jc w:val="both"/>
        <w:rPr>
          <w:b/>
        </w:rPr>
      </w:pPr>
    </w:p>
    <w:p w14:paraId="1A248E60" w14:textId="772A18D9" w:rsidR="00C24F70" w:rsidRDefault="00C24F70" w:rsidP="00C24F70">
      <w:pPr>
        <w:spacing w:line="360" w:lineRule="auto"/>
        <w:jc w:val="both"/>
      </w:pPr>
      <w:r w:rsidRPr="00C24F70">
        <w:rPr>
          <w:b/>
          <w:color w:val="2F5496" w:themeColor="accent1" w:themeShade="BF"/>
        </w:rPr>
        <w:t>Οι προβληματισμοί του Μενέλαου</w:t>
      </w:r>
      <w:r w:rsidRPr="00C24F70">
        <w:t xml:space="preserve">:  δείχνουν ότι πλανιέται εκεί ακριβώς που αισθάνεται βέβαιος για τη λογική του: </w:t>
      </w:r>
      <w:r w:rsidRPr="00C24F70">
        <w:rPr>
          <w:color w:val="2F5496" w:themeColor="accent1" w:themeShade="BF"/>
        </w:rPr>
        <w:t xml:space="preserve">βασικό γνώρισμα του ήθους του </w:t>
      </w:r>
      <w:r w:rsidRPr="00C24F70">
        <w:rPr>
          <w:b/>
          <w:bCs/>
          <w:color w:val="833C0B" w:themeColor="accent2" w:themeShade="80"/>
        </w:rPr>
        <w:sym w:font="Wingdings" w:char="F0E0"/>
      </w:r>
      <w:r w:rsidRPr="00C24F70">
        <w:t xml:space="preserve"> Ευριπίδης – γνήσιο τέκνο της εποχής των σοφιστών «παίζει» με λογική και τις ανατροπές της. Με τους σοφιστές </w:t>
      </w:r>
      <w:r w:rsidRPr="00C24F70">
        <w:rPr>
          <w:b/>
          <w:bCs/>
          <w:color w:val="1F3864" w:themeColor="accent1" w:themeShade="80"/>
        </w:rPr>
        <w:t>ο κόσμος της λογικής κλονίζεται</w:t>
      </w:r>
      <w:r w:rsidRPr="00C24F70">
        <w:rPr>
          <w:color w:val="1F3864" w:themeColor="accent1" w:themeShade="80"/>
        </w:rPr>
        <w:t xml:space="preserve">, </w:t>
      </w:r>
      <w:r w:rsidRPr="00C24F70">
        <w:t>η βεβαιότητα έχε</w:t>
      </w:r>
      <w:r>
        <w:t xml:space="preserve">ι </w:t>
      </w:r>
      <w:r w:rsidRPr="00C24F70">
        <w:t>εξαφανιστεί.</w:t>
      </w:r>
    </w:p>
    <w:p w14:paraId="7181EA8D" w14:textId="77777777" w:rsidR="00C24F70" w:rsidRPr="00C24F70" w:rsidRDefault="00C24F70" w:rsidP="00C24F70">
      <w:pPr>
        <w:spacing w:line="360" w:lineRule="auto"/>
        <w:jc w:val="both"/>
        <w:rPr>
          <w:b/>
        </w:rPr>
      </w:pPr>
    </w:p>
    <w:p w14:paraId="6B37AE7D" w14:textId="77777777" w:rsidR="00316749" w:rsidRDefault="00C24F70" w:rsidP="00316749">
      <w:pPr>
        <w:spacing w:line="360" w:lineRule="auto"/>
        <w:jc w:val="both"/>
        <w:rPr>
          <w:b/>
          <w:color w:val="385623" w:themeColor="accent6" w:themeShade="80"/>
        </w:rPr>
      </w:pPr>
      <w:r w:rsidRPr="00316749">
        <w:rPr>
          <w:b/>
          <w:color w:val="385623" w:themeColor="accent6" w:themeShade="80"/>
        </w:rPr>
        <w:t>Τι αποφασίζει να κάνει ο Μενέλαος, όταν αποχωρεί η γριά; Εξυπηρετεί αυτό τη θεατρική οικονομία;</w:t>
      </w:r>
    </w:p>
    <w:p w14:paraId="4E6062A3" w14:textId="2C16368E" w:rsidR="00C24F70" w:rsidRPr="00316749" w:rsidRDefault="00C24F70" w:rsidP="00316749">
      <w:pPr>
        <w:pStyle w:val="a5"/>
        <w:numPr>
          <w:ilvl w:val="0"/>
          <w:numId w:val="4"/>
        </w:numPr>
        <w:spacing w:line="360" w:lineRule="auto"/>
        <w:ind w:left="851"/>
        <w:jc w:val="both"/>
        <w:rPr>
          <w:b/>
          <w:color w:val="385623" w:themeColor="accent6" w:themeShade="80"/>
        </w:rPr>
      </w:pPr>
      <w:r w:rsidRPr="00C24F70">
        <w:t>κινείται αντίθετα προς τις υποδείξεις της γριάς</w:t>
      </w:r>
    </w:p>
    <w:p w14:paraId="28C7BD3C" w14:textId="77777777" w:rsidR="00C24F70" w:rsidRDefault="00C24F70" w:rsidP="00316749">
      <w:pPr>
        <w:pStyle w:val="a5"/>
        <w:numPr>
          <w:ilvl w:val="0"/>
          <w:numId w:val="4"/>
        </w:numPr>
        <w:spacing w:line="360" w:lineRule="auto"/>
        <w:ind w:left="851"/>
        <w:jc w:val="both"/>
      </w:pPr>
      <w:r w:rsidRPr="00C24F70">
        <w:t xml:space="preserve"> παραμένει μπροστά στο ανάκτορο περιμένοντας το βασιλιά </w:t>
      </w:r>
    </w:p>
    <w:p w14:paraId="23A7FB51" w14:textId="13A6161C" w:rsidR="00C24F70" w:rsidRDefault="00C24F70" w:rsidP="00316749">
      <w:pPr>
        <w:pStyle w:val="a5"/>
        <w:numPr>
          <w:ilvl w:val="0"/>
          <w:numId w:val="4"/>
        </w:numPr>
        <w:spacing w:line="360" w:lineRule="auto"/>
        <w:ind w:left="851"/>
        <w:jc w:val="both"/>
      </w:pPr>
      <w:r w:rsidRPr="00C24F70">
        <w:t xml:space="preserve">αυτό άλλωστε επιβάλλει και η </w:t>
      </w:r>
      <w:r w:rsidRPr="00C24F70">
        <w:rPr>
          <w:b/>
          <w:bCs/>
          <w:color w:val="1F3864" w:themeColor="accent1" w:themeShade="80"/>
        </w:rPr>
        <w:t>θεατρική οικονομία</w:t>
      </w:r>
      <w:r w:rsidRPr="00C24F70">
        <w:t xml:space="preserve">, </w:t>
      </w:r>
      <w:r w:rsidR="006D30F1">
        <w:t xml:space="preserve">την </w:t>
      </w:r>
      <w:r w:rsidRPr="00C24F70">
        <w:t>εξέλιξη της υπόθεσης</w:t>
      </w:r>
    </w:p>
    <w:p w14:paraId="68FC892D" w14:textId="77777777" w:rsidR="00C24F70" w:rsidRPr="00C24F70" w:rsidRDefault="00C24F70" w:rsidP="00C24F70">
      <w:pPr>
        <w:spacing w:line="360" w:lineRule="auto"/>
        <w:ind w:left="720"/>
        <w:jc w:val="both"/>
      </w:pPr>
    </w:p>
    <w:p w14:paraId="71D838F7" w14:textId="2EB1723E" w:rsidR="00C24F70" w:rsidRPr="006D30F1" w:rsidRDefault="00C41EE0" w:rsidP="006D30F1">
      <w:pPr>
        <w:spacing w:line="360" w:lineRule="auto"/>
        <w:jc w:val="both"/>
        <w:rPr>
          <w:b/>
          <w:color w:val="002060"/>
        </w:rPr>
      </w:pPr>
      <w:r w:rsidRPr="006D30F1">
        <w:rPr>
          <w:b/>
          <w:color w:val="002060"/>
        </w:rPr>
        <w:t>ΗΘΟΣ ΜΕΝΕΛΑΟΥ</w:t>
      </w:r>
    </w:p>
    <w:p w14:paraId="6899E1BD" w14:textId="0493B427" w:rsidR="00C41EE0" w:rsidRDefault="00C24F70" w:rsidP="006D30F1">
      <w:pPr>
        <w:pStyle w:val="a5"/>
        <w:numPr>
          <w:ilvl w:val="0"/>
          <w:numId w:val="6"/>
        </w:numPr>
        <w:spacing w:line="360" w:lineRule="auto"/>
        <w:ind w:left="709"/>
        <w:jc w:val="both"/>
      </w:pPr>
      <w:r w:rsidRPr="00C24F70">
        <w:t>ταιριάζει σε ήρωα κωμωδίας</w:t>
      </w:r>
      <w:r w:rsidR="006D30F1">
        <w:t xml:space="preserve">, </w:t>
      </w:r>
      <w:r w:rsidRPr="00C24F70">
        <w:t>μοιάζει με ταλαιπωρημένο ανθρωπάκι, βυθισμένο σε σύγχυση και αμηχανία</w:t>
      </w:r>
    </w:p>
    <w:p w14:paraId="6C940754" w14:textId="274E3740" w:rsidR="00B51BD4" w:rsidRDefault="006D30F1" w:rsidP="006D30F1">
      <w:pPr>
        <w:pStyle w:val="a5"/>
        <w:numPr>
          <w:ilvl w:val="0"/>
          <w:numId w:val="6"/>
        </w:numPr>
        <w:spacing w:line="360" w:lineRule="auto"/>
        <w:ind w:left="709"/>
        <w:jc w:val="both"/>
      </w:pPr>
      <w:r>
        <w:t>α</w:t>
      </w:r>
      <w:r w:rsidR="00C24F70" w:rsidRPr="00C41EE0">
        <w:t xml:space="preserve">φελής, απλοϊκός, </w:t>
      </w:r>
      <w:r w:rsidR="00C24F70" w:rsidRPr="00C24F70">
        <w:t>προσηλωμένος στις καθημερινές βιοτικές ανάγκες (</w:t>
      </w:r>
      <w:r>
        <w:t xml:space="preserve">δεν τον απασχολούν </w:t>
      </w:r>
      <w:r w:rsidR="00C24F70" w:rsidRPr="00C24F70">
        <w:t>αυτά που άκουσε</w:t>
      </w:r>
      <w:r>
        <w:t>, αλλά</w:t>
      </w:r>
      <w:r w:rsidR="00C24F70" w:rsidRPr="00C24F70">
        <w:t xml:space="preserve"> να βρει τροφή για τους συντρόφους του) </w:t>
      </w:r>
    </w:p>
    <w:p w14:paraId="60010E47" w14:textId="5FCC18BE" w:rsidR="00B51BD4" w:rsidRDefault="00C24F70" w:rsidP="006D30F1">
      <w:pPr>
        <w:pStyle w:val="a5"/>
        <w:numPr>
          <w:ilvl w:val="0"/>
          <w:numId w:val="6"/>
        </w:numPr>
        <w:spacing w:line="360" w:lineRule="auto"/>
        <w:ind w:left="709"/>
        <w:jc w:val="both"/>
      </w:pPr>
      <w:r w:rsidRPr="00B51BD4">
        <w:t>μειωμένη πνευματικότητα</w:t>
      </w:r>
      <w:r w:rsidRPr="00C24F70">
        <w:t xml:space="preserve"> (απλουστεύει τα προβλήματα</w:t>
      </w:r>
      <w:r w:rsidR="006D30F1">
        <w:t xml:space="preserve">, </w:t>
      </w:r>
      <w:r w:rsidR="006D30F1" w:rsidRPr="00C24F70">
        <w:t>προσαρμ</w:t>
      </w:r>
      <w:r w:rsidR="006D30F1">
        <w:t>όζοντάς τα</w:t>
      </w:r>
      <w:r w:rsidRPr="00C24F70">
        <w:t xml:space="preserve"> στη λογική</w:t>
      </w:r>
      <w:r w:rsidR="006D30F1" w:rsidRPr="006D30F1">
        <w:t xml:space="preserve"> </w:t>
      </w:r>
      <w:r w:rsidR="006D30F1" w:rsidRPr="00C24F70">
        <w:t>του</w:t>
      </w:r>
      <w:r w:rsidRPr="00C24F70">
        <w:t>)</w:t>
      </w:r>
    </w:p>
    <w:p w14:paraId="3F0D3869" w14:textId="3F36C046" w:rsidR="00B51BD4" w:rsidRDefault="0026790F" w:rsidP="0026790F">
      <w:pPr>
        <w:pStyle w:val="a5"/>
        <w:numPr>
          <w:ilvl w:val="0"/>
          <w:numId w:val="6"/>
        </w:numPr>
        <w:spacing w:line="360" w:lineRule="auto"/>
        <w:ind w:left="709"/>
        <w:jc w:val="both"/>
      </w:pPr>
      <w:r>
        <w:t>μ</w:t>
      </w:r>
      <w:r w:rsidR="00C24F70" w:rsidRPr="00B51BD4">
        <w:t>εγάλη αντίφαση η προσωπικότητά του</w:t>
      </w:r>
      <w:r w:rsidR="00C24F70" w:rsidRPr="00C24F70">
        <w:t xml:space="preserve">: κομπάζει για την ανδρεία του # θρασύδειλος, έτοιμος να κρυφτεί, αν ο </w:t>
      </w:r>
      <w:proofErr w:type="spellStart"/>
      <w:r w:rsidR="00C24F70" w:rsidRPr="00C24F70">
        <w:t>Θεοκλύμενος</w:t>
      </w:r>
      <w:proofErr w:type="spellEnd"/>
      <w:r w:rsidR="00C24F70" w:rsidRPr="00C24F70">
        <w:t xml:space="preserve"> είναι άγριος</w:t>
      </w:r>
    </w:p>
    <w:p w14:paraId="4D3ACF0D" w14:textId="4173080F" w:rsidR="00B51BD4" w:rsidRDefault="00C24F70" w:rsidP="00B70816">
      <w:pPr>
        <w:pStyle w:val="a5"/>
        <w:numPr>
          <w:ilvl w:val="0"/>
          <w:numId w:val="6"/>
        </w:numPr>
        <w:spacing w:line="360" w:lineRule="auto"/>
        <w:ind w:left="709"/>
        <w:jc w:val="both"/>
      </w:pPr>
      <w:r w:rsidRPr="00C24F70">
        <w:t>κρύβει τη δειλία του με φαμφαρονισμούς και μεγάλα λόγια</w:t>
      </w:r>
    </w:p>
    <w:p w14:paraId="0D9D7256" w14:textId="031F5B57" w:rsidR="00C24F70" w:rsidRDefault="0026790F" w:rsidP="00B70816">
      <w:pPr>
        <w:pStyle w:val="a5"/>
        <w:numPr>
          <w:ilvl w:val="0"/>
          <w:numId w:val="6"/>
        </w:numPr>
        <w:spacing w:line="360" w:lineRule="auto"/>
        <w:ind w:left="709"/>
        <w:jc w:val="both"/>
      </w:pPr>
      <w:r w:rsidRPr="0026790F">
        <w:rPr>
          <w:b/>
          <w:bCs/>
          <w:color w:val="002060"/>
        </w:rPr>
        <w:t>γ</w:t>
      </w:r>
      <w:r w:rsidR="00C24F70" w:rsidRPr="0026790F">
        <w:rPr>
          <w:b/>
          <w:bCs/>
          <w:color w:val="002060"/>
        </w:rPr>
        <w:t>ελοιοποίηση</w:t>
      </w:r>
      <w:r w:rsidR="00C24F70" w:rsidRPr="00C24F70">
        <w:t xml:space="preserve"> </w:t>
      </w:r>
      <w:r w:rsidR="00C24F70" w:rsidRPr="0026790F">
        <w:rPr>
          <w:b/>
          <w:bCs/>
          <w:color w:val="002060"/>
        </w:rPr>
        <w:t>του ήρωα</w:t>
      </w:r>
      <w:r>
        <w:rPr>
          <w:color w:val="002060"/>
        </w:rPr>
        <w:t>:</w:t>
      </w:r>
      <w:r w:rsidR="00C24F70" w:rsidRPr="00C24F70">
        <w:t xml:space="preserve"> έτοιμος να κρυφτεί ή να εκλιπαρήσει αναζητώντας  τη σωτηρία του αλλά και </w:t>
      </w:r>
      <w:r w:rsidR="00C24F70" w:rsidRPr="0026790F">
        <w:rPr>
          <w:b/>
          <w:bCs/>
          <w:color w:val="002060"/>
        </w:rPr>
        <w:t>τραγικότητα</w:t>
      </w:r>
      <w:r>
        <w:t xml:space="preserve">: </w:t>
      </w:r>
      <w:r w:rsidR="00C24F70" w:rsidRPr="00C24F70">
        <w:t>μετάπτωση του στη δυστυχία</w:t>
      </w:r>
    </w:p>
    <w:p w14:paraId="0866175C" w14:textId="77777777" w:rsidR="006D30F1" w:rsidRPr="00C24F70" w:rsidRDefault="006D30F1" w:rsidP="006D30F1">
      <w:pPr>
        <w:pStyle w:val="a5"/>
        <w:spacing w:line="360" w:lineRule="auto"/>
        <w:ind w:left="1440"/>
        <w:jc w:val="both"/>
      </w:pPr>
    </w:p>
    <w:p w14:paraId="50462FF9" w14:textId="408F49D7" w:rsidR="00C24F70" w:rsidRPr="00C24F70" w:rsidRDefault="00C24F70" w:rsidP="0026790F">
      <w:pPr>
        <w:spacing w:line="360" w:lineRule="auto"/>
        <w:jc w:val="both"/>
        <w:rPr>
          <w:b/>
          <w:color w:val="C00000"/>
        </w:rPr>
      </w:pPr>
      <w:r w:rsidRPr="006D30F1">
        <w:rPr>
          <w:b/>
          <w:color w:val="002060"/>
        </w:rPr>
        <w:t>ΣΥΝΑΙΣΘΗΜΑΤΑ</w:t>
      </w:r>
    </w:p>
    <w:p w14:paraId="59EBA893" w14:textId="37C38D03" w:rsidR="00C24F70" w:rsidRDefault="00C24F70" w:rsidP="0026790F">
      <w:pPr>
        <w:pStyle w:val="a5"/>
        <w:numPr>
          <w:ilvl w:val="0"/>
          <w:numId w:val="5"/>
        </w:numPr>
        <w:spacing w:line="360" w:lineRule="auto"/>
        <w:ind w:left="709"/>
        <w:jc w:val="both"/>
      </w:pPr>
      <w:r w:rsidRPr="00C24F70">
        <w:t xml:space="preserve">Η αποκάλυψη της Γερόντισσας τον αφήνει εμβρόντητο, η λογική και ο ψυχισμός του </w:t>
      </w:r>
      <w:r>
        <w:t xml:space="preserve">σε πλήρη </w:t>
      </w:r>
      <w:r w:rsidR="0026790F">
        <w:t>σύγχυση</w:t>
      </w:r>
    </w:p>
    <w:p w14:paraId="1F1361F2" w14:textId="3237D557" w:rsidR="00C24F70" w:rsidRDefault="0026790F" w:rsidP="0026790F">
      <w:pPr>
        <w:pStyle w:val="a5"/>
        <w:numPr>
          <w:ilvl w:val="0"/>
          <w:numId w:val="5"/>
        </w:numPr>
        <w:spacing w:line="360" w:lineRule="auto"/>
        <w:ind w:left="709"/>
        <w:jc w:val="both"/>
      </w:pPr>
      <w:r>
        <w:t>έ</w:t>
      </w:r>
      <w:r w:rsidR="00252B2A">
        <w:t>κπληξη, αμηχανία</w:t>
      </w:r>
      <w:r>
        <w:t>, αλλά γ</w:t>
      </w:r>
      <w:r w:rsidR="00C24F70" w:rsidRPr="00C24F70">
        <w:t>ρήγορα συνέρχεται</w:t>
      </w:r>
      <w:r w:rsidR="00C24F70">
        <w:t>, ανακτά την</w:t>
      </w:r>
      <w:r w:rsidR="00C24F70" w:rsidRPr="00C24F70">
        <w:t xml:space="preserve"> ψυχραιμία</w:t>
      </w:r>
      <w:r w:rsidR="00C24F70">
        <w:t xml:space="preserve"> του</w:t>
      </w:r>
    </w:p>
    <w:p w14:paraId="60A1E3D1" w14:textId="72870850" w:rsidR="00C24F70" w:rsidRDefault="00C24F70" w:rsidP="0026790F">
      <w:pPr>
        <w:pStyle w:val="a5"/>
        <w:numPr>
          <w:ilvl w:val="0"/>
          <w:numId w:val="5"/>
        </w:numPr>
        <w:spacing w:line="360" w:lineRule="auto"/>
        <w:ind w:left="709"/>
        <w:jc w:val="both"/>
      </w:pPr>
      <w:r w:rsidRPr="00C24F70">
        <w:t>φροντίζει να επιλύσει το  πρόβλημα ορθολογικά</w:t>
      </w:r>
    </w:p>
    <w:p w14:paraId="4B3B0AF3" w14:textId="2A91A346" w:rsidR="00252B2A" w:rsidRDefault="00252B2A" w:rsidP="0026790F">
      <w:pPr>
        <w:pStyle w:val="a5"/>
        <w:numPr>
          <w:ilvl w:val="0"/>
          <w:numId w:val="5"/>
        </w:numPr>
        <w:spacing w:line="360" w:lineRule="auto"/>
        <w:ind w:left="709"/>
        <w:jc w:val="both"/>
      </w:pPr>
      <w:r>
        <w:t>φόβος</w:t>
      </w:r>
      <w:r w:rsidR="0026790F">
        <w:t>, δειλία, αλλά και θράσος</w:t>
      </w:r>
    </w:p>
    <w:p w14:paraId="534AC7CA" w14:textId="77777777" w:rsidR="000A1E49" w:rsidRPr="00C24F70" w:rsidRDefault="000A1E49" w:rsidP="000A1E49">
      <w:pPr>
        <w:pStyle w:val="a5"/>
        <w:spacing w:line="360" w:lineRule="auto"/>
        <w:ind w:left="1500"/>
        <w:jc w:val="both"/>
      </w:pPr>
    </w:p>
    <w:p w14:paraId="7694D119" w14:textId="14931C59" w:rsidR="000A1E49" w:rsidRPr="0026790F" w:rsidRDefault="000A1E49" w:rsidP="0026790F">
      <w:pPr>
        <w:spacing w:line="360" w:lineRule="auto"/>
        <w:jc w:val="both"/>
        <w:rPr>
          <w:b/>
          <w:color w:val="002060"/>
        </w:rPr>
      </w:pPr>
      <w:r w:rsidRPr="0026790F">
        <w:rPr>
          <w:b/>
          <w:color w:val="002060"/>
        </w:rPr>
        <w:lastRenderedPageBreak/>
        <w:t xml:space="preserve">ΔΙΑΝΟΙΑ </w:t>
      </w:r>
    </w:p>
    <w:p w14:paraId="2F704948" w14:textId="77777777" w:rsidR="003A2AC1" w:rsidRDefault="00C24F70" w:rsidP="0026790F">
      <w:pPr>
        <w:pStyle w:val="a5"/>
        <w:numPr>
          <w:ilvl w:val="0"/>
          <w:numId w:val="8"/>
        </w:numPr>
        <w:spacing w:line="360" w:lineRule="auto"/>
        <w:ind w:left="709"/>
        <w:jc w:val="both"/>
      </w:pPr>
      <w:r w:rsidRPr="00C24F70">
        <w:t>η σκέψη του κινείται μέσα στην πλάνη των φαινομένων</w:t>
      </w:r>
    </w:p>
    <w:p w14:paraId="40163E22" w14:textId="77777777" w:rsidR="003A2AC1" w:rsidRDefault="00C24F70" w:rsidP="0026790F">
      <w:pPr>
        <w:pStyle w:val="a5"/>
        <w:numPr>
          <w:ilvl w:val="0"/>
          <w:numId w:val="8"/>
        </w:numPr>
        <w:spacing w:line="360" w:lineRule="auto"/>
        <w:ind w:left="709"/>
        <w:jc w:val="both"/>
      </w:pPr>
      <w:r w:rsidRPr="00C24F70">
        <w:t>βγαίνει από το αδιέξοδο</w:t>
      </w:r>
      <w:r w:rsidR="003A2AC1">
        <w:t>,</w:t>
      </w:r>
      <w:r w:rsidRPr="00C24F70">
        <w:t xml:space="preserve"> διατυπώνοντας ένα αυθαίρετο συμπέρασμα</w:t>
      </w:r>
    </w:p>
    <w:p w14:paraId="097BEE0A" w14:textId="54A70802" w:rsidR="00C24F70" w:rsidRDefault="0026790F" w:rsidP="0026790F">
      <w:pPr>
        <w:pStyle w:val="a5"/>
        <w:numPr>
          <w:ilvl w:val="0"/>
          <w:numId w:val="8"/>
        </w:numPr>
        <w:spacing w:line="360" w:lineRule="auto"/>
        <w:ind w:left="709"/>
        <w:jc w:val="both"/>
      </w:pPr>
      <w:r>
        <w:t>δ</w:t>
      </w:r>
      <w:r w:rsidR="00C24F70" w:rsidRPr="00C24F70">
        <w:t>εν συνειδητοποιεί την αδυναμία των ανθρώπινων αισθήσεων</w:t>
      </w:r>
      <w:r>
        <w:t>, δεν</w:t>
      </w:r>
      <w:r w:rsidR="00C24F70" w:rsidRPr="00C24F70">
        <w:t xml:space="preserve"> έχει διάθεση να ερευνήσει εις  βάθος το ζήτημα προκειμένου να αναζητήσει την αλήθεια.</w:t>
      </w:r>
    </w:p>
    <w:p w14:paraId="6AE48122" w14:textId="77777777" w:rsidR="000374F7" w:rsidRPr="00C24F70" w:rsidRDefault="000374F7" w:rsidP="000374F7">
      <w:pPr>
        <w:pStyle w:val="a5"/>
        <w:spacing w:line="360" w:lineRule="auto"/>
        <w:ind w:left="1500"/>
        <w:jc w:val="both"/>
      </w:pPr>
    </w:p>
    <w:p w14:paraId="04CA6528" w14:textId="262F9918" w:rsidR="000A1E49" w:rsidRPr="0026790F" w:rsidRDefault="000A1E49" w:rsidP="0026790F">
      <w:pPr>
        <w:spacing w:line="360" w:lineRule="auto"/>
        <w:jc w:val="both"/>
        <w:rPr>
          <w:b/>
          <w:color w:val="002060"/>
        </w:rPr>
      </w:pPr>
      <w:r w:rsidRPr="0026790F">
        <w:rPr>
          <w:b/>
          <w:color w:val="002060"/>
        </w:rPr>
        <w:t>Η ΚΩΜΙΚΟΤΗΤΑ ΤΟΥ ΜΕΝΕΛΑΟΥ</w:t>
      </w:r>
    </w:p>
    <w:p w14:paraId="63AD4ABC" w14:textId="77777777" w:rsidR="0026790F" w:rsidRDefault="00C24F70" w:rsidP="0026790F">
      <w:pPr>
        <w:pStyle w:val="a5"/>
        <w:numPr>
          <w:ilvl w:val="0"/>
          <w:numId w:val="9"/>
        </w:numPr>
        <w:spacing w:line="360" w:lineRule="auto"/>
        <w:ind w:left="851" w:hanging="425"/>
        <w:jc w:val="both"/>
      </w:pPr>
      <w:r w:rsidRPr="00C24F70">
        <w:t>φαίνεται αφελής, γελοίος, ανόητος</w:t>
      </w:r>
      <w:r w:rsidR="000374F7">
        <w:t xml:space="preserve">, αλλά και </w:t>
      </w:r>
    </w:p>
    <w:p w14:paraId="0CB5B585" w14:textId="04C3B96D" w:rsidR="00C24F70" w:rsidRDefault="000374F7" w:rsidP="0026790F">
      <w:pPr>
        <w:pStyle w:val="a5"/>
        <w:numPr>
          <w:ilvl w:val="0"/>
          <w:numId w:val="9"/>
        </w:numPr>
        <w:spacing w:line="360" w:lineRule="auto"/>
        <w:ind w:left="851" w:hanging="425"/>
        <w:jc w:val="both"/>
      </w:pPr>
      <w:r>
        <w:t xml:space="preserve">χάνει κάθε ηρωικό στοιχείο, </w:t>
      </w:r>
      <w:r w:rsidR="00C24F70" w:rsidRPr="00C24F70">
        <w:t xml:space="preserve">αποτελεί </w:t>
      </w:r>
      <w:r w:rsidR="00C24F70" w:rsidRPr="00F2408E">
        <w:rPr>
          <w:b/>
          <w:bCs/>
          <w:color w:val="002060"/>
        </w:rPr>
        <w:t>πρότυπο καθημερινού ανθρώπου</w:t>
      </w:r>
    </w:p>
    <w:p w14:paraId="410EBD4A" w14:textId="77777777" w:rsidR="000A1E49" w:rsidRPr="00C24F70" w:rsidRDefault="000A1E49" w:rsidP="00C24F70">
      <w:pPr>
        <w:spacing w:line="360" w:lineRule="auto"/>
        <w:ind w:left="360"/>
        <w:jc w:val="both"/>
        <w:rPr>
          <w:u w:val="single"/>
        </w:rPr>
      </w:pPr>
    </w:p>
    <w:p w14:paraId="717D75B3" w14:textId="19DD03DF" w:rsidR="000374F7" w:rsidRPr="00F2408E" w:rsidRDefault="00F2408E" w:rsidP="00F2408E">
      <w:pPr>
        <w:spacing w:line="360" w:lineRule="auto"/>
        <w:jc w:val="both"/>
        <w:rPr>
          <w:b/>
          <w:color w:val="002060"/>
        </w:rPr>
      </w:pPr>
      <w:r w:rsidRPr="00F2408E">
        <w:rPr>
          <w:b/>
          <w:color w:val="002060"/>
        </w:rPr>
        <w:t>Π</w:t>
      </w:r>
      <w:r w:rsidR="000A1E49" w:rsidRPr="00F2408E">
        <w:rPr>
          <w:b/>
          <w:color w:val="002060"/>
        </w:rPr>
        <w:t>ΡΟΩΘΗΣΗ ΜΥΘΟΥ</w:t>
      </w:r>
    </w:p>
    <w:p w14:paraId="0E30C92C" w14:textId="2D83751A" w:rsidR="003F0CAE" w:rsidRDefault="00F2408E" w:rsidP="00F2408E">
      <w:pPr>
        <w:pStyle w:val="a5"/>
        <w:numPr>
          <w:ilvl w:val="0"/>
          <w:numId w:val="11"/>
        </w:numPr>
        <w:spacing w:line="360" w:lineRule="auto"/>
        <w:ind w:left="709"/>
        <w:jc w:val="both"/>
      </w:pPr>
      <w:r>
        <w:t>ο</w:t>
      </w:r>
      <w:r w:rsidR="003F0CAE">
        <w:t xml:space="preserve"> Μενέλαος παραμένει αντίθετα προς τις υποδείξεις της γριάς κι έτσι θα συναντήσει την Ελένη</w:t>
      </w:r>
    </w:p>
    <w:p w14:paraId="3D66772C" w14:textId="6A14FAA2" w:rsidR="00C24F70" w:rsidRPr="00C24F70" w:rsidRDefault="00C24F70" w:rsidP="00F2408E">
      <w:pPr>
        <w:pStyle w:val="a5"/>
        <w:numPr>
          <w:ilvl w:val="0"/>
          <w:numId w:val="10"/>
        </w:numPr>
        <w:spacing w:line="360" w:lineRule="auto"/>
        <w:ind w:left="709"/>
        <w:jc w:val="both"/>
      </w:pPr>
      <w:r w:rsidRPr="00C24F70">
        <w:t>οι αποκαλύψεις της Γερόντισσας και οι αμφιβολίες του Μενελάου θα βοηθήσουν</w:t>
      </w:r>
      <w:r w:rsidR="000374F7">
        <w:t xml:space="preserve"> </w:t>
      </w:r>
      <w:r w:rsidRPr="00C24F70">
        <w:t>τη σκηνή της αναγνώρισης</w:t>
      </w:r>
      <w:r w:rsidR="00F2408E">
        <w:t>, α</w:t>
      </w:r>
      <w:r w:rsidRPr="00C24F70">
        <w:t>λλιώς ο Μενέλαος θα αντιμετώπιζε την  Ελένη όπως ο Τεύκρος: ως μια ομοιότητα ανάμεσα σε δυο γυναίκες</w:t>
      </w:r>
    </w:p>
    <w:p w14:paraId="1EF69CB7" w14:textId="77777777" w:rsidR="00C24F70" w:rsidRPr="00C24F70" w:rsidRDefault="00C24F70" w:rsidP="00C24F70">
      <w:pPr>
        <w:spacing w:line="360" w:lineRule="auto"/>
        <w:ind w:left="360"/>
        <w:jc w:val="both"/>
      </w:pPr>
    </w:p>
    <w:p w14:paraId="1D1072CB" w14:textId="10B7C538" w:rsidR="000A1E49" w:rsidRPr="000A1E49" w:rsidRDefault="000A1E49" w:rsidP="00726F49">
      <w:pPr>
        <w:spacing w:line="360" w:lineRule="auto"/>
        <w:jc w:val="both"/>
        <w:rPr>
          <w:b/>
          <w:color w:val="C00000"/>
        </w:rPr>
      </w:pPr>
      <w:r w:rsidRPr="00726F49">
        <w:rPr>
          <w:b/>
          <w:color w:val="002060"/>
        </w:rPr>
        <w:t>ΓΝΩΜΙΚΟ</w:t>
      </w:r>
    </w:p>
    <w:p w14:paraId="5961D69D" w14:textId="2934FA82" w:rsidR="00A70DF0" w:rsidRDefault="000374F7" w:rsidP="00726F49">
      <w:pPr>
        <w:spacing w:line="360" w:lineRule="auto"/>
        <w:jc w:val="both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79FC7" wp14:editId="0340B14D">
                <wp:simplePos x="0" y="0"/>
                <wp:positionH relativeFrom="column">
                  <wp:posOffset>2082800</wp:posOffset>
                </wp:positionH>
                <wp:positionV relativeFrom="paragraph">
                  <wp:posOffset>52705</wp:posOffset>
                </wp:positionV>
                <wp:extent cx="158750" cy="114935"/>
                <wp:effectExtent l="0" t="19050" r="31750" b="37465"/>
                <wp:wrapNone/>
                <wp:docPr id="1" name="Βέλος: Δεξι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49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7B5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1" o:spid="_x0000_s1026" type="#_x0000_t13" style="position:absolute;margin-left:164pt;margin-top:4.15pt;width:12.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" adj="13781" fillcolor="#4472c4 [3204]" strokecolor="#1f3763 [1604]" strokeweight="1pt"/>
            </w:pict>
          </mc:Fallback>
        </mc:AlternateContent>
      </w:r>
      <w:r w:rsidRPr="000374F7">
        <w:rPr>
          <w:i/>
          <w:iCs/>
        </w:rPr>
        <w:t>«</w:t>
      </w:r>
      <w:r w:rsidR="00C24F70" w:rsidRPr="000374F7">
        <w:rPr>
          <w:i/>
          <w:iCs/>
        </w:rPr>
        <w:t>η πιο μεγάλη δύναμη η ανάγκη</w:t>
      </w:r>
      <w:r w:rsidRPr="000374F7">
        <w:rPr>
          <w:i/>
          <w:iCs/>
        </w:rPr>
        <w:t>»</w:t>
      </w:r>
      <w:r w:rsidR="00C24F70" w:rsidRPr="00C24F70">
        <w:t xml:space="preserve">  </w:t>
      </w:r>
      <w:r>
        <w:t xml:space="preserve">      </w:t>
      </w:r>
      <w:r w:rsidR="00C24F70" w:rsidRPr="00C24F70">
        <w:t>διατυπώνοντα</w:t>
      </w:r>
      <w:r>
        <w:t>ι</w:t>
      </w:r>
      <w:r w:rsidR="00C24F70" w:rsidRPr="00C24F70">
        <w:t xml:space="preserve"> γνωμικά για να δείξουν ότι δεν εκφράζεται μια υποκειμενική άποψη</w:t>
      </w:r>
      <w:r w:rsidR="00A70DF0">
        <w:t xml:space="preserve">, </w:t>
      </w:r>
      <w:r w:rsidR="00C24F70" w:rsidRPr="00C24F70">
        <w:t>αλλά άποψη με γενικότερο κύρος)</w:t>
      </w:r>
    </w:p>
    <w:p w14:paraId="707B189A" w14:textId="77777777" w:rsidR="00726F49" w:rsidRPr="00C24F70" w:rsidRDefault="00726F49" w:rsidP="00726F49">
      <w:pPr>
        <w:spacing w:line="360" w:lineRule="auto"/>
        <w:jc w:val="both"/>
      </w:pPr>
    </w:p>
    <w:p w14:paraId="07E0E9CF" w14:textId="4E22D43D" w:rsidR="000A1E49" w:rsidRPr="00726F49" w:rsidRDefault="00C24F70" w:rsidP="00726F49">
      <w:pPr>
        <w:spacing w:line="360" w:lineRule="auto"/>
        <w:jc w:val="both"/>
        <w:rPr>
          <w:b/>
          <w:color w:val="002060"/>
        </w:rPr>
      </w:pPr>
      <w:r w:rsidRPr="00726F49">
        <w:rPr>
          <w:b/>
          <w:color w:val="002060"/>
        </w:rPr>
        <w:t>Ε</w:t>
      </w:r>
      <w:r w:rsidR="000A1E49" w:rsidRPr="00726F49">
        <w:rPr>
          <w:b/>
          <w:color w:val="002060"/>
        </w:rPr>
        <w:t>ΚΦΡΑΣΤΙΚΑ ΜΕΣΑ</w:t>
      </w:r>
    </w:p>
    <w:p w14:paraId="62112B5D" w14:textId="1B781BA8" w:rsidR="00C24F70" w:rsidRDefault="00726F49" w:rsidP="00726F49">
      <w:pPr>
        <w:pStyle w:val="a5"/>
        <w:numPr>
          <w:ilvl w:val="0"/>
          <w:numId w:val="7"/>
        </w:numPr>
        <w:spacing w:line="360" w:lineRule="auto"/>
        <w:ind w:left="567"/>
        <w:jc w:val="both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F5AEB" wp14:editId="18FBDAB4">
                <wp:simplePos x="0" y="0"/>
                <wp:positionH relativeFrom="column">
                  <wp:posOffset>4813300</wp:posOffset>
                </wp:positionH>
                <wp:positionV relativeFrom="paragraph">
                  <wp:posOffset>52705</wp:posOffset>
                </wp:positionV>
                <wp:extent cx="139700" cy="107950"/>
                <wp:effectExtent l="0" t="19050" r="31750" b="44450"/>
                <wp:wrapNone/>
                <wp:docPr id="2" name="Βέλος: Δεξι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079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5250F" id="Βέλος: Δεξιό 2" o:spid="_x0000_s1026" type="#_x0000_t13" style="position:absolute;margin-left:379pt;margin-top:4.15pt;width:11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" adj="13255" fillcolor="#4472c4" strokecolor="#2f528f" strokeweight="1pt"/>
            </w:pict>
          </mc:Fallback>
        </mc:AlternateContent>
      </w:r>
      <w:r w:rsidR="00C24F70" w:rsidRPr="00C24F70">
        <w:t>κυριαρχούν ερωτήσεις και απαντήσεις</w:t>
      </w:r>
      <w:r w:rsidR="00A70DF0">
        <w:t>, κοφτός λόγος σε κάποια σημεία</w:t>
      </w:r>
      <w:r>
        <w:t xml:space="preserve">     </w:t>
      </w:r>
      <w:r w:rsidR="00C24F70" w:rsidRPr="00C24F70">
        <w:t>αμηχανία</w:t>
      </w:r>
      <w:r>
        <w:t xml:space="preserve">, </w:t>
      </w:r>
      <w:r w:rsidR="00C24F70" w:rsidRPr="00C24F70">
        <w:t>προβληματισμός ήρωα</w:t>
      </w:r>
    </w:p>
    <w:p w14:paraId="07E9904D" w14:textId="79929D91" w:rsidR="00D73D27" w:rsidRDefault="00726F49" w:rsidP="00726F49">
      <w:pPr>
        <w:pStyle w:val="a5"/>
        <w:numPr>
          <w:ilvl w:val="0"/>
          <w:numId w:val="7"/>
        </w:numPr>
        <w:spacing w:line="360" w:lineRule="auto"/>
        <w:ind w:left="567"/>
        <w:jc w:val="both"/>
      </w:pPr>
      <w:r>
        <w:t>έ</w:t>
      </w:r>
      <w:r w:rsidR="00D73D27">
        <w:t>ντονες αλλαγές στο ύφος του ήρωα. Άλλοτε διακρίνεται για τον κομπασμό και άλλοτε για τον φόβο και την επιφυλακτικότητά του</w:t>
      </w:r>
      <w:r w:rsidR="00A70DF0">
        <w:t xml:space="preserve"> (σκηνοθετικό στοιχείο)</w:t>
      </w:r>
    </w:p>
    <w:p w14:paraId="6F5036BA" w14:textId="77777777" w:rsidR="000A1E49" w:rsidRPr="00C24F70" w:rsidRDefault="000A1E49" w:rsidP="000A1E49">
      <w:pPr>
        <w:pStyle w:val="a5"/>
        <w:spacing w:line="360" w:lineRule="auto"/>
        <w:ind w:left="1440"/>
        <w:jc w:val="both"/>
      </w:pPr>
    </w:p>
    <w:p w14:paraId="3080E7AF" w14:textId="69F6F165" w:rsidR="00E97E91" w:rsidRPr="00726F49" w:rsidRDefault="00C24F70" w:rsidP="00E97E91">
      <w:pPr>
        <w:spacing w:line="360" w:lineRule="auto"/>
        <w:jc w:val="both"/>
        <w:rPr>
          <w:b/>
          <w:color w:val="002060"/>
        </w:rPr>
      </w:pPr>
      <w:r w:rsidRPr="00726F49">
        <w:rPr>
          <w:b/>
          <w:color w:val="002060"/>
        </w:rPr>
        <w:t>Σ</w:t>
      </w:r>
      <w:r w:rsidR="000A1E49" w:rsidRPr="00726F49">
        <w:rPr>
          <w:b/>
          <w:color w:val="002060"/>
        </w:rPr>
        <w:t>ΥΝΑΙΣΘΗΜΑΤΑ ΘΕΑΤΩΝ</w:t>
      </w:r>
    </w:p>
    <w:p w14:paraId="092CE8B1" w14:textId="6BA00143" w:rsidR="000A1E49" w:rsidRPr="00D73D27" w:rsidRDefault="00E97E91" w:rsidP="00726F49">
      <w:pPr>
        <w:pStyle w:val="a5"/>
        <w:numPr>
          <w:ilvl w:val="0"/>
          <w:numId w:val="7"/>
        </w:numPr>
        <w:spacing w:line="360" w:lineRule="auto"/>
        <w:ind w:left="709"/>
        <w:jc w:val="both"/>
        <w:rPr>
          <w:b/>
          <w:color w:val="C00000"/>
        </w:rPr>
      </w:pPr>
      <w:r w:rsidRPr="00C24F70">
        <w:t>συναισθηματική φόρτιση του θεατή</w:t>
      </w:r>
      <w:r w:rsidR="00D73D27" w:rsidRPr="00D73D27">
        <w:t xml:space="preserve"> </w:t>
      </w:r>
      <w:r w:rsidR="00D73D27">
        <w:t xml:space="preserve">λόγω της </w:t>
      </w:r>
      <w:r w:rsidR="00D73D27" w:rsidRPr="00C24F70">
        <w:t>αμηχανία του Μενελάου</w:t>
      </w:r>
    </w:p>
    <w:p w14:paraId="67C3A2F2" w14:textId="37F5E734" w:rsidR="00D73D27" w:rsidRPr="00C24F70" w:rsidRDefault="00D73D27" w:rsidP="00726F49">
      <w:pPr>
        <w:pStyle w:val="a5"/>
        <w:numPr>
          <w:ilvl w:val="0"/>
          <w:numId w:val="7"/>
        </w:numPr>
        <w:spacing w:line="360" w:lineRule="auto"/>
        <w:ind w:left="709"/>
        <w:jc w:val="both"/>
      </w:pPr>
      <w:r w:rsidRPr="00C24F70">
        <w:t xml:space="preserve">αμηχανία του για τον τρόπο που </w:t>
      </w:r>
      <w:r>
        <w:t>θ</w:t>
      </w:r>
      <w:r w:rsidRPr="00C24F70">
        <w:t>α αντιδράσει</w:t>
      </w:r>
      <w:r w:rsidR="00726F49">
        <w:t>. Ο θεατής</w:t>
      </w:r>
      <w:r>
        <w:t xml:space="preserve"> παραπαίει ανάμεσα στο γέλιο και την συμπόνοια προς τον ήρωα</w:t>
      </w:r>
      <w:r w:rsidRPr="00C24F70">
        <w:t xml:space="preserve"> </w:t>
      </w:r>
    </w:p>
    <w:p w14:paraId="4D99A375" w14:textId="79AAB3CC" w:rsidR="00D73D27" w:rsidRPr="00D73D27" w:rsidRDefault="00D73D27" w:rsidP="00726F49">
      <w:pPr>
        <w:pStyle w:val="a5"/>
        <w:numPr>
          <w:ilvl w:val="0"/>
          <w:numId w:val="7"/>
        </w:numPr>
        <w:spacing w:line="360" w:lineRule="auto"/>
        <w:ind w:left="709"/>
        <w:jc w:val="both"/>
        <w:rPr>
          <w:bCs/>
          <w:color w:val="C00000"/>
        </w:rPr>
      </w:pPr>
      <w:r w:rsidRPr="00D73D27">
        <w:rPr>
          <w:bCs/>
        </w:rPr>
        <w:t>αγωνία για την τύχη του</w:t>
      </w:r>
    </w:p>
    <w:p w14:paraId="46220467" w14:textId="77777777" w:rsidR="00C24F70" w:rsidRPr="00C24F70" w:rsidRDefault="00C24F70" w:rsidP="00C24F70">
      <w:pPr>
        <w:spacing w:line="360" w:lineRule="auto"/>
        <w:jc w:val="both"/>
      </w:pPr>
    </w:p>
    <w:sectPr w:rsidR="00C24F70" w:rsidRPr="00C24F70" w:rsidSect="00C24F70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D591" w14:textId="77777777" w:rsidR="00F81751" w:rsidRDefault="00F81751">
      <w:r>
        <w:separator/>
      </w:r>
    </w:p>
  </w:endnote>
  <w:endnote w:type="continuationSeparator" w:id="0">
    <w:p w14:paraId="7C7237FF" w14:textId="77777777" w:rsidR="00F81751" w:rsidRDefault="00F8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C5CD" w14:textId="77777777" w:rsidR="0027495E" w:rsidRDefault="00D73D27" w:rsidP="007A41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2240FE8" w14:textId="77777777" w:rsidR="0027495E" w:rsidRDefault="00F817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3501" w14:textId="77777777" w:rsidR="0027495E" w:rsidRDefault="00D73D27" w:rsidP="007A41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313347A6" w14:textId="77777777" w:rsidR="0027495E" w:rsidRDefault="00F817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F8E9" w14:textId="77777777" w:rsidR="00F81751" w:rsidRDefault="00F81751">
      <w:r>
        <w:separator/>
      </w:r>
    </w:p>
  </w:footnote>
  <w:footnote w:type="continuationSeparator" w:id="0">
    <w:p w14:paraId="35DA36C9" w14:textId="77777777" w:rsidR="00F81751" w:rsidRDefault="00F81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03D"/>
    <w:multiLevelType w:val="hybridMultilevel"/>
    <w:tmpl w:val="4CC81054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40D77"/>
    <w:multiLevelType w:val="hybridMultilevel"/>
    <w:tmpl w:val="B888B622"/>
    <w:lvl w:ilvl="0" w:tplc="CDACBE70">
      <w:start w:val="1"/>
      <w:numFmt w:val="bullet"/>
      <w:lvlText w:val="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7B75F9"/>
    <w:multiLevelType w:val="hybridMultilevel"/>
    <w:tmpl w:val="20FCC1DC"/>
    <w:lvl w:ilvl="0" w:tplc="CDACBE70">
      <w:start w:val="1"/>
      <w:numFmt w:val="bullet"/>
      <w:lvlText w:val=""/>
      <w:lvlJc w:val="left"/>
      <w:pPr>
        <w:ind w:left="150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6A245C4"/>
    <w:multiLevelType w:val="hybridMultilevel"/>
    <w:tmpl w:val="FFCCDE12"/>
    <w:lvl w:ilvl="0" w:tplc="CDACBE70">
      <w:start w:val="1"/>
      <w:numFmt w:val="bullet"/>
      <w:lvlText w:val="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2F7D38"/>
    <w:multiLevelType w:val="hybridMultilevel"/>
    <w:tmpl w:val="48647822"/>
    <w:lvl w:ilvl="0" w:tplc="CDACBE70">
      <w:start w:val="1"/>
      <w:numFmt w:val="bullet"/>
      <w:lvlText w:val=""/>
      <w:lvlJc w:val="left"/>
      <w:pPr>
        <w:ind w:left="1724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D6953F3"/>
    <w:multiLevelType w:val="hybridMultilevel"/>
    <w:tmpl w:val="8A42B076"/>
    <w:lvl w:ilvl="0" w:tplc="21D8A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86753"/>
    <w:multiLevelType w:val="hybridMultilevel"/>
    <w:tmpl w:val="6A9EC242"/>
    <w:lvl w:ilvl="0" w:tplc="CDACBE70">
      <w:start w:val="1"/>
      <w:numFmt w:val="bullet"/>
      <w:lvlText w:val="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6201D7"/>
    <w:multiLevelType w:val="hybridMultilevel"/>
    <w:tmpl w:val="66321292"/>
    <w:lvl w:ilvl="0" w:tplc="CDACBE70">
      <w:start w:val="1"/>
      <w:numFmt w:val="bullet"/>
      <w:lvlText w:val=""/>
      <w:lvlJc w:val="left"/>
      <w:pPr>
        <w:ind w:left="150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96F74E2"/>
    <w:multiLevelType w:val="hybridMultilevel"/>
    <w:tmpl w:val="A45A8C2C"/>
    <w:lvl w:ilvl="0" w:tplc="09FC4648">
      <w:start w:val="1"/>
      <w:numFmt w:val="bullet"/>
      <w:lvlText w:val="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F028F4"/>
    <w:multiLevelType w:val="hybridMultilevel"/>
    <w:tmpl w:val="C8062380"/>
    <w:lvl w:ilvl="0" w:tplc="CDACBE70">
      <w:start w:val="1"/>
      <w:numFmt w:val="bullet"/>
      <w:lvlText w:val="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7F"/>
    <w:rsid w:val="000374F7"/>
    <w:rsid w:val="000A1E49"/>
    <w:rsid w:val="00252B2A"/>
    <w:rsid w:val="00260295"/>
    <w:rsid w:val="0026790F"/>
    <w:rsid w:val="00316749"/>
    <w:rsid w:val="003A2AC1"/>
    <w:rsid w:val="003F0CAE"/>
    <w:rsid w:val="006D30F1"/>
    <w:rsid w:val="00726F49"/>
    <w:rsid w:val="0089257F"/>
    <w:rsid w:val="00A70DF0"/>
    <w:rsid w:val="00B51BD4"/>
    <w:rsid w:val="00B70816"/>
    <w:rsid w:val="00C24F70"/>
    <w:rsid w:val="00C26487"/>
    <w:rsid w:val="00C41EE0"/>
    <w:rsid w:val="00D73D27"/>
    <w:rsid w:val="00E34DC2"/>
    <w:rsid w:val="00E97E91"/>
    <w:rsid w:val="00F2408E"/>
    <w:rsid w:val="00F8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69C5"/>
  <w15:chartTrackingRefBased/>
  <w15:docId w15:val="{D1D4F681-AD32-46B5-BD26-48EDC474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24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C24F7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24F70"/>
  </w:style>
  <w:style w:type="paragraph" w:styleId="a5">
    <w:name w:val="List Paragraph"/>
    <w:basedOn w:val="a"/>
    <w:uiPriority w:val="34"/>
    <w:qFormat/>
    <w:rsid w:val="00C24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16</cp:revision>
  <dcterms:created xsi:type="dcterms:W3CDTF">2021-01-08T07:24:00Z</dcterms:created>
  <dcterms:modified xsi:type="dcterms:W3CDTF">2021-11-28T10:29:00Z</dcterms:modified>
</cp:coreProperties>
</file>