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6AB" w14:textId="034E9C43" w:rsidR="00E463E3" w:rsidRPr="00E463E3" w:rsidRDefault="00E463E3" w:rsidP="0024715F">
      <w:pPr>
        <w:pBdr>
          <w:bottom w:val="single" w:sz="4" w:space="1" w:color="auto"/>
        </w:pBdr>
        <w:spacing w:line="360" w:lineRule="auto"/>
        <w:jc w:val="center"/>
        <w:rPr>
          <w:b/>
          <w:color w:val="1F3864" w:themeColor="accent1" w:themeShade="80"/>
        </w:rPr>
      </w:pPr>
      <w:r w:rsidRPr="00E463E3">
        <w:rPr>
          <w:b/>
          <w:color w:val="1F3864" w:themeColor="accent1" w:themeShade="80"/>
        </w:rPr>
        <w:t xml:space="preserve">     Β' ΕΠΕΙΣΟΔΙΟ  (</w:t>
      </w:r>
      <w:proofErr w:type="spellStart"/>
      <w:r w:rsidRPr="00E463E3">
        <w:rPr>
          <w:b/>
          <w:color w:val="1F3864" w:themeColor="accent1" w:themeShade="80"/>
        </w:rPr>
        <w:t>στ</w:t>
      </w:r>
      <w:proofErr w:type="spellEnd"/>
      <w:r w:rsidRPr="00E463E3">
        <w:rPr>
          <w:b/>
          <w:color w:val="1F3864" w:themeColor="accent1" w:themeShade="80"/>
        </w:rPr>
        <w:t>. 659 - 723)</w:t>
      </w:r>
    </w:p>
    <w:p w14:paraId="0787CF74" w14:textId="77777777" w:rsidR="00E463E3" w:rsidRPr="00E463E3" w:rsidRDefault="00E463E3" w:rsidP="0024715F">
      <w:pPr>
        <w:spacing w:line="360" w:lineRule="auto"/>
      </w:pPr>
    </w:p>
    <w:p w14:paraId="002E4EB1" w14:textId="6A168E79" w:rsidR="00E463E3" w:rsidRPr="00033B39" w:rsidRDefault="0024715F" w:rsidP="0024715F">
      <w:pPr>
        <w:spacing w:line="360" w:lineRule="auto"/>
        <w:rPr>
          <w:b/>
          <w:color w:val="002060"/>
        </w:rPr>
      </w:pPr>
      <w:r w:rsidRPr="00033B39">
        <w:rPr>
          <w:b/>
          <w:color w:val="002060"/>
        </w:rPr>
        <w:t xml:space="preserve">1. </w:t>
      </w:r>
      <w:r w:rsidR="00E463E3" w:rsidRPr="00033B39">
        <w:rPr>
          <w:b/>
          <w:color w:val="002060"/>
        </w:rPr>
        <w:t>Από ποια πάροδο μπαίνει το νέο πρόσωπο που εμφανίζεται;</w:t>
      </w:r>
    </w:p>
    <w:p w14:paraId="7D1B7016" w14:textId="6A5DB11B" w:rsidR="00E463E3" w:rsidRPr="00E463E3" w:rsidRDefault="00E463E3" w:rsidP="0024715F">
      <w:pPr>
        <w:spacing w:line="360" w:lineRule="auto"/>
      </w:pPr>
      <w:r w:rsidRPr="00E463E3">
        <w:t>Δεξιά (από λιμάνι)</w:t>
      </w:r>
    </w:p>
    <w:p w14:paraId="5163D463" w14:textId="0DAA91D4" w:rsidR="00E463E3" w:rsidRPr="00033B39" w:rsidRDefault="0024715F" w:rsidP="0024715F">
      <w:pPr>
        <w:spacing w:line="360" w:lineRule="auto"/>
        <w:rPr>
          <w:b/>
          <w:color w:val="002060"/>
        </w:rPr>
      </w:pPr>
      <w:r w:rsidRPr="00033B39">
        <w:rPr>
          <w:b/>
          <w:color w:val="002060"/>
        </w:rPr>
        <w:t xml:space="preserve">2. </w:t>
      </w:r>
      <w:r w:rsidR="00E463E3" w:rsidRPr="00033B39">
        <w:rPr>
          <w:b/>
          <w:color w:val="002060"/>
        </w:rPr>
        <w:t>Πώς καταλαβαίνουμε ποιος είναι;</w:t>
      </w:r>
    </w:p>
    <w:p w14:paraId="45E63825" w14:textId="4E3F1A4E" w:rsidR="003732B0" w:rsidRDefault="00E463E3" w:rsidP="00D80C7E">
      <w:pPr>
        <w:spacing w:line="360" w:lineRule="auto"/>
      </w:pPr>
      <w:r w:rsidRPr="00E463E3">
        <w:rPr>
          <w:i/>
          <w:iCs/>
        </w:rPr>
        <w:t xml:space="preserve">«Με στείλαν οι </w:t>
      </w:r>
      <w:proofErr w:type="spellStart"/>
      <w:r w:rsidRPr="00E463E3">
        <w:rPr>
          <w:i/>
          <w:iCs/>
        </w:rPr>
        <w:t>συντρόφοι</w:t>
      </w:r>
      <w:proofErr w:type="spellEnd"/>
      <w:r w:rsidRPr="00E463E3">
        <w:rPr>
          <w:i/>
          <w:iCs/>
        </w:rPr>
        <w:t xml:space="preserve"> μας».</w:t>
      </w:r>
      <w:r w:rsidR="00033B39">
        <w:t xml:space="preserve"> Ένας από τους συντρόφους του Μενελάου που φυλάνε στη σπηλιά την Ελένη.</w:t>
      </w:r>
    </w:p>
    <w:p w14:paraId="02581DC4" w14:textId="0577EBAD" w:rsidR="00033B39" w:rsidRDefault="00AA4679" w:rsidP="00D80C7E">
      <w:pPr>
        <w:spacing w:line="360" w:lineRule="auto"/>
        <w:rPr>
          <w:b/>
          <w:bCs/>
          <w:color w:val="002060"/>
        </w:rPr>
      </w:pPr>
      <w:r>
        <w:rPr>
          <w:b/>
          <w:bCs/>
          <w:color w:val="002060"/>
        </w:rPr>
        <w:t xml:space="preserve">Ο </w:t>
      </w:r>
      <w:r w:rsidR="007C633E">
        <w:rPr>
          <w:b/>
          <w:bCs/>
          <w:color w:val="002060"/>
        </w:rPr>
        <w:t xml:space="preserve">ΡΟΛΟΣ ΤΟΥ </w:t>
      </w:r>
      <w:r w:rsidR="00033B39" w:rsidRPr="00033B39">
        <w:rPr>
          <w:b/>
          <w:bCs/>
          <w:color w:val="002060"/>
        </w:rPr>
        <w:t>ΑΓΓΕΛΙΑΦΟΡΟ</w:t>
      </w:r>
      <w:r w:rsidR="007C633E">
        <w:rPr>
          <w:b/>
          <w:bCs/>
          <w:color w:val="002060"/>
        </w:rPr>
        <w:t>Υ</w:t>
      </w:r>
      <w:r>
        <w:rPr>
          <w:b/>
          <w:bCs/>
          <w:color w:val="002060"/>
        </w:rPr>
        <w:t xml:space="preserve"> ΣΤΗΝ ΤΡΑΓΩΔΙΑ</w:t>
      </w:r>
    </w:p>
    <w:p w14:paraId="07601ED3" w14:textId="175DB4EB" w:rsidR="00033B39" w:rsidRPr="00033B39" w:rsidRDefault="00033B39" w:rsidP="00033B39">
      <w:pPr>
        <w:pStyle w:val="a5"/>
        <w:numPr>
          <w:ilvl w:val="0"/>
          <w:numId w:val="16"/>
        </w:numPr>
        <w:spacing w:line="360" w:lineRule="auto"/>
        <w:rPr>
          <w:b/>
          <w:bCs/>
          <w:color w:val="002060"/>
        </w:rPr>
      </w:pPr>
      <w:r>
        <w:t>δευτερεύον πρόσωπο της τραγωδίας</w:t>
      </w:r>
    </w:p>
    <w:p w14:paraId="1C0204CB" w14:textId="6CCD1539" w:rsidR="00033B39" w:rsidRPr="00033B39" w:rsidRDefault="00033B39" w:rsidP="00033B39">
      <w:pPr>
        <w:pStyle w:val="a5"/>
        <w:numPr>
          <w:ilvl w:val="0"/>
          <w:numId w:val="16"/>
        </w:numPr>
        <w:spacing w:line="360" w:lineRule="auto"/>
        <w:rPr>
          <w:b/>
          <w:bCs/>
          <w:color w:val="002060"/>
        </w:rPr>
      </w:pPr>
      <w:r>
        <w:t>ανώνυμο</w:t>
      </w:r>
    </w:p>
    <w:p w14:paraId="237ACAB8" w14:textId="064A87DB" w:rsidR="00033B39" w:rsidRPr="00033B39" w:rsidRDefault="00033B39" w:rsidP="00033B39">
      <w:pPr>
        <w:pStyle w:val="a5"/>
        <w:numPr>
          <w:ilvl w:val="0"/>
          <w:numId w:val="16"/>
        </w:numPr>
        <w:spacing w:line="360" w:lineRule="auto"/>
        <w:rPr>
          <w:b/>
          <w:bCs/>
          <w:color w:val="002060"/>
        </w:rPr>
      </w:pPr>
      <w:r>
        <w:t xml:space="preserve">λαϊκής καταγωγής, </w:t>
      </w:r>
    </w:p>
    <w:p w14:paraId="4A740228" w14:textId="77777777" w:rsidR="00033B39" w:rsidRPr="00033B39" w:rsidRDefault="00033B39" w:rsidP="00033B39">
      <w:pPr>
        <w:pStyle w:val="a5"/>
        <w:numPr>
          <w:ilvl w:val="0"/>
          <w:numId w:val="16"/>
        </w:numPr>
        <w:spacing w:line="360" w:lineRule="auto"/>
        <w:rPr>
          <w:b/>
          <w:bCs/>
          <w:color w:val="002060"/>
        </w:rPr>
      </w:pPr>
      <w:r>
        <w:t>συνήθως άγνωστος στους ήρωες, είναι αυτόπτης μάρτυρας ενός γεγονότος που αφορά την υπόθεση και έρχεται να το ανακοινώσει</w:t>
      </w:r>
    </w:p>
    <w:p w14:paraId="53B141A9" w14:textId="6599AAA3" w:rsidR="00033B39" w:rsidRPr="00033B39" w:rsidRDefault="00033B39" w:rsidP="00033B39">
      <w:pPr>
        <w:pStyle w:val="a5"/>
        <w:numPr>
          <w:ilvl w:val="0"/>
          <w:numId w:val="16"/>
        </w:numPr>
        <w:spacing w:line="360" w:lineRule="auto"/>
        <w:rPr>
          <w:b/>
          <w:bCs/>
          <w:color w:val="002060"/>
        </w:rPr>
      </w:pPr>
      <w:r>
        <w:t xml:space="preserve">καθώς η είδηση που μεταφέρει είναι σημαντική, συνήθως μπαίνει βιαστικός και </w:t>
      </w:r>
      <w:r w:rsidR="005E092D">
        <w:t xml:space="preserve">συχνά καθυστερεί κάπως να ανακοινώσει την είδηση, </w:t>
      </w:r>
      <w:r>
        <w:t>εξάπτ</w:t>
      </w:r>
      <w:r w:rsidR="005E092D">
        <w:t>οντας</w:t>
      </w:r>
      <w:r>
        <w:t xml:space="preserve"> την περιέργεια και την αγωνία των θεατών</w:t>
      </w:r>
    </w:p>
    <w:p w14:paraId="777E1977" w14:textId="4F7205F7" w:rsidR="0024715F" w:rsidRPr="005E092D" w:rsidRDefault="005E092D" w:rsidP="0024715F">
      <w:pPr>
        <w:pStyle w:val="a5"/>
        <w:numPr>
          <w:ilvl w:val="0"/>
          <w:numId w:val="16"/>
        </w:numPr>
        <w:spacing w:line="360" w:lineRule="auto"/>
        <w:rPr>
          <w:b/>
          <w:bCs/>
          <w:color w:val="002060"/>
        </w:rPr>
      </w:pPr>
      <w:r w:rsidRPr="00E463E3">
        <w:t>η αφήγηση του Αγγελιαφόρου</w:t>
      </w:r>
      <w:r>
        <w:t xml:space="preserve"> (μονόλογος) ονομάζεται </w:t>
      </w:r>
      <w:r w:rsidR="00033B39">
        <w:t xml:space="preserve"> </w:t>
      </w:r>
      <w:r>
        <w:rPr>
          <w:b/>
          <w:color w:val="002060"/>
        </w:rPr>
        <w:t>αγγελική ρήση</w:t>
      </w:r>
    </w:p>
    <w:p w14:paraId="7C27D406" w14:textId="25426156" w:rsidR="00374B7B" w:rsidRPr="007D5456" w:rsidRDefault="00055CA0" w:rsidP="007D5456">
      <w:pPr>
        <w:pStyle w:val="a5"/>
        <w:numPr>
          <w:ilvl w:val="0"/>
          <w:numId w:val="16"/>
        </w:numPr>
        <w:spacing w:line="360" w:lineRule="auto"/>
        <w:rPr>
          <w:b/>
          <w:bCs/>
        </w:rPr>
      </w:pPr>
      <w:r w:rsidRPr="00055CA0">
        <w:t xml:space="preserve">η παρουσία του Αγγελιαφόρου </w:t>
      </w:r>
      <w:r>
        <w:t xml:space="preserve">είναι επιβεβλημένη στην τραγωδία, αφού υπάρχει </w:t>
      </w:r>
      <w:r w:rsidRPr="00055CA0">
        <w:rPr>
          <w:b/>
          <w:bCs/>
          <w:color w:val="002060"/>
        </w:rPr>
        <w:t>ενότητα τόπου και χρόνου</w:t>
      </w:r>
      <w:r w:rsidR="00097D92">
        <w:rPr>
          <w:b/>
          <w:bCs/>
          <w:color w:val="002060"/>
        </w:rPr>
        <w:t xml:space="preserve"> </w:t>
      </w:r>
      <w:r w:rsidR="00097D92" w:rsidRPr="00097D92">
        <w:t>(βλ</w:t>
      </w:r>
      <w:r w:rsidRPr="00097D92">
        <w:t>.</w:t>
      </w:r>
      <w:r w:rsidR="00097D92" w:rsidRPr="00097D92">
        <w:t xml:space="preserve"> σελ. 143).</w:t>
      </w:r>
    </w:p>
    <w:p w14:paraId="64729A04" w14:textId="2AA19BC2" w:rsidR="00E463E3" w:rsidRPr="00C06D52" w:rsidRDefault="006B1B35" w:rsidP="0024715F">
      <w:pPr>
        <w:spacing w:line="360" w:lineRule="auto"/>
        <w:rPr>
          <w:color w:val="002060"/>
        </w:rPr>
      </w:pPr>
      <w:r>
        <w:rPr>
          <w:b/>
          <w:color w:val="002060"/>
        </w:rPr>
        <w:t>3</w:t>
      </w:r>
      <w:r w:rsidR="0024715F" w:rsidRPr="00C06D52">
        <w:rPr>
          <w:b/>
          <w:color w:val="002060"/>
        </w:rPr>
        <w:t xml:space="preserve">. </w:t>
      </w:r>
      <w:r w:rsidR="00E463E3" w:rsidRPr="00C06D52">
        <w:rPr>
          <w:b/>
          <w:color w:val="002060"/>
        </w:rPr>
        <w:t>Τι συμπεράσματα βγάζει, όταν βλέπει την Ελένη;</w:t>
      </w:r>
    </w:p>
    <w:p w14:paraId="7FFB8825" w14:textId="25A24635" w:rsidR="0024715F" w:rsidRPr="00E463E3" w:rsidRDefault="0024715F" w:rsidP="0024715F">
      <w:pPr>
        <w:spacing w:line="360" w:lineRule="auto"/>
      </w:pPr>
      <w:r>
        <w:t>Ν</w:t>
      </w:r>
      <w:r w:rsidR="00E463E3" w:rsidRPr="00E463E3">
        <w:t xml:space="preserve">ομίζει πως είναι το είδωλο </w:t>
      </w:r>
      <w:r w:rsidR="00E463E3" w:rsidRPr="00E463E3">
        <w:sym w:font="Wingdings" w:char="F0E0"/>
      </w:r>
      <w:r w:rsidR="00E463E3" w:rsidRPr="00E463E3">
        <w:t xml:space="preserve"> Η σκηνή αυτή θεωρείται από τις πιο ευρηματικές στην ευριπίδεια δραματουργία, άλλοι την κατατάσ</w:t>
      </w:r>
      <w:r w:rsidR="00E463E3">
        <w:t>σ</w:t>
      </w:r>
      <w:r w:rsidR="00E463E3" w:rsidRPr="00E463E3">
        <w:t xml:space="preserve">ουν στα </w:t>
      </w:r>
      <w:r w:rsidR="00E463E3" w:rsidRPr="0024715F">
        <w:rPr>
          <w:u w:val="single"/>
        </w:rPr>
        <w:t>κωμικά στοιχεία</w:t>
      </w:r>
      <w:r w:rsidR="00E463E3" w:rsidRPr="00E463E3">
        <w:t xml:space="preserve"> του έργου</w:t>
      </w:r>
      <w:r w:rsidR="00E463E3">
        <w:t>.</w:t>
      </w:r>
    </w:p>
    <w:p w14:paraId="200FF93B" w14:textId="0F90B39C" w:rsidR="00E463E3" w:rsidRPr="00C06D52" w:rsidRDefault="00E463E3" w:rsidP="0024715F">
      <w:pPr>
        <w:spacing w:line="360" w:lineRule="auto"/>
        <w:rPr>
          <w:b/>
          <w:color w:val="002060"/>
        </w:rPr>
      </w:pPr>
      <w:r w:rsidRPr="00C06D52">
        <w:rPr>
          <w:b/>
          <w:color w:val="002060"/>
        </w:rPr>
        <w:t>Η</w:t>
      </w:r>
      <w:r w:rsidR="0024715F" w:rsidRPr="00C06D52">
        <w:rPr>
          <w:b/>
          <w:color w:val="002060"/>
        </w:rPr>
        <w:t>ΘΟΓΡΑΦΗΣΗ ΑΓΓΕΛΙΑΦΟΡΟΥ</w:t>
      </w:r>
    </w:p>
    <w:p w14:paraId="5529F1CE" w14:textId="77777777" w:rsidR="00776AA0" w:rsidRDefault="00E463E3" w:rsidP="00776AA0">
      <w:pPr>
        <w:pStyle w:val="a5"/>
        <w:numPr>
          <w:ilvl w:val="0"/>
          <w:numId w:val="18"/>
        </w:numPr>
        <w:spacing w:line="360" w:lineRule="auto"/>
      </w:pPr>
      <w:r w:rsidRPr="00E463E3">
        <w:t xml:space="preserve">Στην τραγωδία οι αγγελιαφόροι μένουν στο περιθώριο του μύθου – μεταφέρουν απλώς ειδήσεις και δε συμμετέχουν στη δράση # </w:t>
      </w:r>
      <w:r w:rsidRPr="00776AA0">
        <w:rPr>
          <w:b/>
        </w:rPr>
        <w:t>εδώ</w:t>
      </w:r>
      <w:r w:rsidRPr="00E463E3">
        <w:t xml:space="preserve"> </w:t>
      </w:r>
      <w:r w:rsidRPr="00776AA0">
        <w:rPr>
          <w:b/>
        </w:rPr>
        <w:t>συμμετέχει ενεργά</w:t>
      </w:r>
      <w:r w:rsidRPr="00E463E3">
        <w:t>, έχει άποψη,</w:t>
      </w:r>
    </w:p>
    <w:p w14:paraId="5D854853" w14:textId="4BAFD094" w:rsidR="00E463E3" w:rsidRDefault="00E463E3" w:rsidP="00776AA0">
      <w:pPr>
        <w:pStyle w:val="a5"/>
        <w:numPr>
          <w:ilvl w:val="0"/>
          <w:numId w:val="18"/>
        </w:numPr>
        <w:spacing w:line="360" w:lineRule="auto"/>
      </w:pPr>
      <w:r w:rsidRPr="00E463E3">
        <w:t xml:space="preserve">δεν είναι ένας άγνωστος, ούτε ένας σκλάβος αλλά </w:t>
      </w:r>
      <w:r w:rsidRPr="00776AA0">
        <w:rPr>
          <w:b/>
        </w:rPr>
        <w:t>πρόσωπο οικείο</w:t>
      </w:r>
      <w:r w:rsidRPr="00E463E3">
        <w:t xml:space="preserve"> που συμπάσχει</w:t>
      </w:r>
      <w:r w:rsidR="006316CB">
        <w:t xml:space="preserve"> με τους ήρωες</w:t>
      </w:r>
      <w:r w:rsidR="002323E8">
        <w:t xml:space="preserve"> (παραμένει σε όλη την σκηνή της αναγνώρισης και παρακολουθεί με έκπληξη και ανακούφιση όσα γίνονται)</w:t>
      </w:r>
      <w:r w:rsidR="006316CB">
        <w:t>, καθώς είναι δούλος πιστός του Μενελάου και υπέστη τον μακροχρόνιο πόλεμο της Τροίας.</w:t>
      </w:r>
    </w:p>
    <w:p w14:paraId="44D43798" w14:textId="437007E7" w:rsidR="00E463E3" w:rsidRDefault="00E463E3" w:rsidP="0024715F">
      <w:pPr>
        <w:pStyle w:val="a5"/>
        <w:numPr>
          <w:ilvl w:val="0"/>
          <w:numId w:val="9"/>
        </w:numPr>
        <w:spacing w:line="360" w:lineRule="auto"/>
      </w:pPr>
      <w:r w:rsidRPr="00E463E3">
        <w:lastRenderedPageBreak/>
        <w:t xml:space="preserve">απλοϊκή σκέψη, λαϊκός, αφελής, φλύαρος – συνήθη  χαρακτηριστικά την κοινωνικής τάξης αγγελιαφόρων – δέχεται με ευκολία θαύμα εξαφάνισης, πέφτει σε σύγχυση, όταν αντικρίζει Ελένη. </w:t>
      </w:r>
    </w:p>
    <w:p w14:paraId="3BEBFC04" w14:textId="59A2992C" w:rsidR="00776AA0" w:rsidRDefault="00776AA0" w:rsidP="0024715F">
      <w:pPr>
        <w:pStyle w:val="a5"/>
        <w:numPr>
          <w:ilvl w:val="0"/>
          <w:numId w:val="9"/>
        </w:numPr>
        <w:spacing w:line="360" w:lineRule="auto"/>
      </w:pPr>
      <w:r>
        <w:t>δούλος συνετός, πιστός, αφοσιωμένος</w:t>
      </w:r>
    </w:p>
    <w:p w14:paraId="0A9D8F99" w14:textId="7709FCC2" w:rsidR="0024715F" w:rsidRDefault="00E463E3" w:rsidP="00D80C7E">
      <w:pPr>
        <w:pStyle w:val="a5"/>
        <w:numPr>
          <w:ilvl w:val="0"/>
          <w:numId w:val="9"/>
        </w:numPr>
        <w:spacing w:line="360" w:lineRule="auto"/>
      </w:pPr>
      <w:r w:rsidRPr="00E463E3">
        <w:t>Έχει όμως και διαυγή, καθαρή</w:t>
      </w:r>
      <w:r w:rsidR="00776AA0">
        <w:t>, ελεύθερη</w:t>
      </w:r>
      <w:r w:rsidRPr="00E463E3">
        <w:t xml:space="preserve"> σκέψη : αντιλαμβάνεται το μάταιο του πολυαίμακτου πολέμου και εκφράζει ελεύθερα την άποψή του. Παρόλο που είναι δούλος διαθέτει εσωτερική ελευθερία</w:t>
      </w:r>
      <w:r w:rsidR="00776AA0">
        <w:t xml:space="preserve">. </w:t>
      </w:r>
    </w:p>
    <w:p w14:paraId="77DB5CC0" w14:textId="783D5157" w:rsidR="002D3C60" w:rsidRPr="00C14653" w:rsidRDefault="000455C3" w:rsidP="002D3C60">
      <w:pPr>
        <w:pStyle w:val="a5"/>
        <w:numPr>
          <w:ilvl w:val="0"/>
          <w:numId w:val="9"/>
        </w:numPr>
        <w:spacing w:line="360" w:lineRule="auto"/>
        <w:rPr>
          <w:b/>
          <w:bCs/>
          <w:color w:val="002060"/>
        </w:rPr>
      </w:pPr>
      <w:r w:rsidRPr="000455C3">
        <w:rPr>
          <w:b/>
          <w:bCs/>
          <w:color w:val="002060"/>
        </w:rPr>
        <w:t xml:space="preserve">πρόσωπο τραγικό </w:t>
      </w:r>
      <w:r>
        <w:rPr>
          <w:b/>
          <w:bCs/>
          <w:color w:val="002060"/>
        </w:rPr>
        <w:t xml:space="preserve">: </w:t>
      </w:r>
      <w:r>
        <w:t xml:space="preserve">αντιπροσωπεύει τον απλό άνθρωπο που υποφέρει από τις </w:t>
      </w:r>
      <w:r w:rsidR="007D09F3">
        <w:t xml:space="preserve">αποφάσεις των άλλων (των θεών ή των δυνατών) και το μόνο που μπορεί να κάνει είναι να αγανακτεί ή να τις </w:t>
      </w:r>
      <w:r w:rsidR="00AB555F">
        <w:t>καταγγέλλει (διαπιστώνει)</w:t>
      </w:r>
      <w:r w:rsidR="007D09F3">
        <w:t>.</w:t>
      </w:r>
    </w:p>
    <w:p w14:paraId="412EA9CD" w14:textId="599A87FE" w:rsidR="00E463E3" w:rsidRPr="00C06D52" w:rsidRDefault="0024715F" w:rsidP="0024715F">
      <w:pPr>
        <w:spacing w:line="360" w:lineRule="auto"/>
        <w:rPr>
          <w:b/>
          <w:color w:val="002060"/>
        </w:rPr>
      </w:pPr>
      <w:r w:rsidRPr="00C06D52">
        <w:rPr>
          <w:b/>
          <w:color w:val="002060"/>
        </w:rPr>
        <w:t>ΣΥΝΑΙΣΘΗΜΑΤΑ ΑΓΓΕΛΙΑΦΟΡΟΥ</w:t>
      </w:r>
    </w:p>
    <w:p w14:paraId="78D8CDDA" w14:textId="5340B8B5" w:rsidR="0039624E" w:rsidRDefault="0039624E" w:rsidP="0024715F">
      <w:pPr>
        <w:pStyle w:val="a5"/>
        <w:numPr>
          <w:ilvl w:val="0"/>
          <w:numId w:val="10"/>
        </w:numPr>
        <w:spacing w:line="360" w:lineRule="auto"/>
      </w:pPr>
      <w:r>
        <w:t>αγωνία, αδημονία κατά την είσοδο στη σκηνή, ανακούφιση, όταν βλέπει Μενέλαο</w:t>
      </w:r>
    </w:p>
    <w:p w14:paraId="2AF2379C" w14:textId="48929998" w:rsidR="00E463E3" w:rsidRDefault="00E463E3" w:rsidP="0024715F">
      <w:pPr>
        <w:pStyle w:val="a5"/>
        <w:numPr>
          <w:ilvl w:val="0"/>
          <w:numId w:val="10"/>
        </w:numPr>
        <w:spacing w:line="360" w:lineRule="auto"/>
      </w:pPr>
      <w:r w:rsidRPr="00E463E3">
        <w:t>δέος για το θαύμα, ανησυχία για το πώς θα αντιδράσει ο Μενέλαος</w:t>
      </w:r>
    </w:p>
    <w:p w14:paraId="63C193A0" w14:textId="080021F8" w:rsidR="00844204" w:rsidRPr="00E463E3" w:rsidRDefault="00C14653" w:rsidP="0024715F">
      <w:pPr>
        <w:pStyle w:val="a5"/>
        <w:numPr>
          <w:ilvl w:val="0"/>
          <w:numId w:val="10"/>
        </w:numPr>
        <w:spacing w:line="360" w:lineRule="auto"/>
      </w:pPr>
      <w:r>
        <w:t xml:space="preserve">έκπληξη, </w:t>
      </w:r>
      <w:r w:rsidR="00E463E3" w:rsidRPr="00E463E3">
        <w:t>σύγχυση</w:t>
      </w:r>
      <w:r w:rsidR="003716B4">
        <w:t>, αντικρίζοντας</w:t>
      </w:r>
      <w:r w:rsidR="00E463E3" w:rsidRPr="00E463E3">
        <w:t xml:space="preserve"> την Ελένη</w:t>
      </w:r>
      <w:r w:rsidR="00844204">
        <w:t>,</w:t>
      </w:r>
      <w:r w:rsidR="00E463E3" w:rsidRPr="00E463E3">
        <w:t xml:space="preserve"> </w:t>
      </w:r>
      <w:r w:rsidR="00844204" w:rsidRPr="00E463E3">
        <w:t xml:space="preserve">θυμό για το ρόλο της </w:t>
      </w:r>
      <w:r w:rsidR="00844204">
        <w:t>στον πόλεμο</w:t>
      </w:r>
    </w:p>
    <w:p w14:paraId="6925C031" w14:textId="4C8B369B" w:rsidR="00C14653" w:rsidRDefault="00E463E3" w:rsidP="007D5456">
      <w:pPr>
        <w:pStyle w:val="a5"/>
        <w:numPr>
          <w:ilvl w:val="0"/>
          <w:numId w:val="10"/>
        </w:numPr>
        <w:spacing w:line="360" w:lineRule="auto"/>
      </w:pPr>
      <w:r w:rsidRPr="00E463E3">
        <w:t>ανακούφιση</w:t>
      </w:r>
      <w:r w:rsidR="0039624E">
        <w:t>, χαρά κατά την</w:t>
      </w:r>
      <w:r w:rsidRPr="00E463E3">
        <w:t xml:space="preserve"> </w:t>
      </w:r>
      <w:r w:rsidR="0039624E">
        <w:t>αναγνώριση</w:t>
      </w:r>
    </w:p>
    <w:p w14:paraId="459D6993" w14:textId="02B2749B" w:rsidR="00E463E3" w:rsidRDefault="006B1B35" w:rsidP="003716B4">
      <w:pPr>
        <w:spacing w:line="360" w:lineRule="auto"/>
        <w:rPr>
          <w:b/>
          <w:color w:val="002060"/>
        </w:rPr>
      </w:pPr>
      <w:r>
        <w:rPr>
          <w:b/>
          <w:color w:val="002060"/>
        </w:rPr>
        <w:t xml:space="preserve">Ο </w:t>
      </w:r>
      <w:r w:rsidR="007D5456">
        <w:rPr>
          <w:b/>
          <w:color w:val="002060"/>
        </w:rPr>
        <w:t>ΡΟΛΟΣ ΤΗΣ ΑΓΓΕΛΙΚΗΣ ΡΗΣΗΣ</w:t>
      </w:r>
    </w:p>
    <w:p w14:paraId="6022105D" w14:textId="1D819BB0" w:rsidR="00C14653" w:rsidRPr="00C14653" w:rsidRDefault="00C14653" w:rsidP="003716B4">
      <w:pPr>
        <w:spacing w:line="360" w:lineRule="auto"/>
        <w:rPr>
          <w:b/>
          <w:i/>
          <w:iCs/>
          <w:color w:val="002060"/>
        </w:rPr>
      </w:pPr>
      <w:r w:rsidRPr="00C14653">
        <w:rPr>
          <w:b/>
          <w:i/>
          <w:iCs/>
          <w:color w:val="002060"/>
        </w:rPr>
        <w:t>(</w:t>
      </w:r>
      <w:r w:rsidRPr="00C14653">
        <w:rPr>
          <w:b/>
          <w:i/>
          <w:iCs/>
          <w:color w:val="002060"/>
        </w:rPr>
        <w:t>στη δραματική οικονομία του έργου</w:t>
      </w:r>
      <w:r w:rsidRPr="00C14653">
        <w:rPr>
          <w:b/>
          <w:i/>
          <w:iCs/>
          <w:color w:val="002060"/>
        </w:rPr>
        <w:t>)</w:t>
      </w:r>
    </w:p>
    <w:p w14:paraId="369130EC" w14:textId="77777777" w:rsidR="00374B7B" w:rsidRDefault="00E463E3" w:rsidP="003716B4">
      <w:pPr>
        <w:pStyle w:val="a5"/>
        <w:numPr>
          <w:ilvl w:val="0"/>
          <w:numId w:val="11"/>
        </w:numPr>
        <w:spacing w:line="360" w:lineRule="auto"/>
      </w:pPr>
      <w:r w:rsidRPr="003716B4">
        <w:rPr>
          <w:u w:val="single"/>
        </w:rPr>
        <w:t>αναπάντεχο σκηνικό επεισόδιο</w:t>
      </w:r>
      <w:r w:rsidRPr="00E463E3">
        <w:t xml:space="preserve"> που προωθεί δράση: </w:t>
      </w:r>
    </w:p>
    <w:p w14:paraId="76BA2226" w14:textId="0CFB383E" w:rsidR="00374B7B" w:rsidRDefault="00E463E3" w:rsidP="00C14653">
      <w:pPr>
        <w:pStyle w:val="a5"/>
        <w:numPr>
          <w:ilvl w:val="0"/>
          <w:numId w:val="17"/>
        </w:numPr>
        <w:spacing w:line="360" w:lineRule="auto"/>
      </w:pPr>
      <w:r w:rsidRPr="00E463E3">
        <w:t xml:space="preserve">ανατρέπει τους δισταγμούς του Μενελάου, </w:t>
      </w:r>
      <w:r w:rsidR="00374B7B" w:rsidRPr="00C14653">
        <w:t>αίρεται η σύγχυση</w:t>
      </w:r>
      <w:r w:rsidR="00C14653" w:rsidRPr="00C14653">
        <w:t>,</w:t>
      </w:r>
      <w:r w:rsidR="00C14653" w:rsidRPr="00C14653">
        <w:rPr>
          <w:b/>
          <w:bCs/>
        </w:rPr>
        <w:t xml:space="preserve"> </w:t>
      </w:r>
      <w:r w:rsidR="00C14653" w:rsidRPr="00E463E3">
        <w:t xml:space="preserve">οδηγεί στην αναγνώριση. </w:t>
      </w:r>
    </w:p>
    <w:p w14:paraId="1CA95866" w14:textId="3FB38739" w:rsidR="00015FC0" w:rsidRDefault="00015FC0" w:rsidP="00C14653">
      <w:pPr>
        <w:pStyle w:val="a5"/>
        <w:numPr>
          <w:ilvl w:val="0"/>
          <w:numId w:val="17"/>
        </w:numPr>
        <w:spacing w:line="360" w:lineRule="auto"/>
      </w:pPr>
      <w:r>
        <w:t xml:space="preserve">Ο ποιητής επιβράδυνε την ολοκλήρωση της αναγνώρισης και την διάρθρωσε σε δύο φάσεις, για να τονίσει την </w:t>
      </w:r>
      <w:r w:rsidRPr="00015FC0">
        <w:rPr>
          <w:b/>
          <w:bCs/>
        </w:rPr>
        <w:t>έννοια του ειδώλου</w:t>
      </w:r>
    </w:p>
    <w:p w14:paraId="48DBB0EF" w14:textId="13D83724" w:rsidR="00C14653" w:rsidRPr="00891DD7" w:rsidRDefault="00C14653" w:rsidP="00C14653">
      <w:pPr>
        <w:spacing w:line="360" w:lineRule="auto"/>
        <w:rPr>
          <w:b/>
          <w:bCs/>
          <w:i/>
          <w:iCs/>
          <w:color w:val="002060"/>
        </w:rPr>
      </w:pPr>
      <w:r w:rsidRPr="00891DD7">
        <w:rPr>
          <w:b/>
          <w:bCs/>
          <w:i/>
          <w:iCs/>
          <w:color w:val="002060"/>
        </w:rPr>
        <w:t>(στο περιεχόμενο</w:t>
      </w:r>
      <w:r w:rsidR="00891DD7" w:rsidRPr="00891DD7">
        <w:rPr>
          <w:b/>
          <w:bCs/>
          <w:i/>
          <w:iCs/>
          <w:color w:val="002060"/>
        </w:rPr>
        <w:t xml:space="preserve"> και το μήνυμα του έργου)</w:t>
      </w:r>
    </w:p>
    <w:p w14:paraId="3B9BEEF1" w14:textId="77777777" w:rsidR="00C14653" w:rsidRDefault="00E463E3" w:rsidP="00D80C7E">
      <w:pPr>
        <w:pStyle w:val="a5"/>
        <w:numPr>
          <w:ilvl w:val="0"/>
          <w:numId w:val="11"/>
        </w:numPr>
        <w:spacing w:line="360" w:lineRule="auto"/>
      </w:pPr>
      <w:r w:rsidRPr="00E463E3">
        <w:t xml:space="preserve">αποκαθιστά την τιμή και την αξιοπρέπεια της Ελένης, </w:t>
      </w:r>
    </w:p>
    <w:p w14:paraId="50DEE9DF" w14:textId="09E01B47" w:rsidR="007A5628" w:rsidRPr="00E463E3" w:rsidRDefault="00C14653" w:rsidP="007D5456">
      <w:pPr>
        <w:pStyle w:val="a5"/>
        <w:numPr>
          <w:ilvl w:val="0"/>
          <w:numId w:val="11"/>
        </w:numPr>
        <w:spacing w:line="360" w:lineRule="auto"/>
      </w:pPr>
      <w:r>
        <w:t>θ</w:t>
      </w:r>
      <w:r w:rsidR="00E463E3" w:rsidRPr="00E463E3">
        <w:t>ίγει και το πρόβλημα του πολέμου, που έγινε για έναν ίσκιο!</w:t>
      </w:r>
      <w:r w:rsidR="00374B7B" w:rsidRPr="00374B7B">
        <w:t xml:space="preserve"> </w:t>
      </w:r>
      <w:r w:rsidR="00374B7B">
        <w:t>Ο</w:t>
      </w:r>
      <w:r w:rsidR="00374B7B" w:rsidRPr="00E463E3">
        <w:t xml:space="preserve"> Ευριπίδης καταδικάζει έμμεσα τον Τρωικό πόλεμο </w:t>
      </w:r>
      <w:r w:rsidR="00374B7B" w:rsidRPr="00E463E3">
        <w:sym w:font="Wingdings" w:char="F0E0"/>
      </w:r>
      <w:r w:rsidR="00374B7B" w:rsidRPr="00E463E3">
        <w:t xml:space="preserve">  Έλληνες και Τρώες αγωνίζονται για μάταια πράγματα</w:t>
      </w:r>
      <w:r w:rsidR="00374B7B">
        <w:t xml:space="preserve"> (αντιπολεμικό μήνυμα).</w:t>
      </w:r>
    </w:p>
    <w:p w14:paraId="3F4F56B0" w14:textId="06A367A2" w:rsidR="007A5628" w:rsidRDefault="007A5628" w:rsidP="003716B4">
      <w:pPr>
        <w:spacing w:line="360" w:lineRule="auto"/>
        <w:rPr>
          <w:b/>
          <w:color w:val="002060"/>
        </w:rPr>
      </w:pPr>
      <w:r>
        <w:rPr>
          <w:b/>
          <w:color w:val="002060"/>
        </w:rPr>
        <w:t>ΗΘΟΓΡΑΦΗΣ</w:t>
      </w:r>
      <w:r w:rsidR="007D5456">
        <w:rPr>
          <w:b/>
          <w:color w:val="002060"/>
        </w:rPr>
        <w:t>ΕΙΣ</w:t>
      </w:r>
      <w:r>
        <w:rPr>
          <w:b/>
          <w:color w:val="002060"/>
        </w:rPr>
        <w:t xml:space="preserve"> </w:t>
      </w:r>
    </w:p>
    <w:p w14:paraId="492160B4" w14:textId="6A29DB39" w:rsidR="007A5628" w:rsidRDefault="007A5628" w:rsidP="003716B4">
      <w:pPr>
        <w:spacing w:line="360" w:lineRule="auto"/>
        <w:rPr>
          <w:b/>
          <w:color w:val="002060"/>
        </w:rPr>
      </w:pPr>
      <w:r>
        <w:rPr>
          <w:b/>
          <w:color w:val="002060"/>
        </w:rPr>
        <w:t>ΕΛΕΝΗ</w:t>
      </w:r>
    </w:p>
    <w:p w14:paraId="62CC0347" w14:textId="08ACF083" w:rsidR="007A5628" w:rsidRPr="007D5456" w:rsidRDefault="007D5456" w:rsidP="00015FC0">
      <w:pPr>
        <w:pStyle w:val="a5"/>
        <w:numPr>
          <w:ilvl w:val="0"/>
          <w:numId w:val="19"/>
        </w:numPr>
        <w:spacing w:line="360" w:lineRule="auto"/>
        <w:rPr>
          <w:b/>
          <w:color w:val="002060"/>
        </w:rPr>
      </w:pPr>
      <w:r>
        <w:rPr>
          <w:bCs/>
        </w:rPr>
        <w:t>ειλικρινής, τίμια, πιστή</w:t>
      </w:r>
      <w:r w:rsidR="00002C0D">
        <w:rPr>
          <w:bCs/>
        </w:rPr>
        <w:t>,</w:t>
      </w:r>
      <w:r>
        <w:rPr>
          <w:bCs/>
        </w:rPr>
        <w:t xml:space="preserve"> αφοσιωμένη</w:t>
      </w:r>
      <w:r w:rsidR="00002C0D">
        <w:rPr>
          <w:bCs/>
        </w:rPr>
        <w:t xml:space="preserve"> στον άντρα της</w:t>
      </w:r>
    </w:p>
    <w:p w14:paraId="69C1FC9C" w14:textId="1C0C18F1" w:rsidR="007D5456" w:rsidRPr="007D5456" w:rsidRDefault="007D5456" w:rsidP="00015FC0">
      <w:pPr>
        <w:pStyle w:val="a5"/>
        <w:numPr>
          <w:ilvl w:val="0"/>
          <w:numId w:val="19"/>
        </w:numPr>
        <w:spacing w:line="360" w:lineRule="auto"/>
        <w:rPr>
          <w:b/>
          <w:color w:val="002060"/>
        </w:rPr>
      </w:pPr>
      <w:r>
        <w:rPr>
          <w:bCs/>
        </w:rPr>
        <w:t>αξιοπρεπής, έξυπνη</w:t>
      </w:r>
    </w:p>
    <w:p w14:paraId="61FBFED5" w14:textId="420CDC4D" w:rsidR="007A5628" w:rsidRPr="007D5456" w:rsidRDefault="007D5456" w:rsidP="003716B4">
      <w:pPr>
        <w:pStyle w:val="a5"/>
        <w:numPr>
          <w:ilvl w:val="0"/>
          <w:numId w:val="19"/>
        </w:numPr>
        <w:spacing w:line="360" w:lineRule="auto"/>
        <w:rPr>
          <w:b/>
          <w:color w:val="002060"/>
        </w:rPr>
      </w:pPr>
      <w:r>
        <w:rPr>
          <w:bCs/>
        </w:rPr>
        <w:t>ευαίσθητη</w:t>
      </w:r>
    </w:p>
    <w:p w14:paraId="1F44237C" w14:textId="24089BE2" w:rsidR="007A5628" w:rsidRDefault="007A5628" w:rsidP="003716B4">
      <w:pPr>
        <w:spacing w:line="360" w:lineRule="auto"/>
        <w:rPr>
          <w:b/>
          <w:color w:val="002060"/>
        </w:rPr>
      </w:pPr>
      <w:r>
        <w:rPr>
          <w:b/>
          <w:color w:val="002060"/>
        </w:rPr>
        <w:lastRenderedPageBreak/>
        <w:t>ΜΕΝΕΛΑΟΣ</w:t>
      </w:r>
    </w:p>
    <w:p w14:paraId="3E49AC37" w14:textId="5916797A" w:rsidR="007A5628" w:rsidRPr="00002C0D" w:rsidRDefault="007D5456" w:rsidP="003716B4">
      <w:pPr>
        <w:pStyle w:val="a5"/>
        <w:numPr>
          <w:ilvl w:val="0"/>
          <w:numId w:val="20"/>
        </w:numPr>
        <w:spacing w:line="360" w:lineRule="auto"/>
        <w:rPr>
          <w:b/>
          <w:color w:val="002060"/>
        </w:rPr>
      </w:pPr>
      <w:r>
        <w:rPr>
          <w:bCs/>
        </w:rPr>
        <w:t>ευγενής, καλοσυνάτος ως προς τον γέροντα αγγελιαφόρο</w:t>
      </w:r>
    </w:p>
    <w:p w14:paraId="24210CB3" w14:textId="0FE3BABE" w:rsidR="00844204" w:rsidRPr="00C06D52" w:rsidRDefault="007A5628" w:rsidP="003716B4">
      <w:pPr>
        <w:spacing w:line="360" w:lineRule="auto"/>
        <w:rPr>
          <w:b/>
          <w:color w:val="002060"/>
        </w:rPr>
      </w:pPr>
      <w:r>
        <w:rPr>
          <w:b/>
          <w:color w:val="002060"/>
        </w:rPr>
        <w:t>Σ</w:t>
      </w:r>
      <w:r w:rsidR="007D5456">
        <w:rPr>
          <w:b/>
          <w:color w:val="002060"/>
        </w:rPr>
        <w:t>ΥΝΑΙΣΘΗΜΑΤΑ ΕΛΕΝΗΣ- ΜΕΝΕΛΑΟΥ</w:t>
      </w:r>
    </w:p>
    <w:p w14:paraId="21E87305" w14:textId="58B179C5" w:rsidR="003716B4" w:rsidRDefault="00E463E3" w:rsidP="003716B4">
      <w:pPr>
        <w:pStyle w:val="a5"/>
        <w:numPr>
          <w:ilvl w:val="0"/>
          <w:numId w:val="12"/>
        </w:numPr>
        <w:spacing w:line="360" w:lineRule="auto"/>
      </w:pPr>
      <w:r w:rsidRPr="007D5456">
        <w:rPr>
          <w:b/>
          <w:bCs/>
          <w:color w:val="C00000"/>
        </w:rPr>
        <w:t>περιπέτεια</w:t>
      </w:r>
      <w:r w:rsidRPr="00E463E3">
        <w:t xml:space="preserve"> </w:t>
      </w:r>
      <w:r w:rsidRPr="00E463E3">
        <w:sym w:font="Wingdings" w:char="F0E0"/>
      </w:r>
      <w:r w:rsidRPr="00E463E3">
        <w:t xml:space="preserve"> </w:t>
      </w:r>
      <w:r w:rsidR="003716B4">
        <w:t xml:space="preserve">μετάβαση </w:t>
      </w:r>
      <w:r w:rsidRPr="00E463E3">
        <w:t xml:space="preserve">από τη δυστυχία στην ευτυχία </w:t>
      </w:r>
    </w:p>
    <w:p w14:paraId="34422BB6" w14:textId="77777777" w:rsidR="003716B4" w:rsidRDefault="00E463E3" w:rsidP="003716B4">
      <w:pPr>
        <w:pStyle w:val="a5"/>
        <w:numPr>
          <w:ilvl w:val="0"/>
          <w:numId w:val="12"/>
        </w:numPr>
        <w:spacing w:line="360" w:lineRule="auto"/>
      </w:pPr>
      <w:r w:rsidRPr="00E463E3">
        <w:t xml:space="preserve">ανείπωτη χαρά, συγκίνηση που εκδηλώνονται με δάκρυα, κινήσεις. </w:t>
      </w:r>
    </w:p>
    <w:p w14:paraId="653C8139" w14:textId="1A96BE20" w:rsidR="003716B4" w:rsidRDefault="00E463E3" w:rsidP="003716B4">
      <w:pPr>
        <w:pStyle w:val="a5"/>
        <w:numPr>
          <w:ilvl w:val="0"/>
          <w:numId w:val="12"/>
        </w:numPr>
        <w:spacing w:line="360" w:lineRule="auto"/>
      </w:pPr>
      <w:r w:rsidRPr="003716B4">
        <w:rPr>
          <w:b/>
        </w:rPr>
        <w:t>Ελένη</w:t>
      </w:r>
      <w:r w:rsidRPr="00E463E3">
        <w:t xml:space="preserve"> : λύνει τα μαλλιά της, δείγμα χαράς και απελευθέρωσης,</w:t>
      </w:r>
      <w:r w:rsidR="00844204">
        <w:t xml:space="preserve"> </w:t>
      </w:r>
      <w:r w:rsidRPr="00E463E3">
        <w:t>ανακούφιση, ευτυχία</w:t>
      </w:r>
      <w:r w:rsidR="007D5456">
        <w:t>, νιώθει δικαιωμένη (αποκαθίσταται η τιμή της)</w:t>
      </w:r>
      <w:r w:rsidRPr="00E463E3">
        <w:t xml:space="preserve">. </w:t>
      </w:r>
    </w:p>
    <w:p w14:paraId="3B3B6A3F" w14:textId="710598FC" w:rsidR="007D5456" w:rsidRDefault="00E463E3" w:rsidP="00002C0D">
      <w:pPr>
        <w:pStyle w:val="a5"/>
        <w:numPr>
          <w:ilvl w:val="0"/>
          <w:numId w:val="12"/>
        </w:numPr>
        <w:spacing w:line="360" w:lineRule="auto"/>
      </w:pPr>
      <w:r w:rsidRPr="003716B4">
        <w:rPr>
          <w:b/>
        </w:rPr>
        <w:t xml:space="preserve">Μενέλαος: </w:t>
      </w:r>
      <w:r w:rsidRPr="00E463E3">
        <w:t>πιο υποτονικά τα συναισθήματά του. Η λογική και όχι η ψυχή του αναγνωρίζει την Ελένη. Η δυσπιστία παραμένει για το κατά πόσο του ήταν πιστή</w:t>
      </w:r>
      <w:r w:rsidR="007D5456">
        <w:t>, κάτι για το οποίο θα αναρωτηθεί στους επόμενους στίχους.</w:t>
      </w:r>
    </w:p>
    <w:p w14:paraId="78C9E2FE" w14:textId="7167CB73" w:rsidR="007D5456" w:rsidRDefault="007D5456" w:rsidP="007D5456">
      <w:pPr>
        <w:spacing w:line="360" w:lineRule="auto"/>
        <w:rPr>
          <w:b/>
          <w:bCs/>
          <w:color w:val="002060"/>
        </w:rPr>
      </w:pPr>
      <w:r w:rsidRPr="007D5456">
        <w:rPr>
          <w:b/>
          <w:bCs/>
          <w:color w:val="002060"/>
        </w:rPr>
        <w:t>Η ΠΑΡΟΥΣΙΑ ΤΟΥ ΧΟΡΟΥ</w:t>
      </w:r>
    </w:p>
    <w:p w14:paraId="35F4EF71" w14:textId="57FD7975" w:rsidR="007D5456" w:rsidRPr="00841A0D" w:rsidRDefault="00841A0D" w:rsidP="007D5456">
      <w:pPr>
        <w:pStyle w:val="a5"/>
        <w:numPr>
          <w:ilvl w:val="0"/>
          <w:numId w:val="21"/>
        </w:numPr>
        <w:spacing w:line="360" w:lineRule="auto"/>
        <w:rPr>
          <w:color w:val="002060"/>
        </w:rPr>
      </w:pPr>
      <w:r>
        <w:t>παρών, αλλά σιωπηλός στη σκηνή</w:t>
      </w:r>
    </w:p>
    <w:p w14:paraId="3FEB3877" w14:textId="77777777" w:rsidR="00841A0D" w:rsidRPr="00841A0D" w:rsidRDefault="00841A0D" w:rsidP="00841A0D">
      <w:pPr>
        <w:pStyle w:val="a5"/>
        <w:numPr>
          <w:ilvl w:val="0"/>
          <w:numId w:val="21"/>
        </w:numPr>
        <w:spacing w:line="360" w:lineRule="auto"/>
        <w:rPr>
          <w:color w:val="002060"/>
        </w:rPr>
      </w:pPr>
      <w:r>
        <w:t>συγκρατημένος, όπως συνήθως (</w:t>
      </w:r>
      <w:r>
        <w:t>οι κοπέλες του Χορού</w:t>
      </w:r>
      <w:r>
        <w:t xml:space="preserve"> σκλάβες του </w:t>
      </w:r>
      <w:proofErr w:type="spellStart"/>
      <w:r>
        <w:t>Θεοκλύμενου</w:t>
      </w:r>
      <w:proofErr w:type="spellEnd"/>
      <w:r>
        <w:t>, αβέβαιο το μέλλον τους)</w:t>
      </w:r>
    </w:p>
    <w:p w14:paraId="29BAF3FF" w14:textId="778866EA" w:rsidR="007D5456" w:rsidRPr="00002C0D" w:rsidRDefault="00841A0D" w:rsidP="007D5456">
      <w:pPr>
        <w:pStyle w:val="a5"/>
        <w:numPr>
          <w:ilvl w:val="0"/>
          <w:numId w:val="21"/>
        </w:numPr>
        <w:spacing w:line="360" w:lineRule="auto"/>
        <w:rPr>
          <w:color w:val="002060"/>
        </w:rPr>
      </w:pPr>
      <w:r>
        <w:t xml:space="preserve">οι παρεμβάσεις του, μέσω κορυφαίας, είναι πολύ λίγες. Σε αυτές διατυπώνονται γενικότερες αλήθειες (ο Χορός στην τραγωδία εκφράζει την κοινή γνώμη) </w:t>
      </w:r>
    </w:p>
    <w:p w14:paraId="054CB41B" w14:textId="2FB277E4" w:rsidR="00E463E3" w:rsidRPr="00C06D52" w:rsidRDefault="00D80C7E" w:rsidP="00D80C7E">
      <w:pPr>
        <w:spacing w:line="360" w:lineRule="auto"/>
        <w:rPr>
          <w:b/>
          <w:color w:val="002060"/>
        </w:rPr>
      </w:pPr>
      <w:r w:rsidRPr="00C06D52">
        <w:rPr>
          <w:b/>
          <w:color w:val="002060"/>
        </w:rPr>
        <w:t xml:space="preserve"> </w:t>
      </w:r>
      <w:r w:rsidR="00E463E3" w:rsidRPr="00C06D52">
        <w:rPr>
          <w:b/>
          <w:color w:val="002060"/>
        </w:rPr>
        <w:t>Η σκηνή χαρακτηρίζεται από έντονη δραματικότητα;</w:t>
      </w:r>
    </w:p>
    <w:p w14:paraId="64829363" w14:textId="19F764A3" w:rsidR="00844204" w:rsidRPr="00E463E3" w:rsidRDefault="00E463E3" w:rsidP="00D80C7E">
      <w:pPr>
        <w:spacing w:line="360" w:lineRule="auto"/>
        <w:ind w:left="720"/>
      </w:pPr>
      <w:r w:rsidRPr="00E463E3">
        <w:t>(</w:t>
      </w:r>
      <w:r w:rsidRPr="007A5628">
        <w:rPr>
          <w:b/>
          <w:bCs/>
        </w:rPr>
        <w:t>είσοδος Αγγελιαφόρου</w:t>
      </w:r>
      <w:r w:rsidRPr="00E463E3">
        <w:t xml:space="preserve"> </w:t>
      </w:r>
      <w:r w:rsidRPr="00E463E3">
        <w:sym w:font="Wingdings" w:char="F0E0"/>
      </w:r>
      <w:r w:rsidRPr="00E463E3">
        <w:t xml:space="preserve"> γεμίζει αγωνία / </w:t>
      </w:r>
      <w:r w:rsidRPr="007A5628">
        <w:rPr>
          <w:b/>
          <w:bCs/>
        </w:rPr>
        <w:t>αναγνώριση</w:t>
      </w:r>
      <w:r w:rsidRPr="00E463E3">
        <w:rPr>
          <w:u w:val="single"/>
        </w:rPr>
        <w:t xml:space="preserve"> </w:t>
      </w:r>
      <w:r w:rsidRPr="00E463E3">
        <w:sym w:font="Wingdings" w:char="F0E0"/>
      </w:r>
      <w:r w:rsidRPr="00E463E3">
        <w:t xml:space="preserve"> εσωτερική (</w:t>
      </w:r>
      <w:r w:rsidRPr="007A5628">
        <w:t>περιπέτεια</w:t>
      </w:r>
      <w:r w:rsidRPr="00E463E3">
        <w:t>)  και εξωτερική δραματικότητα (λόγος – κίνηση).</w:t>
      </w:r>
    </w:p>
    <w:p w14:paraId="63CA3C45" w14:textId="6FE7E1AB" w:rsidR="00844204" w:rsidRPr="00C06D52" w:rsidRDefault="00D80C7E" w:rsidP="00D80C7E">
      <w:pPr>
        <w:spacing w:line="360" w:lineRule="auto"/>
        <w:rPr>
          <w:b/>
          <w:color w:val="002060"/>
        </w:rPr>
      </w:pPr>
      <w:r w:rsidRPr="00C06D52">
        <w:rPr>
          <w:b/>
          <w:color w:val="002060"/>
        </w:rPr>
        <w:t xml:space="preserve"> </w:t>
      </w:r>
      <w:r w:rsidR="00E463E3" w:rsidRPr="00C06D52">
        <w:rPr>
          <w:b/>
          <w:color w:val="002060"/>
        </w:rPr>
        <w:t>Εκφραστικά μέσα</w:t>
      </w:r>
    </w:p>
    <w:p w14:paraId="2193FDA0" w14:textId="15ACD152" w:rsidR="00564A7B" w:rsidRDefault="00E463E3" w:rsidP="00D80C7E">
      <w:pPr>
        <w:pStyle w:val="a5"/>
        <w:numPr>
          <w:ilvl w:val="0"/>
          <w:numId w:val="14"/>
        </w:numPr>
        <w:spacing w:line="360" w:lineRule="auto"/>
      </w:pPr>
      <w:r w:rsidRPr="001B10C2">
        <w:rPr>
          <w:b/>
          <w:bCs/>
          <w:color w:val="002060"/>
        </w:rPr>
        <w:t>ο ευθύς λόγος</w:t>
      </w:r>
      <w:r w:rsidRPr="00D80C7E">
        <w:rPr>
          <w:color w:val="002060"/>
        </w:rPr>
        <w:t xml:space="preserve"> </w:t>
      </w:r>
      <w:r w:rsidRPr="00E463E3">
        <w:t xml:space="preserve">μέσα στην αγγελική ρήση </w:t>
      </w:r>
      <w:r w:rsidRPr="00E463E3">
        <w:sym w:font="Wingdings" w:char="F0E0"/>
      </w:r>
      <w:r w:rsidRPr="00E463E3">
        <w:t xml:space="preserve"> αμεσότητα και ζωντάνια</w:t>
      </w:r>
      <w:r w:rsidR="001B10C2">
        <w:t>, εγκυρότητα στα λόγια του ειδώλου</w:t>
      </w:r>
      <w:r w:rsidRPr="00E463E3">
        <w:t xml:space="preserve"> </w:t>
      </w:r>
    </w:p>
    <w:p w14:paraId="3F534E32" w14:textId="3A7AFBCD" w:rsidR="00D80C7E" w:rsidRDefault="001B10C2" w:rsidP="00D80C7E">
      <w:pPr>
        <w:pStyle w:val="a5"/>
        <w:numPr>
          <w:ilvl w:val="0"/>
          <w:numId w:val="14"/>
        </w:numPr>
        <w:spacing w:line="360" w:lineRule="auto"/>
      </w:pPr>
      <w:r>
        <w:rPr>
          <w:b/>
          <w:bCs/>
          <w:color w:val="002060"/>
        </w:rPr>
        <w:t xml:space="preserve">οπτική </w:t>
      </w:r>
      <w:r w:rsidR="00E463E3" w:rsidRPr="001B10C2">
        <w:rPr>
          <w:b/>
          <w:bCs/>
          <w:color w:val="002060"/>
        </w:rPr>
        <w:t>εικόνα,</w:t>
      </w:r>
      <w:r w:rsidR="00E463E3" w:rsidRPr="00D80C7E">
        <w:rPr>
          <w:color w:val="002060"/>
        </w:rPr>
        <w:t xml:space="preserve"> </w:t>
      </w:r>
      <w:r w:rsidR="00E463E3" w:rsidRPr="00E463E3">
        <w:t xml:space="preserve">καθώς ο Μενέλαος θυμάται το παρελθόν </w:t>
      </w:r>
      <w:r w:rsidR="00E463E3" w:rsidRPr="00E463E3">
        <w:sym w:font="Wingdings" w:char="F0E0"/>
      </w:r>
      <w:r w:rsidR="00564A7B">
        <w:t xml:space="preserve"> </w:t>
      </w:r>
      <w:r w:rsidR="00E463E3" w:rsidRPr="00E463E3">
        <w:t>παραστατικότητα</w:t>
      </w:r>
      <w:r w:rsidR="00564A7B">
        <w:t xml:space="preserve">, </w:t>
      </w:r>
      <w:r>
        <w:t xml:space="preserve">εκφραστική ποικιλία, </w:t>
      </w:r>
      <w:r w:rsidR="004447D4">
        <w:t xml:space="preserve">απαραίτητα </w:t>
      </w:r>
      <w:r w:rsidR="00564A7B">
        <w:t xml:space="preserve">και </w:t>
      </w:r>
      <w:r w:rsidR="004447D4">
        <w:t xml:space="preserve">για την ψυχική </w:t>
      </w:r>
      <w:r w:rsidR="00564A7B">
        <w:t xml:space="preserve">προσέγγιση </w:t>
      </w:r>
      <w:r w:rsidR="004447D4">
        <w:t xml:space="preserve">των </w:t>
      </w:r>
      <w:r w:rsidR="00564A7B">
        <w:t>συζύγων</w:t>
      </w:r>
      <w:r>
        <w:t>, μετά από μακρόχρονη απομάκρυνση,</w:t>
      </w:r>
      <w:r w:rsidR="00564A7B">
        <w:t xml:space="preserve"> με την ανάμνηση της σκηνής του γάμου τους.</w:t>
      </w:r>
    </w:p>
    <w:p w14:paraId="6B2B071D" w14:textId="719E83DE" w:rsidR="00844204" w:rsidRPr="00C06D52" w:rsidRDefault="00E463E3" w:rsidP="00D80C7E">
      <w:pPr>
        <w:spacing w:line="360" w:lineRule="auto"/>
        <w:rPr>
          <w:color w:val="002060"/>
        </w:rPr>
      </w:pPr>
      <w:r w:rsidRPr="00C06D52">
        <w:rPr>
          <w:b/>
          <w:color w:val="002060"/>
        </w:rPr>
        <w:t>Στοιχεία σκηνοθεσίας – σκηνογραφίας</w:t>
      </w:r>
    </w:p>
    <w:p w14:paraId="09BD9FEA" w14:textId="4E7059D7" w:rsidR="00844204" w:rsidRDefault="00E463E3" w:rsidP="00D80C7E">
      <w:pPr>
        <w:pStyle w:val="a5"/>
        <w:numPr>
          <w:ilvl w:val="0"/>
          <w:numId w:val="15"/>
        </w:numPr>
        <w:spacing w:line="360" w:lineRule="auto"/>
      </w:pPr>
      <w:r w:rsidRPr="00E463E3">
        <w:t xml:space="preserve">«με τόση βιάση» </w:t>
      </w:r>
      <w:r w:rsidRPr="00E463E3">
        <w:sym w:font="Wingdings" w:char="F0E0"/>
      </w:r>
      <w:r w:rsidRPr="00E463E3">
        <w:t xml:space="preserve"> ο Αγγελιαφόρος έρχεται βιαστικός και λαχανιασμένος, κινητικότητα</w:t>
      </w:r>
    </w:p>
    <w:p w14:paraId="35F54C78" w14:textId="0027C298" w:rsidR="00844204" w:rsidRPr="00E463E3" w:rsidRDefault="00E463E3" w:rsidP="00D80C7E">
      <w:pPr>
        <w:pStyle w:val="a5"/>
        <w:numPr>
          <w:ilvl w:val="0"/>
          <w:numId w:val="15"/>
        </w:numPr>
        <w:spacing w:line="360" w:lineRule="auto"/>
      </w:pPr>
      <w:r w:rsidRPr="00E463E3">
        <w:t>εκδηλώσεις χαράς και αγάπης στη σκηνή της αναγνώρισης</w:t>
      </w:r>
      <w:r w:rsidR="00844204">
        <w:t xml:space="preserve">: </w:t>
      </w:r>
      <w:r w:rsidRPr="00D80C7E">
        <w:rPr>
          <w:i/>
          <w:iCs/>
        </w:rPr>
        <w:t>«αγκαλιάζω το άντρα μου»,</w:t>
      </w:r>
      <w:r w:rsidRPr="00E463E3">
        <w:t xml:space="preserve"> </w:t>
      </w:r>
      <w:r w:rsidRPr="00D80C7E">
        <w:rPr>
          <w:i/>
          <w:iCs/>
        </w:rPr>
        <w:t>«κι αφήνω λεύτερα τα μαλλιά μου»,</w:t>
      </w:r>
      <w:r w:rsidRPr="00E463E3">
        <w:t xml:space="preserve"> </w:t>
      </w:r>
      <w:r w:rsidRPr="00D80C7E">
        <w:rPr>
          <w:i/>
          <w:iCs/>
        </w:rPr>
        <w:t>«σταλάζουν τα δάκρυα»</w:t>
      </w:r>
    </w:p>
    <w:p w14:paraId="450A8EAC" w14:textId="4C2B0BAB" w:rsidR="00E463E3" w:rsidRPr="00002C0D" w:rsidRDefault="00E463E3" w:rsidP="0024715F">
      <w:pPr>
        <w:spacing w:line="360" w:lineRule="auto"/>
        <w:rPr>
          <w:b/>
          <w:color w:val="002060"/>
        </w:rPr>
      </w:pPr>
      <w:r w:rsidRPr="00C06D52">
        <w:rPr>
          <w:b/>
          <w:color w:val="002060"/>
        </w:rPr>
        <w:t>Συναισθήματα θεατών</w:t>
      </w:r>
      <w:r w:rsidR="00002C0D">
        <w:rPr>
          <w:b/>
          <w:color w:val="002060"/>
        </w:rPr>
        <w:t xml:space="preserve">: </w:t>
      </w:r>
      <w:r w:rsidRPr="00E463E3">
        <w:t>χαρά, συγκίνηση, αδιόρατη ανησυχία για το μέλλον.</w:t>
      </w:r>
    </w:p>
    <w:sectPr w:rsidR="00E463E3" w:rsidRPr="00002C0D" w:rsidSect="00E463E3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FD41" w14:textId="77777777" w:rsidR="00FD0836" w:rsidRDefault="00FD0836">
      <w:r>
        <w:separator/>
      </w:r>
    </w:p>
  </w:endnote>
  <w:endnote w:type="continuationSeparator" w:id="0">
    <w:p w14:paraId="7E4AB1AF" w14:textId="77777777" w:rsidR="00FD0836" w:rsidRDefault="00F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F696" w14:textId="77777777" w:rsidR="00DE7152" w:rsidRDefault="00C153AA" w:rsidP="00FB3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2EAE49" w14:textId="77777777" w:rsidR="00DE7152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FC83" w14:textId="77777777" w:rsidR="00DE7152" w:rsidRDefault="00C153AA" w:rsidP="00FB3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A5F3450" w14:textId="77777777" w:rsidR="00DE7152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0AE3" w14:textId="77777777" w:rsidR="00FD0836" w:rsidRDefault="00FD0836">
      <w:r>
        <w:separator/>
      </w:r>
    </w:p>
  </w:footnote>
  <w:footnote w:type="continuationSeparator" w:id="0">
    <w:p w14:paraId="319C8ABF" w14:textId="77777777" w:rsidR="00FD0836" w:rsidRDefault="00FD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1.6pt;height:11.6pt" o:bullet="t">
        <v:imagedata r:id="rId1" o:title="msoC355"/>
      </v:shape>
    </w:pict>
  </w:numPicBullet>
  <w:abstractNum w:abstractNumId="0" w15:restartNumberingAfterBreak="0">
    <w:nsid w:val="136D7109"/>
    <w:multiLevelType w:val="hybridMultilevel"/>
    <w:tmpl w:val="5F1C4494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885"/>
    <w:multiLevelType w:val="hybridMultilevel"/>
    <w:tmpl w:val="9508BBC6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54DAB"/>
    <w:multiLevelType w:val="hybridMultilevel"/>
    <w:tmpl w:val="AB883150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B59CF"/>
    <w:multiLevelType w:val="hybridMultilevel"/>
    <w:tmpl w:val="5CAEF7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2859"/>
    <w:multiLevelType w:val="hybridMultilevel"/>
    <w:tmpl w:val="A2AADE04"/>
    <w:lvl w:ilvl="0" w:tplc="BE86B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B05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6DD2"/>
    <w:multiLevelType w:val="hybridMultilevel"/>
    <w:tmpl w:val="0BECCC78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5BF3"/>
    <w:multiLevelType w:val="hybridMultilevel"/>
    <w:tmpl w:val="97DE9766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27556B"/>
    <w:multiLevelType w:val="hybridMultilevel"/>
    <w:tmpl w:val="45D6872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986D93"/>
    <w:multiLevelType w:val="hybridMultilevel"/>
    <w:tmpl w:val="F878D93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435499"/>
    <w:multiLevelType w:val="hybridMultilevel"/>
    <w:tmpl w:val="8BFCB3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70FE"/>
    <w:multiLevelType w:val="hybridMultilevel"/>
    <w:tmpl w:val="36E8EB44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7115F"/>
    <w:multiLevelType w:val="hybridMultilevel"/>
    <w:tmpl w:val="BEE04F42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F757A"/>
    <w:multiLevelType w:val="hybridMultilevel"/>
    <w:tmpl w:val="23E0ABE6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3C39"/>
    <w:multiLevelType w:val="hybridMultilevel"/>
    <w:tmpl w:val="4AEA81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C6D0D"/>
    <w:multiLevelType w:val="hybridMultilevel"/>
    <w:tmpl w:val="AEF689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53F3"/>
    <w:multiLevelType w:val="hybridMultilevel"/>
    <w:tmpl w:val="13308282"/>
    <w:lvl w:ilvl="0" w:tplc="21D8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D5B58"/>
    <w:multiLevelType w:val="hybridMultilevel"/>
    <w:tmpl w:val="1A64B82C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242BA"/>
    <w:multiLevelType w:val="hybridMultilevel"/>
    <w:tmpl w:val="39DE5A10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F6371"/>
    <w:multiLevelType w:val="hybridMultilevel"/>
    <w:tmpl w:val="689C8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42465"/>
    <w:multiLevelType w:val="hybridMultilevel"/>
    <w:tmpl w:val="A8D8DB5E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83371"/>
    <w:multiLevelType w:val="hybridMultilevel"/>
    <w:tmpl w:val="FF506A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84021">
    <w:abstractNumId w:val="15"/>
  </w:num>
  <w:num w:numId="2" w16cid:durableId="1394619851">
    <w:abstractNumId w:val="9"/>
  </w:num>
  <w:num w:numId="3" w16cid:durableId="227376024">
    <w:abstractNumId w:val="4"/>
  </w:num>
  <w:num w:numId="4" w16cid:durableId="1437215775">
    <w:abstractNumId w:val="2"/>
  </w:num>
  <w:num w:numId="5" w16cid:durableId="615135930">
    <w:abstractNumId w:val="6"/>
  </w:num>
  <w:num w:numId="6" w16cid:durableId="2146268404">
    <w:abstractNumId w:val="16"/>
  </w:num>
  <w:num w:numId="7" w16cid:durableId="980427564">
    <w:abstractNumId w:val="8"/>
  </w:num>
  <w:num w:numId="8" w16cid:durableId="1084885982">
    <w:abstractNumId w:val="1"/>
  </w:num>
  <w:num w:numId="9" w16cid:durableId="11231382">
    <w:abstractNumId w:val="5"/>
  </w:num>
  <w:num w:numId="10" w16cid:durableId="429469874">
    <w:abstractNumId w:val="19"/>
  </w:num>
  <w:num w:numId="11" w16cid:durableId="944771487">
    <w:abstractNumId w:val="12"/>
  </w:num>
  <w:num w:numId="12" w16cid:durableId="2119444149">
    <w:abstractNumId w:val="0"/>
  </w:num>
  <w:num w:numId="13" w16cid:durableId="1866559844">
    <w:abstractNumId w:val="10"/>
  </w:num>
  <w:num w:numId="14" w16cid:durableId="231700874">
    <w:abstractNumId w:val="11"/>
  </w:num>
  <w:num w:numId="15" w16cid:durableId="753547501">
    <w:abstractNumId w:val="17"/>
  </w:num>
  <w:num w:numId="16" w16cid:durableId="161240870">
    <w:abstractNumId w:val="3"/>
  </w:num>
  <w:num w:numId="17" w16cid:durableId="289286934">
    <w:abstractNumId w:val="7"/>
  </w:num>
  <w:num w:numId="18" w16cid:durableId="565383635">
    <w:abstractNumId w:val="20"/>
  </w:num>
  <w:num w:numId="19" w16cid:durableId="396561764">
    <w:abstractNumId w:val="13"/>
  </w:num>
  <w:num w:numId="20" w16cid:durableId="770247345">
    <w:abstractNumId w:val="14"/>
  </w:num>
  <w:num w:numId="21" w16cid:durableId="14429903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57"/>
    <w:rsid w:val="00002C0D"/>
    <w:rsid w:val="00015FC0"/>
    <w:rsid w:val="00033B39"/>
    <w:rsid w:val="000455C3"/>
    <w:rsid w:val="0005534A"/>
    <w:rsid w:val="00055CA0"/>
    <w:rsid w:val="00097D92"/>
    <w:rsid w:val="001A2044"/>
    <w:rsid w:val="001B10C2"/>
    <w:rsid w:val="002323E8"/>
    <w:rsid w:val="0024715F"/>
    <w:rsid w:val="002D3C60"/>
    <w:rsid w:val="003716B4"/>
    <w:rsid w:val="003732B0"/>
    <w:rsid w:val="00374B7B"/>
    <w:rsid w:val="003931DA"/>
    <w:rsid w:val="0039624E"/>
    <w:rsid w:val="003C2157"/>
    <w:rsid w:val="004447D4"/>
    <w:rsid w:val="00564A7B"/>
    <w:rsid w:val="005E092D"/>
    <w:rsid w:val="006316CB"/>
    <w:rsid w:val="006B1B35"/>
    <w:rsid w:val="00776AA0"/>
    <w:rsid w:val="007A5628"/>
    <w:rsid w:val="007C633E"/>
    <w:rsid w:val="007D09F3"/>
    <w:rsid w:val="007D5456"/>
    <w:rsid w:val="00841A0D"/>
    <w:rsid w:val="00844204"/>
    <w:rsid w:val="00891DD7"/>
    <w:rsid w:val="00942189"/>
    <w:rsid w:val="00AA4679"/>
    <w:rsid w:val="00AB555F"/>
    <w:rsid w:val="00C06D52"/>
    <w:rsid w:val="00C14653"/>
    <w:rsid w:val="00C153AA"/>
    <w:rsid w:val="00D80C7E"/>
    <w:rsid w:val="00E463E3"/>
    <w:rsid w:val="00F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61FA"/>
  <w15:chartTrackingRefBased/>
  <w15:docId w15:val="{3A2692FE-A9E5-40E6-9A40-15274ED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63E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E463E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E463E3"/>
  </w:style>
  <w:style w:type="paragraph" w:styleId="a5">
    <w:name w:val="List Paragraph"/>
    <w:basedOn w:val="a"/>
    <w:uiPriority w:val="34"/>
    <w:qFormat/>
    <w:rsid w:val="00E4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Cristina Bravou</cp:lastModifiedBy>
  <cp:revision>36</cp:revision>
  <dcterms:created xsi:type="dcterms:W3CDTF">2021-01-31T18:34:00Z</dcterms:created>
  <dcterms:modified xsi:type="dcterms:W3CDTF">2023-02-11T11:07:00Z</dcterms:modified>
</cp:coreProperties>
</file>