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66F6" w14:textId="017A9B85" w:rsidR="00A55390" w:rsidRPr="00A55390" w:rsidRDefault="00A55390" w:rsidP="000C3904">
      <w:pPr>
        <w:pBdr>
          <w:bottom w:val="single" w:sz="4" w:space="1" w:color="auto"/>
        </w:pBdr>
        <w:spacing w:line="360" w:lineRule="auto"/>
        <w:jc w:val="both"/>
        <w:rPr>
          <w:b/>
          <w:color w:val="002060"/>
        </w:rPr>
      </w:pPr>
      <w:r w:rsidRPr="00A55390">
        <w:rPr>
          <w:b/>
          <w:color w:val="002060"/>
        </w:rPr>
        <w:t>ΠΡΟΛΟΓΟΣ  (1 – 82)</w:t>
      </w:r>
    </w:p>
    <w:p w14:paraId="7AC8B89D" w14:textId="77777777" w:rsidR="00A55390" w:rsidRPr="00A55390" w:rsidRDefault="00A55390" w:rsidP="000C3904">
      <w:pPr>
        <w:spacing w:line="360" w:lineRule="auto"/>
        <w:jc w:val="both"/>
        <w:rPr>
          <w:b/>
        </w:rPr>
      </w:pPr>
    </w:p>
    <w:p w14:paraId="015F69A8" w14:textId="06FAE441" w:rsidR="00A55390" w:rsidRDefault="00A55390" w:rsidP="000C3904">
      <w:pPr>
        <w:spacing w:line="360" w:lineRule="auto"/>
        <w:jc w:val="both"/>
        <w:rPr>
          <w:b/>
          <w:color w:val="00B050"/>
        </w:rPr>
      </w:pPr>
      <w:r w:rsidRPr="00A55390">
        <w:rPr>
          <w:b/>
          <w:color w:val="00B050"/>
        </w:rPr>
        <w:t>Η ΛΕΙΤΟΥΡΓΙΑ ΤΟΥ ΠΡΟΛΟΓΟΥ</w:t>
      </w:r>
    </w:p>
    <w:p w14:paraId="621347C9" w14:textId="77777777" w:rsidR="002F14D4" w:rsidRDefault="002F14D4" w:rsidP="000C3904">
      <w:pPr>
        <w:spacing w:line="360" w:lineRule="auto"/>
        <w:jc w:val="both"/>
        <w:rPr>
          <w:b/>
          <w:color w:val="00B050"/>
        </w:rPr>
      </w:pPr>
    </w:p>
    <w:p w14:paraId="38437FCA" w14:textId="18B5D060" w:rsidR="002F14D4" w:rsidRPr="002F14D4" w:rsidRDefault="002F14D4" w:rsidP="000C3904">
      <w:pPr>
        <w:spacing w:line="360" w:lineRule="auto"/>
        <w:jc w:val="both"/>
        <w:rPr>
          <w:color w:val="002060"/>
        </w:rPr>
      </w:pPr>
      <w:r w:rsidRPr="002F14D4">
        <w:rPr>
          <w:color w:val="002060"/>
        </w:rPr>
        <w:t>Ο Πρόλογος  είναι αναγκαίος, ειδικά στον Ευριπίδη, που δημιουργεί μια πλοκή πολύ σύνθετη (μηχανορραφίες, απρόσμενα γεγονότα κ.λπ.)</w:t>
      </w:r>
    </w:p>
    <w:p w14:paraId="26012A51" w14:textId="6A776C64" w:rsidR="00A55390" w:rsidRDefault="00C61BB6" w:rsidP="00C61BB6">
      <w:pPr>
        <w:pStyle w:val="a3"/>
        <w:numPr>
          <w:ilvl w:val="0"/>
          <w:numId w:val="8"/>
        </w:numPr>
        <w:spacing w:line="360" w:lineRule="auto"/>
        <w:ind w:left="709" w:hanging="218"/>
        <w:jc w:val="both"/>
      </w:pPr>
      <w:r>
        <w:t xml:space="preserve"> </w:t>
      </w:r>
      <w:r w:rsidR="00A55390" w:rsidRPr="00A55390">
        <w:t xml:space="preserve">πληροφορεί θεατές για </w:t>
      </w:r>
      <w:r w:rsidR="00A55390">
        <w:t xml:space="preserve">τον </w:t>
      </w:r>
      <w:r w:rsidR="00A55390" w:rsidRPr="00A55390">
        <w:rPr>
          <w:color w:val="002060"/>
        </w:rPr>
        <w:t>τόπο</w:t>
      </w:r>
      <w:r w:rsidR="00A55390">
        <w:t xml:space="preserve">, τον </w:t>
      </w:r>
      <w:r w:rsidR="00A55390" w:rsidRPr="00A55390">
        <w:rPr>
          <w:color w:val="002060"/>
        </w:rPr>
        <w:t>χρόνο</w:t>
      </w:r>
      <w:r w:rsidR="00A55390">
        <w:t>, τα</w:t>
      </w:r>
      <w:r w:rsidR="00A55390" w:rsidRPr="00A55390">
        <w:t xml:space="preserve"> </w:t>
      </w:r>
      <w:r w:rsidR="00A55390" w:rsidRPr="00A55390">
        <w:rPr>
          <w:color w:val="002060"/>
        </w:rPr>
        <w:t>πρόσωπα</w:t>
      </w:r>
      <w:r w:rsidR="00A55390" w:rsidRPr="00A55390">
        <w:t xml:space="preserve">   </w:t>
      </w:r>
    </w:p>
    <w:p w14:paraId="6DEFF751" w14:textId="77777777" w:rsidR="00C61BB6" w:rsidRDefault="00C61BB6" w:rsidP="00C61BB6">
      <w:pPr>
        <w:pStyle w:val="a3"/>
        <w:numPr>
          <w:ilvl w:val="0"/>
          <w:numId w:val="10"/>
        </w:numPr>
        <w:spacing w:line="360" w:lineRule="auto"/>
        <w:ind w:hanging="218"/>
        <w:rPr>
          <w:bCs/>
        </w:rPr>
      </w:pPr>
      <w:r>
        <w:t xml:space="preserve"> </w:t>
      </w:r>
      <w:r w:rsidR="00A55390" w:rsidRPr="00A55390">
        <w:t xml:space="preserve">παρουσιάζει </w:t>
      </w:r>
      <w:r w:rsidR="00A55390">
        <w:t xml:space="preserve">την </w:t>
      </w:r>
      <w:r w:rsidR="00A55390" w:rsidRPr="00C61BB6">
        <w:rPr>
          <w:color w:val="00B050"/>
        </w:rPr>
        <w:t>πρωταγωνίστρια</w:t>
      </w:r>
      <w:r w:rsidR="00A55390" w:rsidRPr="00A55390">
        <w:t xml:space="preserve"> </w:t>
      </w:r>
      <w:r>
        <w:t>(</w:t>
      </w:r>
      <w:r w:rsidRPr="00C61BB6">
        <w:rPr>
          <w:bCs/>
        </w:rPr>
        <w:t xml:space="preserve">πώς παρουσιάζεται η ταυτότητα της </w:t>
      </w:r>
    </w:p>
    <w:p w14:paraId="461DE7EA" w14:textId="29EFC8C0" w:rsidR="00C61BB6" w:rsidRPr="00C61BB6" w:rsidRDefault="00C61BB6" w:rsidP="00C61BB6">
      <w:pPr>
        <w:pStyle w:val="a3"/>
        <w:spacing w:line="360" w:lineRule="auto"/>
        <w:rPr>
          <w:bCs/>
        </w:rPr>
      </w:pPr>
      <w:r w:rsidRPr="00C61BB6">
        <w:rPr>
          <w:bCs/>
        </w:rPr>
        <w:t xml:space="preserve">Ελένης και </w:t>
      </w:r>
      <w:r>
        <w:rPr>
          <w:bCs/>
        </w:rPr>
        <w:t>γ</w:t>
      </w:r>
      <w:r w:rsidRPr="00C61BB6">
        <w:rPr>
          <w:bCs/>
        </w:rPr>
        <w:t>ια ποιον λόγο βγαίνει η Ελένη από το παλάτι;</w:t>
      </w:r>
      <w:r>
        <w:rPr>
          <w:bCs/>
        </w:rPr>
        <w:t>)</w:t>
      </w:r>
    </w:p>
    <w:p w14:paraId="740DDC8D" w14:textId="0A5A0E67" w:rsidR="00A55390" w:rsidRDefault="00C61BB6" w:rsidP="00C61BB6">
      <w:pPr>
        <w:pStyle w:val="a3"/>
        <w:numPr>
          <w:ilvl w:val="0"/>
          <w:numId w:val="8"/>
        </w:numPr>
        <w:spacing w:line="360" w:lineRule="auto"/>
        <w:ind w:left="709" w:hanging="218"/>
        <w:jc w:val="both"/>
      </w:pPr>
      <w:r>
        <w:t xml:space="preserve"> </w:t>
      </w:r>
      <w:r w:rsidR="00A55390">
        <w:t xml:space="preserve">αναφέρεται σε </w:t>
      </w:r>
      <w:r w:rsidR="00A55390" w:rsidRPr="00A55390">
        <w:t xml:space="preserve">δύο ακόμη βασικά για την υπόθεση πρόσωπα: τον </w:t>
      </w:r>
      <w:r w:rsidR="00A55390" w:rsidRPr="00A55390">
        <w:rPr>
          <w:color w:val="00B050"/>
        </w:rPr>
        <w:t>Θεοκλύμενο</w:t>
      </w:r>
      <w:r w:rsidR="00A55390" w:rsidRPr="00A55390">
        <w:t xml:space="preserve"> και τη </w:t>
      </w:r>
      <w:r w:rsidR="00A55390" w:rsidRPr="00A55390">
        <w:rPr>
          <w:color w:val="00B050"/>
        </w:rPr>
        <w:t>Θεονόη</w:t>
      </w:r>
      <w:r w:rsidR="00A55390" w:rsidRPr="00A55390">
        <w:t>.</w:t>
      </w:r>
    </w:p>
    <w:p w14:paraId="2E925E12" w14:textId="6EF53DFF" w:rsidR="00A55390" w:rsidRDefault="00C61BB6" w:rsidP="00C61BB6">
      <w:pPr>
        <w:pStyle w:val="a3"/>
        <w:numPr>
          <w:ilvl w:val="0"/>
          <w:numId w:val="8"/>
        </w:numPr>
        <w:spacing w:line="360" w:lineRule="auto"/>
        <w:ind w:left="709" w:hanging="218"/>
        <w:jc w:val="both"/>
      </w:pPr>
      <w:r>
        <w:t xml:space="preserve"> </w:t>
      </w:r>
      <w:r w:rsidR="00A55390">
        <w:t xml:space="preserve">δίνει </w:t>
      </w:r>
      <w:r w:rsidR="00A55390" w:rsidRPr="00A55390">
        <w:t xml:space="preserve"> </w:t>
      </w:r>
      <w:r w:rsidR="00A55390">
        <w:t xml:space="preserve">πληροφορίες για το </w:t>
      </w:r>
      <w:r w:rsidR="00A55390" w:rsidRPr="00FE6191">
        <w:rPr>
          <w:b/>
          <w:bCs/>
          <w:color w:val="002060"/>
        </w:rPr>
        <w:t>παρελθόν</w:t>
      </w:r>
      <w:r w:rsidR="00A55390">
        <w:t>, το</w:t>
      </w:r>
      <w:r w:rsidR="00A55390" w:rsidRPr="00A55390">
        <w:t xml:space="preserve"> </w:t>
      </w:r>
      <w:r w:rsidR="00A55390" w:rsidRPr="00FE6191">
        <w:rPr>
          <w:b/>
          <w:bCs/>
          <w:color w:val="002060"/>
        </w:rPr>
        <w:t>παρόν</w:t>
      </w:r>
    </w:p>
    <w:p w14:paraId="44650701" w14:textId="51584E15" w:rsidR="00A55390" w:rsidRPr="00A55390" w:rsidRDefault="00C61BB6" w:rsidP="00C61BB6">
      <w:pPr>
        <w:pStyle w:val="a3"/>
        <w:numPr>
          <w:ilvl w:val="0"/>
          <w:numId w:val="8"/>
        </w:numPr>
        <w:spacing w:line="360" w:lineRule="auto"/>
        <w:ind w:left="709" w:hanging="218"/>
        <w:jc w:val="both"/>
      </w:pPr>
      <w:r>
        <w:t xml:space="preserve"> </w:t>
      </w:r>
      <w:r w:rsidR="00A55390" w:rsidRPr="00A55390">
        <w:t>διαφαίνονται οι λύσεις</w:t>
      </w:r>
      <w:r w:rsidR="00323690">
        <w:t xml:space="preserve"> για το </w:t>
      </w:r>
      <w:r w:rsidR="00323690" w:rsidRPr="00FE6191">
        <w:rPr>
          <w:b/>
          <w:bCs/>
          <w:color w:val="002060"/>
        </w:rPr>
        <w:t>μέλλον</w:t>
      </w:r>
      <w:r w:rsidR="00323690">
        <w:t>.</w:t>
      </w:r>
    </w:p>
    <w:p w14:paraId="61B52B38" w14:textId="43B84B94" w:rsidR="00A55390" w:rsidRPr="00A55390" w:rsidRDefault="00C61BB6" w:rsidP="00C61BB6">
      <w:pPr>
        <w:numPr>
          <w:ilvl w:val="1"/>
          <w:numId w:val="2"/>
        </w:numPr>
        <w:spacing w:line="360" w:lineRule="auto"/>
        <w:ind w:left="709" w:hanging="218"/>
        <w:jc w:val="both"/>
      </w:pPr>
      <w:r>
        <w:t xml:space="preserve"> </w:t>
      </w:r>
      <w:r w:rsidR="00A55390" w:rsidRPr="00A55390">
        <w:t>τα δρώντα πρόσωπα συστήνονται στους θεατές</w:t>
      </w:r>
    </w:p>
    <w:p w14:paraId="7E47F78E" w14:textId="10383F57" w:rsidR="00A55390" w:rsidRPr="00A55390" w:rsidRDefault="00C61BB6" w:rsidP="00C61BB6">
      <w:pPr>
        <w:numPr>
          <w:ilvl w:val="1"/>
          <w:numId w:val="2"/>
        </w:numPr>
        <w:spacing w:line="360" w:lineRule="auto"/>
        <w:ind w:left="709" w:hanging="218"/>
        <w:jc w:val="both"/>
      </w:pPr>
      <w:r>
        <w:t xml:space="preserve"> </w:t>
      </w:r>
      <w:r w:rsidR="00323690">
        <w:t xml:space="preserve">γίνεται η </w:t>
      </w:r>
      <w:r w:rsidR="00A55390" w:rsidRPr="00A55390">
        <w:t xml:space="preserve">σύνδεση με </w:t>
      </w:r>
      <w:r w:rsidR="00323690">
        <w:t xml:space="preserve">τα </w:t>
      </w:r>
      <w:r w:rsidR="00A55390" w:rsidRPr="00A55390">
        <w:t xml:space="preserve">προηγούμενα και </w:t>
      </w:r>
      <w:r w:rsidR="00323690">
        <w:t xml:space="preserve">τα </w:t>
      </w:r>
      <w:r w:rsidR="00A55390" w:rsidRPr="00A55390">
        <w:t>επόμενα</w:t>
      </w:r>
    </w:p>
    <w:p w14:paraId="29F0F83A" w14:textId="58E2A686" w:rsidR="00A55390" w:rsidRPr="00A55390" w:rsidRDefault="00C61BB6" w:rsidP="00C61BB6">
      <w:pPr>
        <w:numPr>
          <w:ilvl w:val="1"/>
          <w:numId w:val="2"/>
        </w:numPr>
        <w:spacing w:line="360" w:lineRule="auto"/>
        <w:ind w:left="709" w:hanging="218"/>
        <w:jc w:val="both"/>
      </w:pPr>
      <w:r>
        <w:t xml:space="preserve"> </w:t>
      </w:r>
      <w:r w:rsidR="00A55390" w:rsidRPr="00A55390">
        <w:t>ελλείψει τεχνικών μέσων (</w:t>
      </w:r>
      <w:r w:rsidR="00323690">
        <w:t xml:space="preserve">π.χ. </w:t>
      </w:r>
      <w:r w:rsidR="00A55390" w:rsidRPr="00A55390">
        <w:t>σκηνικών</w:t>
      </w:r>
      <w:r w:rsidR="00323690">
        <w:t xml:space="preserve"> ή άλλων εφέ</w:t>
      </w:r>
      <w:r w:rsidR="00A55390" w:rsidRPr="00A55390">
        <w:t>) ο λόγος καλύπτει όσα δεν μπορ</w:t>
      </w:r>
      <w:r w:rsidR="00323690">
        <w:t>ούν</w:t>
      </w:r>
      <w:r w:rsidR="00A55390" w:rsidRPr="00A55390">
        <w:t xml:space="preserve"> να παρουσ</w:t>
      </w:r>
      <w:r w:rsidR="00323690">
        <w:t>ιαστούν</w:t>
      </w:r>
      <w:r w:rsidR="00A55390" w:rsidRPr="00A55390">
        <w:t xml:space="preserve"> αλλιώς.</w:t>
      </w:r>
    </w:p>
    <w:p w14:paraId="1C6F8371" w14:textId="77777777" w:rsidR="00A55390" w:rsidRPr="00A55390" w:rsidRDefault="00A55390" w:rsidP="000C3904">
      <w:pPr>
        <w:spacing w:line="360" w:lineRule="auto"/>
        <w:ind w:left="720"/>
        <w:jc w:val="both"/>
      </w:pPr>
    </w:p>
    <w:p w14:paraId="4212C0BD" w14:textId="592A4820" w:rsidR="00A55390" w:rsidRPr="000C3904" w:rsidRDefault="00A55390" w:rsidP="000C3904">
      <w:pPr>
        <w:pStyle w:val="a3"/>
        <w:numPr>
          <w:ilvl w:val="0"/>
          <w:numId w:val="10"/>
        </w:numPr>
        <w:spacing w:line="360" w:lineRule="auto"/>
        <w:jc w:val="both"/>
        <w:rPr>
          <w:b/>
          <w:color w:val="002060"/>
        </w:rPr>
      </w:pPr>
      <w:r w:rsidRPr="000C3904">
        <w:rPr>
          <w:b/>
          <w:color w:val="002060"/>
        </w:rPr>
        <w:t>Ερώτηση 1</w:t>
      </w:r>
      <w:r w:rsidR="001076EE" w:rsidRPr="000C3904">
        <w:rPr>
          <w:b/>
          <w:color w:val="002060"/>
        </w:rPr>
        <w:t>.</w:t>
      </w:r>
      <w:r w:rsidRPr="000C3904">
        <w:rPr>
          <w:b/>
          <w:color w:val="002060"/>
        </w:rPr>
        <w:t xml:space="preserve"> Ας γίνουμε θεατές</w:t>
      </w:r>
      <w:r w:rsidR="0049638E" w:rsidRPr="000C3904">
        <w:rPr>
          <w:b/>
          <w:color w:val="002060"/>
        </w:rPr>
        <w:t xml:space="preserve">: </w:t>
      </w:r>
      <w:r w:rsidRPr="000C3904">
        <w:rPr>
          <w:b/>
          <w:color w:val="002060"/>
        </w:rPr>
        <w:t xml:space="preserve">Πώς ο θεατής αναγνωρίζει τον τόπο και </w:t>
      </w:r>
    </w:p>
    <w:p w14:paraId="6478DD10" w14:textId="77777777" w:rsidR="00A55390" w:rsidRPr="00A55390" w:rsidRDefault="00A55390" w:rsidP="000C3904">
      <w:pPr>
        <w:spacing w:line="360" w:lineRule="auto"/>
        <w:ind w:left="720"/>
        <w:jc w:val="both"/>
        <w:rPr>
          <w:b/>
        </w:rPr>
      </w:pPr>
    </w:p>
    <w:p w14:paraId="0BC596D1" w14:textId="1C983A7A" w:rsidR="00A55390" w:rsidRPr="0049638E" w:rsidRDefault="0049638E" w:rsidP="000C3904">
      <w:pPr>
        <w:spacing w:line="360" w:lineRule="auto"/>
        <w:jc w:val="both"/>
        <w:rPr>
          <w:b/>
          <w:color w:val="00B050"/>
        </w:rPr>
      </w:pPr>
      <w:r w:rsidRPr="0049638E">
        <w:rPr>
          <w:b/>
          <w:color w:val="00B050"/>
        </w:rPr>
        <w:t>ΑΝΑΦΟΡΑ ΑΛΛΩΝ ΜΥΘΟΛΟΓΙΚΩΝ ΠΡΟΣΩΠΩΝ</w:t>
      </w:r>
    </w:p>
    <w:p w14:paraId="363787E6" w14:textId="47DA8B28" w:rsidR="00A55390" w:rsidRPr="0049638E" w:rsidRDefault="00A55390" w:rsidP="000C3904">
      <w:pPr>
        <w:pStyle w:val="a3"/>
        <w:numPr>
          <w:ilvl w:val="0"/>
          <w:numId w:val="11"/>
        </w:numPr>
        <w:spacing w:line="360" w:lineRule="auto"/>
        <w:jc w:val="both"/>
        <w:rPr>
          <w:b/>
        </w:rPr>
      </w:pPr>
      <w:r w:rsidRPr="0049638E">
        <w:rPr>
          <w:b/>
          <w:bCs/>
          <w:color w:val="002060"/>
        </w:rPr>
        <w:t>ο Πρωτέας</w:t>
      </w:r>
      <w:r w:rsidRPr="0049638E">
        <w:rPr>
          <w:color w:val="002060"/>
        </w:rPr>
        <w:t xml:space="preserve"> </w:t>
      </w:r>
      <w:r w:rsidRPr="00A55390">
        <w:t>ήταν θαλάσσια θεότητα που βοηθά το Μενέλαο να επιστρέψει στην Σπάρτη. Στη μεταομηρική παράδοση αποκτά ανθρώπινη – βασιλική ιδιότητα. Διαδέχεται το βασιλιά των Φερών και διακρίνεται για την εντιμότητα και ηθικότητά του. Οι  πληροφορίες για τον Πρωτέα ακολουθούν την ομηρική παράδοση, αυτή συνδέει την ηρω</w:t>
      </w:r>
      <w:r w:rsidR="000A7FAB">
        <w:t>ι</w:t>
      </w:r>
      <w:r w:rsidRPr="00A55390">
        <w:t>δα και τον Μενέλαο με την Αίγυπτο.</w:t>
      </w:r>
    </w:p>
    <w:p w14:paraId="0B655055" w14:textId="4F6C81F2" w:rsidR="00A55390" w:rsidRPr="00A55390" w:rsidRDefault="0049638E" w:rsidP="000C3904">
      <w:pPr>
        <w:pStyle w:val="a3"/>
        <w:numPr>
          <w:ilvl w:val="0"/>
          <w:numId w:val="11"/>
        </w:numPr>
        <w:spacing w:line="360" w:lineRule="auto"/>
        <w:jc w:val="both"/>
      </w:pPr>
      <w:r>
        <w:rPr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21162" wp14:editId="7CF3CD15">
                <wp:simplePos x="0" y="0"/>
                <wp:positionH relativeFrom="column">
                  <wp:posOffset>1400908</wp:posOffset>
                </wp:positionH>
                <wp:positionV relativeFrom="paragraph">
                  <wp:posOffset>68922</wp:posOffset>
                </wp:positionV>
                <wp:extent cx="111369" cy="76200"/>
                <wp:effectExtent l="0" t="19050" r="41275" b="38100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69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CF92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" o:spid="_x0000_s1026" type="#_x0000_t13" style="position:absolute;margin-left:110.3pt;margin-top:5.45pt;width:8.7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tClQIAAEoFAAAOAAAAZHJzL2Uyb0RvYy54bWysVM1u1DAQviPxDpbvNJulPzRqtlq1KkKq&#10;2ooW9ew69iaSY5uxd7PLkTOnitfgyAEhwRukr8TYyWZXbcUBkYNje2Y+z3z+xkfHy1qRhQBXGZ3T&#10;dGdEidDcFJWe5fTDzdmrN5Q4z3TBlNEipyvh6PHk5YujxmZibEqjCgEEQbTLGpvT0nubJYnjpaiZ&#10;2zFWaDRKAzXzuIRZUgBrEL1WyXg02k8aA4UFw4VzuHvaGekk4kspuL+U0glPVE4xNx9HiONdGJPJ&#10;EctmwGxZ8T4N9g9Z1KzSeOgAdco8I3OonkDVFQfjjPQ73NSJkbLiItaA1aSjR9Vcl8yKWAuS4+xA&#10;k/t/sPxicQWkKvDuKNGsxitq79tv7c/298PnjLRf2+/tr/bHwxeSBq4a6zIMubZX0K8cTkPhSwl1&#10;+GNJZBn5XQ38iqUnHDfTNH29f0gJR9PBPl5fgEw2sRacfytMTcIkp1DNSj8FME2kli3One8C1o4Y&#10;HTLqcogzv1IipKH0eyGxLjx1HKOjosSJArJgqAXGudA+7UwlK0S3vTfCr89qiIg5RsCALCulBuwe&#10;IKj1KXaXa+8fQkUU5BA8+ltiXfAQEU822g/BdaUNPAegsKr+5M5/TVJHTWDpzhQrvHUwXTs4y88q&#10;ZPycOX/FAPWPnYI97S9xkMo0OTX9jJLSwKfn9oM/yhKtlDTYTzl1H+cMBCXqnUbBHqa7u6EB42J3&#10;72CMC9i23G1b9Lw+MXhNKErMLk6Dv1frqQRT32LrT8OpaGKa49k55R7WixPf9Tk+HlxMp9ENm84y&#10;f66vLQ/ggdWgpZvlLQPby86jXC/MuvdY9kh3nW+I1GY690ZWUZQbXnu+sWGjcPrHJbwI2+votXkC&#10;J38AAAD//wMAUEsDBBQABgAIAAAAIQC9T/bw3wAAAAkBAAAPAAAAZHJzL2Rvd25yZXYueG1sTI9B&#10;TsMwEEX3SNzBGiQ2VWs3VFUT4lSIQiVALNpyADeeJhHxOIqdNtye6QqWo/f1/5t8PbpWnLEPjScN&#10;85kCgVR621Cl4evwOl2BCNGQNa0n1PCDAdbF7U1uMusvtMPzPlaCSyhkRkMdY5dJGcoanQkz3yEx&#10;O/nemchnX0nbmwuXu1YmSi2lMw3xQm06fK6x/N4PTkNaLiYb9fG5eTtsTy/vuBi26WTQ+v5ufHoE&#10;EXGMf2G46rM6FOx09APZIFoNSaKWHGWgUhAcSB5WcxDHK0lBFrn8/0HxCwAA//8DAFBLAQItABQA&#10;BgAIAAAAIQC2gziS/gAAAOEBAAATAAAAAAAAAAAAAAAAAAAAAABbQ29udGVudF9UeXBlc10ueG1s&#10;UEsBAi0AFAAGAAgAAAAhADj9If/WAAAAlAEAAAsAAAAAAAAAAAAAAAAALwEAAF9yZWxzLy5yZWxz&#10;UEsBAi0AFAAGAAgAAAAhAJEii0KVAgAASgUAAA4AAAAAAAAAAAAAAAAALgIAAGRycy9lMm9Eb2Mu&#10;eG1sUEsBAi0AFAAGAAgAAAAhAL1P9vDfAAAACQEAAA8AAAAAAAAAAAAAAAAA7wQAAGRycy9kb3du&#10;cmV2LnhtbFBLBQYAAAAABAAEAPMAAAD7BQAAAAA=&#10;" adj="14211" fillcolor="#4472c4 [3204]" strokecolor="#1f3763 [1604]" strokeweight="1pt"/>
            </w:pict>
          </mc:Fallback>
        </mc:AlternateContent>
      </w:r>
      <w:r w:rsidRPr="0049638E">
        <w:rPr>
          <w:b/>
          <w:bCs/>
          <w:color w:val="002060"/>
        </w:rPr>
        <w:t xml:space="preserve">ο </w:t>
      </w:r>
      <w:r w:rsidR="00A55390" w:rsidRPr="0049638E">
        <w:rPr>
          <w:b/>
          <w:bCs/>
          <w:color w:val="002060"/>
        </w:rPr>
        <w:t>Τυνδάρεως</w:t>
      </w:r>
      <w:r w:rsidR="00A55390" w:rsidRPr="0049638E">
        <w:rPr>
          <w:color w:val="002060"/>
        </w:rPr>
        <w:t xml:space="preserve"> </w:t>
      </w:r>
      <w:r>
        <w:t xml:space="preserve">     </w:t>
      </w:r>
      <w:r w:rsidR="00A55390" w:rsidRPr="00A55390">
        <w:t xml:space="preserve"> η Ελένη θεωρεί πατέρα της άλλοτε τον Τυνδάρεω, άλλοτε το Δία (πολλά πρόσωπα στη μυθολογία μαζί με το Δία έχουν κι έναν κοινό πατέρα).</w:t>
      </w:r>
    </w:p>
    <w:p w14:paraId="48C7952F" w14:textId="3865B3C2" w:rsidR="00A55390" w:rsidRPr="00A55390" w:rsidRDefault="007465ED" w:rsidP="000C3904">
      <w:pPr>
        <w:pStyle w:val="a3"/>
        <w:numPr>
          <w:ilvl w:val="0"/>
          <w:numId w:val="11"/>
        </w:numPr>
        <w:spacing w:line="360" w:lineRule="auto"/>
        <w:jc w:val="both"/>
      </w:pPr>
      <w:r>
        <w:rPr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79E98" wp14:editId="510AB325">
                <wp:simplePos x="0" y="0"/>
                <wp:positionH relativeFrom="column">
                  <wp:posOffset>1447458</wp:posOffset>
                </wp:positionH>
                <wp:positionV relativeFrom="paragraph">
                  <wp:posOffset>76835</wp:posOffset>
                </wp:positionV>
                <wp:extent cx="111369" cy="76200"/>
                <wp:effectExtent l="0" t="19050" r="41275" b="38100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69" cy="76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B2A52" id="Βέλος: Δεξιό 2" o:spid="_x0000_s1026" type="#_x0000_t13" style="position:absolute;margin-left:113.95pt;margin-top:6.05pt;width:8.7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Q3ngIAACMFAAAOAAAAZHJzL2Uyb0RvYy54bWysVM1uEzEQviPxDpbvdJOQNu2qmypKVYRU&#10;tZVa1PPE681a8h+2k005cuaE+hocOSAkeIPtKzH2bvpHT4gcnJmdP8833/jwaKMkWXPnhdEFHe4M&#10;KOGamVLoZUE/XJ282afEB9AlSKN5QW+4p0fT168OG5vzkamNLLkjmET7vLEFrUOweZZ5VnMFfsdY&#10;rtFYGacgoOqWWemgwexKZqPBYC9rjCutM4x7j1+POyOdpvxVxVk4ryrPA5EFxbuFdLp0LuKZTQ8h&#10;XzqwtWD9NeAfbqFAaCx6n+oYApCVE3+lUoI5400VdphRmakqwXjqAbsZDp51c1mD5akXBMfbe5j8&#10;/0vLztYXjoiyoCNKNCgcUfu1/db+bH/ffc5Je9t+b3+1P+6+kFHEqrE+x5BLe+F6zaMYG99UTsV/&#10;bIlsEr439/jyTSAMPw6Hw7d7B5QwNE32cHwxZfYQa50P77hRJAoFdWJZh5lzpknQwvrUhy5g6xgL&#10;eiNFeSKkTIpbLubSkTXgvMfjyWg+7ms8cZOaNHid0QSvQBgg7yoJAUVlEQmvl5SAXCKhWXCp9pNo&#10;/0KRVLyGkneldwf421bu3FOnT/LELo7B111IMsUQyJUIuBRSqILux0TbTFJHK0+07rGIA+lGEKWF&#10;KW9wnM50PPeWnQgscgo+XIBDYmO7uKzhHI9KGsTA9BIltXGfXvoe/ZFvaKWkwUVBfD6uwHFK5HuN&#10;TDwYjsdxs5Iy3p2MUHGPLYvHFr1Sc4OzGeKzYFkSo3+QW7FyRl3jTs9iVTSBZli7m0SvzEO3wPgq&#10;MD6bJTfcJgvhVF9aFpNHnCK8V5trcLbnU0AenpntUkH+jFCdb4zUZrYKphKJbQ+44gSjgpuYZtm/&#10;GnHVH+vJ6+Ftm/4BAAD//wMAUEsDBBQABgAIAAAAIQCceJ253gAAAAkBAAAPAAAAZHJzL2Rvd25y&#10;ZXYueG1sTI/BTsMwDIbvSLxDZCRuLG0ZsJam00BCCGkcOhDnrDFtIXGqJuvK2+Od4Gbr//T7c7me&#10;nRUTjqH3pCBdJCCQGm96ahW8vz1drUCEqMlo6wkV/GCAdXV+VurC+CPVOO1iK7iEQqEVdDEOhZSh&#10;6dDpsPADEmeffnQ68jq20oz6yOXOyixJbqXTPfGFTg/42GHzvTs4BfWzXn1s8pfrh23tvjDOr6md&#10;cqUuL+bNPYiIc/yD4aTP6lCx094fyARhFWTZXc4oB1kKgoFsebMEsT8NKciqlP8/qH4BAAD//wMA&#10;UEsBAi0AFAAGAAgAAAAhALaDOJL+AAAA4QEAABMAAAAAAAAAAAAAAAAAAAAAAFtDb250ZW50X1R5&#10;cGVzXS54bWxQSwECLQAUAAYACAAAACEAOP0h/9YAAACUAQAACwAAAAAAAAAAAAAAAAAvAQAAX3Jl&#10;bHMvLnJlbHNQSwECLQAUAAYACAAAACEAN1I0N54CAAAjBQAADgAAAAAAAAAAAAAAAAAuAgAAZHJz&#10;L2Uyb0RvYy54bWxQSwECLQAUAAYACAAAACEAnHidud4AAAAJAQAADwAAAAAAAAAAAAAAAAD4BAAA&#10;ZHJzL2Rvd25yZXYueG1sUEsFBgAAAAAEAAQA8wAAAAMGAAAAAA==&#10;" adj="14211" fillcolor="#4472c4" strokecolor="#2f528f" strokeweight="1pt"/>
            </w:pict>
          </mc:Fallback>
        </mc:AlternateContent>
      </w:r>
      <w:r w:rsidR="00A55390" w:rsidRPr="007465ED">
        <w:rPr>
          <w:b/>
          <w:bCs/>
          <w:color w:val="002060"/>
        </w:rPr>
        <w:t>Δίας και Λήδα</w:t>
      </w:r>
      <w:r w:rsidR="00A55390" w:rsidRPr="007465ED">
        <w:rPr>
          <w:color w:val="002060"/>
        </w:rPr>
        <w:t xml:space="preserve"> </w:t>
      </w:r>
      <w:r w:rsidR="00A55390" w:rsidRPr="00A55390">
        <w:t xml:space="preserve"> </w:t>
      </w:r>
      <w:r>
        <w:t xml:space="preserve">      </w:t>
      </w:r>
      <w:r w:rsidR="00A55390" w:rsidRPr="00A55390">
        <w:t xml:space="preserve">από </w:t>
      </w:r>
      <w:r w:rsidR="000C3904">
        <w:t xml:space="preserve">την </w:t>
      </w:r>
      <w:r w:rsidR="00A55390" w:rsidRPr="00A55390">
        <w:t xml:space="preserve">ένωσή τους γεννήθηκαν </w:t>
      </w:r>
      <w:r w:rsidR="000C3904">
        <w:t xml:space="preserve">η </w:t>
      </w:r>
      <w:r w:rsidR="00A55390" w:rsidRPr="00A55390">
        <w:t>Ελένη</w:t>
      </w:r>
      <w:r w:rsidR="000C3904">
        <w:t xml:space="preserve"> και ο </w:t>
      </w:r>
      <w:r w:rsidR="00A55390" w:rsidRPr="00A55390">
        <w:t xml:space="preserve"> Πολυδεύκης</w:t>
      </w:r>
    </w:p>
    <w:p w14:paraId="2BB310C8" w14:textId="1A29FC7D" w:rsidR="00A55390" w:rsidRDefault="00A55390" w:rsidP="000C3904">
      <w:pPr>
        <w:spacing w:line="360" w:lineRule="auto"/>
        <w:jc w:val="both"/>
        <w:rPr>
          <w:b/>
        </w:rPr>
      </w:pPr>
    </w:p>
    <w:p w14:paraId="57C81496" w14:textId="77777777" w:rsidR="00C655DC" w:rsidRPr="00A55390" w:rsidRDefault="00C655DC" w:rsidP="000C3904">
      <w:pPr>
        <w:spacing w:line="360" w:lineRule="auto"/>
        <w:jc w:val="both"/>
        <w:rPr>
          <w:b/>
        </w:rPr>
      </w:pPr>
    </w:p>
    <w:p w14:paraId="0F9780EE" w14:textId="28ADC001" w:rsidR="00A55390" w:rsidRPr="000C3904" w:rsidRDefault="00A55390" w:rsidP="000C3904">
      <w:pPr>
        <w:spacing w:line="360" w:lineRule="auto"/>
        <w:jc w:val="both"/>
        <w:rPr>
          <w:b/>
          <w:color w:val="002060"/>
        </w:rPr>
      </w:pPr>
      <w:r w:rsidRPr="000C3904">
        <w:rPr>
          <w:b/>
          <w:color w:val="002060"/>
        </w:rPr>
        <w:lastRenderedPageBreak/>
        <w:t>Ποιες προσδοκίες έχουμε για το Θεοκλύμενο και τη Θεονόη, λαμβάνοντας υπ</w:t>
      </w:r>
      <w:r w:rsidR="000C3904">
        <w:rPr>
          <w:b/>
          <w:color w:val="002060"/>
        </w:rPr>
        <w:t>όψη</w:t>
      </w:r>
      <w:r w:rsidRPr="000C3904">
        <w:rPr>
          <w:b/>
          <w:color w:val="002060"/>
        </w:rPr>
        <w:t xml:space="preserve"> την ετυμολογία των ονομάτων τους;</w:t>
      </w:r>
    </w:p>
    <w:p w14:paraId="4239EDBF" w14:textId="29F09573" w:rsidR="00A55390" w:rsidRPr="00A55390" w:rsidRDefault="00A55390" w:rsidP="003F213E">
      <w:pPr>
        <w:pStyle w:val="a3"/>
        <w:numPr>
          <w:ilvl w:val="0"/>
          <w:numId w:val="15"/>
        </w:numPr>
        <w:spacing w:line="360" w:lineRule="auto"/>
        <w:jc w:val="both"/>
      </w:pPr>
      <w:r w:rsidRPr="003F213E">
        <w:rPr>
          <w:b/>
          <w:bCs/>
          <w:color w:val="002060"/>
        </w:rPr>
        <w:t>Θεοκλύμενος</w:t>
      </w:r>
      <w:r w:rsidR="003F213E">
        <w:t xml:space="preserve">: </w:t>
      </w:r>
      <w:r w:rsidRPr="00A55390">
        <w:t>επινόηση του ποιητή. Προσπάθεια ετυμολόγησης του ονόματος του Θεοκλύμενου (έχει το γνώρισμα αυτό;)</w:t>
      </w:r>
    </w:p>
    <w:p w14:paraId="43629692" w14:textId="07542592" w:rsidR="00A55390" w:rsidRPr="00A55390" w:rsidRDefault="00A55390" w:rsidP="003F213E">
      <w:pPr>
        <w:pStyle w:val="a3"/>
        <w:numPr>
          <w:ilvl w:val="0"/>
          <w:numId w:val="15"/>
        </w:numPr>
        <w:spacing w:line="360" w:lineRule="auto"/>
        <w:jc w:val="both"/>
      </w:pPr>
      <w:r w:rsidRPr="003F213E">
        <w:rPr>
          <w:b/>
          <w:bCs/>
          <w:color w:val="002060"/>
        </w:rPr>
        <w:t>Ειδώ (Θεονόη)</w:t>
      </w:r>
      <w:r w:rsidR="003F213E">
        <w:rPr>
          <w:color w:val="002060"/>
        </w:rPr>
        <w:t xml:space="preserve">: </w:t>
      </w:r>
      <w:r w:rsidRPr="00A55390">
        <w:t>επινόηση του Ευριπίδη</w:t>
      </w:r>
      <w:r w:rsidR="003F213E">
        <w:t>. Έ</w:t>
      </w:r>
      <w:r w:rsidRPr="00A55390">
        <w:t>χει υπόψη του την ομηρική Ειδοθέα (δ 365), που δεν διέθετε μαντικές ικανότητες γι</w:t>
      </w:r>
      <w:r w:rsidR="003F213E">
        <w:t>’</w:t>
      </w:r>
      <w:r w:rsidRPr="00A55390">
        <w:t xml:space="preserve"> αυτό παρέπεμψε τον Μενέλαο στον πατέρα της </w:t>
      </w:r>
      <w:r w:rsidRPr="003F213E">
        <w:rPr>
          <w:b/>
          <w:bCs/>
          <w:color w:val="002060"/>
          <w:sz w:val="28"/>
          <w:szCs w:val="28"/>
        </w:rPr>
        <w:t>#</w:t>
      </w:r>
      <w:r w:rsidRPr="00A55390">
        <w:t xml:space="preserve"> εδώ της αποδίδει μεγάλη προφητική ικανότητα </w:t>
      </w:r>
      <w:r w:rsidRPr="003F213E">
        <w:rPr>
          <w:b/>
          <w:bCs/>
          <w:color w:val="002060"/>
        </w:rPr>
        <w:sym w:font="Wingdings" w:char="F0E0"/>
      </w:r>
      <w:r w:rsidRPr="00A55390">
        <w:t xml:space="preserve"> θα διαδραματίσει σημαντικό ρόλο.</w:t>
      </w:r>
    </w:p>
    <w:p w14:paraId="3837453E" w14:textId="77777777" w:rsidR="00A55390" w:rsidRPr="00A55390" w:rsidRDefault="00A55390" w:rsidP="000C3904">
      <w:pPr>
        <w:spacing w:line="360" w:lineRule="auto"/>
        <w:ind w:left="720"/>
        <w:jc w:val="both"/>
      </w:pPr>
    </w:p>
    <w:p w14:paraId="3B682C12" w14:textId="77777777" w:rsidR="00A55390" w:rsidRPr="000C3904" w:rsidRDefault="00A55390" w:rsidP="000C3904">
      <w:pPr>
        <w:spacing w:line="360" w:lineRule="auto"/>
        <w:jc w:val="both"/>
        <w:rPr>
          <w:b/>
          <w:color w:val="002060"/>
        </w:rPr>
      </w:pPr>
      <w:r w:rsidRPr="000C3904">
        <w:rPr>
          <w:b/>
          <w:color w:val="002060"/>
        </w:rPr>
        <w:t>Ποια αντίφαση διαφαίνεται στο μονόλογο της Ελένης;</w:t>
      </w:r>
    </w:p>
    <w:p w14:paraId="266F927F" w14:textId="77777777" w:rsidR="00A55390" w:rsidRPr="00A55390" w:rsidRDefault="00A55390" w:rsidP="000C3904">
      <w:pPr>
        <w:spacing w:line="360" w:lineRule="auto"/>
        <w:ind w:left="720"/>
        <w:jc w:val="both"/>
      </w:pPr>
      <w:r w:rsidRPr="003F213E">
        <w:rPr>
          <w:b/>
          <w:bCs/>
          <w:color w:val="C00000"/>
        </w:rPr>
        <w:t>Ελένη :</w:t>
      </w:r>
      <w:r w:rsidRPr="003F213E">
        <w:rPr>
          <w:color w:val="C00000"/>
        </w:rPr>
        <w:t xml:space="preserve"> </w:t>
      </w:r>
      <w:r w:rsidRPr="00A55390">
        <w:t>από το αιρω + ναυς = καταστρέφω τα πλοία ή από τη σελήνη = φως ή από το γεγονός ότι ο Δίας είλεν την ευνήν της Λήδας, ελένη ή ελάνη = δάδα, φως.</w:t>
      </w:r>
    </w:p>
    <w:p w14:paraId="4E256662" w14:textId="77777777" w:rsidR="003F213E" w:rsidRDefault="00A55390" w:rsidP="000C3904">
      <w:pPr>
        <w:spacing w:line="360" w:lineRule="auto"/>
        <w:ind w:left="720"/>
        <w:jc w:val="both"/>
      </w:pPr>
      <w:r w:rsidRPr="003F213E">
        <w:rPr>
          <w:i/>
          <w:color w:val="C00000"/>
        </w:rPr>
        <w:t>Διπλοπροσωπία</w:t>
      </w:r>
      <w:r w:rsidRPr="00A55390">
        <w:t xml:space="preserve"> : πλασματικό – πραγματικό πρόσωπο Ελένης. </w:t>
      </w:r>
    </w:p>
    <w:p w14:paraId="2153D174" w14:textId="3091188E" w:rsidR="00A55390" w:rsidRDefault="00A55390" w:rsidP="003F213E">
      <w:pPr>
        <w:pStyle w:val="a3"/>
        <w:numPr>
          <w:ilvl w:val="0"/>
          <w:numId w:val="16"/>
        </w:numPr>
        <w:spacing w:line="360" w:lineRule="auto"/>
        <w:jc w:val="both"/>
      </w:pPr>
      <w:r w:rsidRPr="003F213E">
        <w:rPr>
          <w:b/>
          <w:bCs/>
          <w:color w:val="002060"/>
        </w:rPr>
        <w:t>Το είδωλο</w:t>
      </w:r>
      <w:r w:rsidRPr="003F213E">
        <w:rPr>
          <w:color w:val="002060"/>
        </w:rPr>
        <w:t xml:space="preserve"> </w:t>
      </w:r>
      <w:r w:rsidRPr="00A55390">
        <w:t xml:space="preserve">(επινόηση του Ευριπίδη) συγκεντρώνει όλα τα χαρακτηριστικά της παράδοσης </w:t>
      </w:r>
      <w:r w:rsidR="003F213E" w:rsidRPr="003F213E">
        <w:rPr>
          <w:b/>
          <w:bCs/>
          <w:color w:val="002060"/>
        </w:rPr>
        <w:sym w:font="Wingdings" w:char="F0E0"/>
      </w:r>
      <w:r w:rsidRPr="00A55390">
        <w:t xml:space="preserve"> άπιστη, χωρίς ηθικούς φραγμούς, καταστροφική. </w:t>
      </w:r>
      <w:r w:rsidR="003F213E" w:rsidRPr="003F213E">
        <w:rPr>
          <w:b/>
          <w:bCs/>
          <w:color w:val="002060"/>
          <w:sz w:val="28"/>
          <w:szCs w:val="28"/>
        </w:rPr>
        <w:t>#</w:t>
      </w:r>
      <w:r w:rsidRPr="00A55390">
        <w:t xml:space="preserve"> </w:t>
      </w:r>
      <w:r w:rsidR="00995E79">
        <w:t xml:space="preserve"> </w:t>
      </w:r>
      <w:r w:rsidR="00995E79" w:rsidRPr="00995E79">
        <w:rPr>
          <w:b/>
          <w:bCs/>
          <w:color w:val="002060"/>
        </w:rPr>
        <w:t>Η π</w:t>
      </w:r>
      <w:r w:rsidRPr="00995E79">
        <w:rPr>
          <w:b/>
          <w:bCs/>
          <w:color w:val="002060"/>
        </w:rPr>
        <w:t>ραγματική Ελένη</w:t>
      </w:r>
      <w:r w:rsidR="00995E79">
        <w:t>,</w:t>
      </w:r>
      <w:r w:rsidRPr="00995E79">
        <w:rPr>
          <w:color w:val="002060"/>
        </w:rPr>
        <w:t xml:space="preserve"> </w:t>
      </w:r>
      <w:r w:rsidRPr="00A55390">
        <w:t>αν και για να μείνει πιστή φρόντισαν οι θεοί,  διαφυλάττει και η ίδια την τιμή της καθώς αποκρούει το Θεοκλύμενο.</w:t>
      </w:r>
      <w:r w:rsidR="003F213E">
        <w:t xml:space="preserve"> </w:t>
      </w:r>
    </w:p>
    <w:p w14:paraId="4967C605" w14:textId="2CE52C65" w:rsidR="00483C59" w:rsidRPr="00A55390" w:rsidRDefault="00483C59" w:rsidP="003F213E">
      <w:pPr>
        <w:pStyle w:val="a3"/>
        <w:numPr>
          <w:ilvl w:val="0"/>
          <w:numId w:val="16"/>
        </w:numPr>
        <w:spacing w:line="360" w:lineRule="auto"/>
        <w:jc w:val="both"/>
      </w:pPr>
      <w:r>
        <w:rPr>
          <w:b/>
          <w:bCs/>
          <w:color w:val="002060"/>
        </w:rPr>
        <w:t>Η διαφορετική εκδοχή του μύθου από τον Ευριπίδη</w:t>
      </w:r>
    </w:p>
    <w:p w14:paraId="27971546" w14:textId="77777777" w:rsidR="00A55390" w:rsidRPr="00A55390" w:rsidRDefault="00A55390" w:rsidP="000C3904">
      <w:pPr>
        <w:spacing w:line="360" w:lineRule="auto"/>
        <w:ind w:left="720"/>
        <w:jc w:val="both"/>
      </w:pPr>
    </w:p>
    <w:p w14:paraId="6A17F8DE" w14:textId="77777777" w:rsidR="00A55390" w:rsidRPr="000C3904" w:rsidRDefault="00A55390" w:rsidP="000C3904">
      <w:pPr>
        <w:spacing w:line="360" w:lineRule="auto"/>
        <w:jc w:val="both"/>
        <w:rPr>
          <w:color w:val="002060"/>
        </w:rPr>
      </w:pPr>
      <w:r w:rsidRPr="000C3904">
        <w:rPr>
          <w:b/>
          <w:color w:val="002060"/>
        </w:rPr>
        <w:t>Σε τι συνίσταται η τραγικότητα της ηρωίδας και ποια στοιχεία του ήθους της προβάλλονται; (σελ. 144 όροι τραγωδίας)</w:t>
      </w:r>
    </w:p>
    <w:p w14:paraId="34B33FB4" w14:textId="77777777" w:rsidR="00A55390" w:rsidRPr="00A55390" w:rsidRDefault="00A55390" w:rsidP="00C655DC">
      <w:pPr>
        <w:numPr>
          <w:ilvl w:val="1"/>
          <w:numId w:val="3"/>
        </w:numPr>
        <w:spacing w:line="360" w:lineRule="auto"/>
        <w:ind w:left="993" w:hanging="426"/>
        <w:jc w:val="both"/>
      </w:pPr>
      <w:r w:rsidRPr="00A55390">
        <w:t xml:space="preserve">πάσχει χωρίς να το αξίζει  (Η Ελλάδα όλη τη μισεί, κατάρες προς την Ελένη – σελ. 13  Παράλληλο Κείμενο </w:t>
      </w:r>
      <w:r w:rsidRPr="00995E79">
        <w:rPr>
          <w:b/>
          <w:bCs/>
          <w:color w:val="002060"/>
        </w:rPr>
        <w:sym w:font="Wingdings" w:char="F0E0"/>
      </w:r>
      <w:r w:rsidRPr="00A55390">
        <w:t xml:space="preserve"> υπάρχουν στοιχεία που προκαλούν τον έλεο και το φόβο. </w:t>
      </w:r>
    </w:p>
    <w:p w14:paraId="5B9FBB2C" w14:textId="77777777" w:rsidR="00A55390" w:rsidRPr="00A55390" w:rsidRDefault="00A55390" w:rsidP="000C3904">
      <w:pPr>
        <w:numPr>
          <w:ilvl w:val="1"/>
          <w:numId w:val="3"/>
        </w:numPr>
        <w:spacing w:line="360" w:lineRule="auto"/>
        <w:ind w:left="993"/>
        <w:jc w:val="both"/>
      </w:pPr>
      <w:r w:rsidRPr="00A55390">
        <w:t xml:space="preserve">Η μοίρα της καθορίζεται από τις απάτες των θεών. </w:t>
      </w:r>
    </w:p>
    <w:p w14:paraId="19DC7E93" w14:textId="59AC8017" w:rsidR="00A55390" w:rsidRDefault="00A55390" w:rsidP="000C3904">
      <w:pPr>
        <w:numPr>
          <w:ilvl w:val="1"/>
          <w:numId w:val="3"/>
        </w:numPr>
        <w:spacing w:line="360" w:lineRule="auto"/>
        <w:ind w:left="993"/>
        <w:jc w:val="both"/>
      </w:pPr>
      <w:r w:rsidRPr="00A55390">
        <w:t>από αριστοκρατική γενιά  και βασίλισσα ζει σε ξένο τόπο, μόνη (περιπέτεια).</w:t>
      </w:r>
    </w:p>
    <w:p w14:paraId="49BAC6CD" w14:textId="77777777" w:rsidR="00995E79" w:rsidRPr="00A55390" w:rsidRDefault="00995E79" w:rsidP="00995E79">
      <w:pPr>
        <w:spacing w:line="360" w:lineRule="auto"/>
        <w:ind w:left="993"/>
        <w:jc w:val="both"/>
      </w:pPr>
    </w:p>
    <w:p w14:paraId="3AF07CFC" w14:textId="31C135CA" w:rsidR="00A55390" w:rsidRPr="00921FF6" w:rsidRDefault="000C3904" w:rsidP="000C3904">
      <w:pPr>
        <w:spacing w:line="360" w:lineRule="auto"/>
        <w:jc w:val="both"/>
        <w:rPr>
          <w:b/>
          <w:color w:val="00B050"/>
        </w:rPr>
      </w:pPr>
      <w:r w:rsidRPr="00921FF6">
        <w:rPr>
          <w:b/>
          <w:color w:val="00B050"/>
        </w:rPr>
        <w:t>ΗΘΟΣ - ΔΙΑΝΟΙΑ</w:t>
      </w:r>
      <w:r w:rsidR="00A55390" w:rsidRPr="00921FF6">
        <w:rPr>
          <w:b/>
          <w:color w:val="00B050"/>
        </w:rPr>
        <w:t xml:space="preserve"> </w:t>
      </w:r>
      <w:r w:rsidRPr="00921FF6">
        <w:rPr>
          <w:b/>
          <w:color w:val="00B050"/>
        </w:rPr>
        <w:t>ΕΛΕΝΗΣ</w:t>
      </w:r>
    </w:p>
    <w:p w14:paraId="17B9E921" w14:textId="77777777" w:rsidR="00995E79" w:rsidRDefault="00A55390" w:rsidP="000C3904">
      <w:pPr>
        <w:spacing w:line="360" w:lineRule="auto"/>
        <w:ind w:left="720"/>
        <w:jc w:val="both"/>
      </w:pPr>
      <w:r w:rsidRPr="00995E79">
        <w:rPr>
          <w:b/>
          <w:bCs/>
          <w:color w:val="002060"/>
        </w:rPr>
        <w:t>ΗΘΟΣ</w:t>
      </w:r>
    </w:p>
    <w:p w14:paraId="4181ECA2" w14:textId="77777777" w:rsidR="00C655DC" w:rsidRDefault="00A55390" w:rsidP="00C655DC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709" w:firstLine="0"/>
        <w:jc w:val="both"/>
      </w:pPr>
      <w:r w:rsidRPr="00A55390">
        <w:t xml:space="preserve">αφοσιωμένη σύζυγος – θυμίζει την Πηνελόπη </w:t>
      </w:r>
    </w:p>
    <w:p w14:paraId="08D5B64E" w14:textId="4E161DCC" w:rsidR="00995E79" w:rsidRDefault="00A55390" w:rsidP="00C655DC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709" w:firstLine="0"/>
        <w:jc w:val="both"/>
      </w:pPr>
      <w:r w:rsidRPr="00A55390">
        <w:t xml:space="preserve"> σεμνή, πιστή στο τελετουργικό της θρησκείας. </w:t>
      </w:r>
    </w:p>
    <w:p w14:paraId="36F79023" w14:textId="19201CEC" w:rsidR="00A55390" w:rsidRDefault="00244D50" w:rsidP="00C655DC">
      <w:pPr>
        <w:pStyle w:val="a3"/>
        <w:numPr>
          <w:ilvl w:val="0"/>
          <w:numId w:val="17"/>
        </w:numPr>
        <w:tabs>
          <w:tab w:val="left" w:pos="851"/>
        </w:tabs>
        <w:spacing w:line="360" w:lineRule="auto"/>
        <w:ind w:left="709" w:firstLine="0"/>
        <w:jc w:val="both"/>
      </w:pPr>
      <w:r w:rsidRPr="00244D50">
        <w:lastRenderedPageBreak/>
        <w:t xml:space="preserve">  </w:t>
      </w:r>
      <w:r w:rsidR="00A55390" w:rsidRPr="00244D50">
        <w:t>Όμως</w:t>
      </w:r>
      <w:r w:rsidR="00A55390" w:rsidRPr="00A55390">
        <w:t xml:space="preserve"> είναι και γυναίκα της εποχής της (αμφισβητεί, αμφιβάλλει). </w:t>
      </w:r>
    </w:p>
    <w:p w14:paraId="6C008EF3" w14:textId="77777777" w:rsidR="00995E79" w:rsidRPr="00A55390" w:rsidRDefault="00995E79" w:rsidP="00995E79">
      <w:pPr>
        <w:pStyle w:val="a3"/>
        <w:spacing w:line="360" w:lineRule="auto"/>
        <w:ind w:left="1440"/>
        <w:jc w:val="both"/>
      </w:pPr>
    </w:p>
    <w:p w14:paraId="1287DE60" w14:textId="77777777" w:rsidR="00995E79" w:rsidRDefault="00A55390" w:rsidP="000C3904">
      <w:pPr>
        <w:spacing w:line="360" w:lineRule="auto"/>
        <w:ind w:left="720"/>
        <w:jc w:val="both"/>
      </w:pPr>
      <w:r w:rsidRPr="00995E79">
        <w:rPr>
          <w:b/>
          <w:bCs/>
          <w:color w:val="002060"/>
        </w:rPr>
        <w:t>ΔΙΑΝΟΙΑ</w:t>
      </w:r>
      <w:r w:rsidRPr="00A55390">
        <w:t xml:space="preserve"> </w:t>
      </w:r>
    </w:p>
    <w:p w14:paraId="52615838" w14:textId="2098BADE" w:rsidR="00A55390" w:rsidRDefault="00A55390" w:rsidP="00244D50">
      <w:pPr>
        <w:pStyle w:val="a3"/>
        <w:numPr>
          <w:ilvl w:val="0"/>
          <w:numId w:val="18"/>
        </w:numPr>
        <w:spacing w:line="360" w:lineRule="auto"/>
        <w:ind w:left="709"/>
        <w:jc w:val="both"/>
      </w:pPr>
      <w:r w:rsidRPr="00A55390">
        <w:t>δεν ταιριάζει πάντα με το ήθος της ευγενικής δέσποινας</w:t>
      </w:r>
      <w:r w:rsidR="00244D50">
        <w:t xml:space="preserve">, όταν </w:t>
      </w:r>
      <w:r w:rsidRPr="00A55390">
        <w:t xml:space="preserve">λέει ότι  το είδωλο της Ελένης ήταν η </w:t>
      </w:r>
      <w:r w:rsidRPr="00995E79">
        <w:rPr>
          <w:u w:val="single"/>
        </w:rPr>
        <w:t>πρόφαση για τον πόλεμο</w:t>
      </w:r>
      <w:r w:rsidR="00244D50" w:rsidRPr="00244D50">
        <w:t>,</w:t>
      </w:r>
      <w:r w:rsidRPr="00A55390">
        <w:t xml:space="preserve"> ενώ η </w:t>
      </w:r>
      <w:r w:rsidRPr="00995E79">
        <w:rPr>
          <w:u w:val="single"/>
        </w:rPr>
        <w:t>αιτία</w:t>
      </w:r>
      <w:r w:rsidRPr="00A55390">
        <w:t xml:space="preserve"> ήταν η επιθυμία του Δία.</w:t>
      </w:r>
    </w:p>
    <w:p w14:paraId="6CCE3E45" w14:textId="77777777" w:rsidR="00921FF6" w:rsidRPr="00A55390" w:rsidRDefault="00921FF6" w:rsidP="00995E79">
      <w:pPr>
        <w:spacing w:line="360" w:lineRule="auto"/>
        <w:jc w:val="both"/>
      </w:pPr>
    </w:p>
    <w:p w14:paraId="10ABBB99" w14:textId="77777777" w:rsidR="00921FF6" w:rsidRDefault="00921FF6" w:rsidP="00921FF6">
      <w:pPr>
        <w:spacing w:line="360" w:lineRule="auto"/>
        <w:jc w:val="both"/>
        <w:rPr>
          <w:b/>
          <w:bCs/>
          <w:color w:val="00B050"/>
        </w:rPr>
      </w:pPr>
      <w:r w:rsidRPr="00921FF6">
        <w:rPr>
          <w:b/>
          <w:bCs/>
          <w:color w:val="00B050"/>
        </w:rPr>
        <w:t>ΣΥΝΑΙΣΘΗΜΑΤΑ ΕΛΕΝΗΣ</w:t>
      </w:r>
    </w:p>
    <w:p w14:paraId="792FF889" w14:textId="77777777" w:rsidR="00921FF6" w:rsidRPr="00921FF6" w:rsidRDefault="00A55390" w:rsidP="00921FF6">
      <w:pPr>
        <w:pStyle w:val="a3"/>
        <w:numPr>
          <w:ilvl w:val="0"/>
          <w:numId w:val="12"/>
        </w:numPr>
        <w:spacing w:line="360" w:lineRule="auto"/>
        <w:jc w:val="both"/>
        <w:rPr>
          <w:b/>
          <w:bCs/>
          <w:color w:val="00B050"/>
        </w:rPr>
      </w:pPr>
      <w:r w:rsidRPr="00A55390">
        <w:t>νιώθει απομόνωση, απογοήτευση, πίκρα, θλίψη</w:t>
      </w:r>
    </w:p>
    <w:p w14:paraId="4176CCC1" w14:textId="305FCE4E" w:rsidR="00921FF6" w:rsidRPr="00C655DC" w:rsidRDefault="00A55390" w:rsidP="00921FF6">
      <w:pPr>
        <w:pStyle w:val="a3"/>
        <w:numPr>
          <w:ilvl w:val="0"/>
          <w:numId w:val="12"/>
        </w:numPr>
        <w:spacing w:line="360" w:lineRule="auto"/>
        <w:jc w:val="both"/>
        <w:rPr>
          <w:b/>
          <w:bCs/>
          <w:color w:val="00B050"/>
        </w:rPr>
      </w:pPr>
      <w:r w:rsidRPr="00A55390">
        <w:t>αίσθημα ενοχής</w:t>
      </w:r>
    </w:p>
    <w:p w14:paraId="2442E615" w14:textId="77777777" w:rsidR="00C655DC" w:rsidRPr="00921FF6" w:rsidRDefault="00C655DC" w:rsidP="00C655DC">
      <w:pPr>
        <w:pStyle w:val="a3"/>
        <w:numPr>
          <w:ilvl w:val="0"/>
          <w:numId w:val="12"/>
        </w:numPr>
        <w:spacing w:line="360" w:lineRule="auto"/>
        <w:jc w:val="both"/>
        <w:rPr>
          <w:b/>
          <w:bCs/>
          <w:color w:val="00B050"/>
        </w:rPr>
      </w:pPr>
      <w:r>
        <w:t>θυμό</w:t>
      </w:r>
    </w:p>
    <w:p w14:paraId="082724BA" w14:textId="69BC5B3A" w:rsidR="00C655DC" w:rsidRPr="00C655DC" w:rsidRDefault="00C655DC" w:rsidP="00921FF6">
      <w:pPr>
        <w:pStyle w:val="a3"/>
        <w:numPr>
          <w:ilvl w:val="0"/>
          <w:numId w:val="12"/>
        </w:numPr>
        <w:spacing w:line="360" w:lineRule="auto"/>
        <w:jc w:val="both"/>
        <w:rPr>
          <w:b/>
          <w:bCs/>
          <w:color w:val="00B050"/>
        </w:rPr>
      </w:pPr>
      <w:r>
        <w:t>απελπισία,</w:t>
      </w:r>
      <w:r w:rsidRPr="00C655DC">
        <w:t xml:space="preserve"> </w:t>
      </w:r>
      <w:r w:rsidRPr="00A55390">
        <w:t>αγωνία</w:t>
      </w:r>
    </w:p>
    <w:p w14:paraId="22792E5E" w14:textId="0D63AD2F" w:rsidR="00921FF6" w:rsidRPr="00C655DC" w:rsidRDefault="00A55390" w:rsidP="00921FF6">
      <w:pPr>
        <w:pStyle w:val="a3"/>
        <w:numPr>
          <w:ilvl w:val="0"/>
          <w:numId w:val="12"/>
        </w:numPr>
        <w:spacing w:line="360" w:lineRule="auto"/>
        <w:jc w:val="both"/>
        <w:rPr>
          <w:b/>
          <w:bCs/>
          <w:color w:val="00B050"/>
        </w:rPr>
      </w:pPr>
      <w:r w:rsidRPr="00A55390">
        <w:t>ελπίδα</w:t>
      </w:r>
    </w:p>
    <w:p w14:paraId="43F78E2F" w14:textId="62E16484" w:rsidR="00C655DC" w:rsidRPr="00C655DC" w:rsidRDefault="00C655DC" w:rsidP="00C655DC">
      <w:pPr>
        <w:pStyle w:val="a3"/>
        <w:numPr>
          <w:ilvl w:val="0"/>
          <w:numId w:val="12"/>
        </w:numPr>
        <w:spacing w:line="360" w:lineRule="auto"/>
        <w:jc w:val="both"/>
        <w:rPr>
          <w:b/>
          <w:bCs/>
          <w:color w:val="00B050"/>
        </w:rPr>
      </w:pPr>
      <w:r>
        <w:t>φόβο</w:t>
      </w:r>
    </w:p>
    <w:p w14:paraId="11D0EA40" w14:textId="4EC5E1F5" w:rsidR="00A55390" w:rsidRPr="00921FF6" w:rsidRDefault="00A55390" w:rsidP="00921FF6">
      <w:pPr>
        <w:spacing w:line="360" w:lineRule="auto"/>
        <w:jc w:val="both"/>
        <w:rPr>
          <w:b/>
          <w:bCs/>
          <w:color w:val="00B050"/>
        </w:rPr>
      </w:pPr>
      <w:r w:rsidRPr="00A55390">
        <w:t xml:space="preserve"> </w:t>
      </w:r>
      <w:r w:rsidRPr="00921FF6">
        <w:rPr>
          <w:b/>
          <w:bCs/>
          <w:color w:val="00B050"/>
        </w:rPr>
        <w:sym w:font="Wingdings" w:char="F0E0"/>
      </w:r>
      <w:r w:rsidRPr="00A55390">
        <w:t xml:space="preserve"> </w:t>
      </w:r>
      <w:r w:rsidRPr="00921FF6">
        <w:rPr>
          <w:b/>
          <w:bCs/>
          <w:color w:val="002060"/>
        </w:rPr>
        <w:t>συναισθηματική ρευστότητα</w:t>
      </w:r>
    </w:p>
    <w:p w14:paraId="16B7460F" w14:textId="77777777" w:rsidR="00A55390" w:rsidRPr="00A55390" w:rsidRDefault="00A55390" w:rsidP="000C3904">
      <w:pPr>
        <w:spacing w:line="360" w:lineRule="auto"/>
        <w:ind w:left="720"/>
        <w:jc w:val="both"/>
      </w:pPr>
    </w:p>
    <w:p w14:paraId="100778C1" w14:textId="3493D4FC" w:rsidR="00A55390" w:rsidRPr="00733B19" w:rsidRDefault="00733B19" w:rsidP="00733B19">
      <w:pPr>
        <w:spacing w:line="360" w:lineRule="auto"/>
        <w:jc w:val="both"/>
        <w:rPr>
          <w:b/>
          <w:color w:val="00B050"/>
        </w:rPr>
      </w:pPr>
      <w:r>
        <w:rPr>
          <w:b/>
          <w:color w:val="00B050"/>
        </w:rPr>
        <w:t>ΛΕΙΤΟΥΡΓΙΑ ΜΟΝΟΛΟΓΟΥ</w:t>
      </w:r>
    </w:p>
    <w:p w14:paraId="7FD698CF" w14:textId="77777777" w:rsidR="000742E3" w:rsidRDefault="00A55390" w:rsidP="000742E3">
      <w:pPr>
        <w:pStyle w:val="a3"/>
        <w:numPr>
          <w:ilvl w:val="0"/>
          <w:numId w:val="13"/>
        </w:numPr>
        <w:spacing w:line="360" w:lineRule="auto"/>
        <w:jc w:val="both"/>
      </w:pPr>
      <w:r w:rsidRPr="00A55390">
        <w:t xml:space="preserve">μακροσκελής </w:t>
      </w:r>
      <w:r w:rsidR="000742E3">
        <w:t xml:space="preserve">ο </w:t>
      </w:r>
      <w:r w:rsidRPr="00A55390">
        <w:t>μονόλογος</w:t>
      </w:r>
      <w:r w:rsidR="000742E3">
        <w:t>,</w:t>
      </w:r>
      <w:r w:rsidRPr="00A55390">
        <w:t xml:space="preserve"> απουσιάζει η εξωτερική δράση </w:t>
      </w:r>
    </w:p>
    <w:p w14:paraId="09B04CA6" w14:textId="069D3B7B" w:rsidR="00A55390" w:rsidRDefault="00A55390" w:rsidP="000742E3">
      <w:pPr>
        <w:pStyle w:val="a3"/>
        <w:numPr>
          <w:ilvl w:val="0"/>
          <w:numId w:val="13"/>
        </w:numPr>
        <w:spacing w:line="360" w:lineRule="auto"/>
        <w:jc w:val="both"/>
      </w:pPr>
      <w:r w:rsidRPr="00A55390">
        <w:t xml:space="preserve">υπάρχει εσωτερική </w:t>
      </w:r>
      <w:r w:rsidR="000742E3">
        <w:t xml:space="preserve">δράση </w:t>
      </w:r>
      <w:r w:rsidRPr="00574716">
        <w:rPr>
          <w:b/>
          <w:bCs/>
          <w:color w:val="00B050"/>
        </w:rPr>
        <w:sym w:font="Wingdings" w:char="F0E0"/>
      </w:r>
      <w:r w:rsidRPr="00A55390">
        <w:t xml:space="preserve"> αποκαλύπτεται  η τραγικότητα της Ελένης.</w:t>
      </w:r>
    </w:p>
    <w:p w14:paraId="63C7CCA1" w14:textId="77777777" w:rsidR="00574716" w:rsidRPr="00A55390" w:rsidRDefault="00574716" w:rsidP="000C3904">
      <w:pPr>
        <w:spacing w:line="360" w:lineRule="auto"/>
        <w:ind w:left="720"/>
        <w:jc w:val="both"/>
      </w:pPr>
    </w:p>
    <w:p w14:paraId="022DE8B6" w14:textId="67903E24" w:rsidR="00A55390" w:rsidRPr="00574716" w:rsidRDefault="00574716" w:rsidP="00574716">
      <w:pPr>
        <w:spacing w:line="360" w:lineRule="auto"/>
        <w:jc w:val="both"/>
        <w:rPr>
          <w:b/>
          <w:bCs/>
          <w:color w:val="00B050"/>
        </w:rPr>
      </w:pPr>
      <w:r w:rsidRPr="00574716">
        <w:rPr>
          <w:b/>
          <w:bCs/>
          <w:color w:val="00B050"/>
        </w:rPr>
        <w:t>ΣΚΕΠΤΙΚΙΣΜΟΣ ΕΥΡΙΠΙΔΗ</w:t>
      </w:r>
    </w:p>
    <w:p w14:paraId="19AD8905" w14:textId="6CA90475" w:rsidR="00995E79" w:rsidRDefault="00A55390" w:rsidP="00995E79">
      <w:pPr>
        <w:pStyle w:val="a3"/>
        <w:numPr>
          <w:ilvl w:val="0"/>
          <w:numId w:val="18"/>
        </w:numPr>
        <w:spacing w:line="360" w:lineRule="auto"/>
        <w:ind w:left="426" w:firstLine="0"/>
        <w:jc w:val="both"/>
      </w:pPr>
      <w:r w:rsidRPr="00A55390">
        <w:t>«</w:t>
      </w:r>
      <w:r w:rsidRPr="00995E79">
        <w:rPr>
          <w:i/>
          <w:iCs/>
        </w:rPr>
        <w:t>που αυτός και όχι η βροχή του Δία .</w:t>
      </w:r>
      <w:r w:rsidRPr="00995E79">
        <w:t xml:space="preserve">.» </w:t>
      </w:r>
      <w:r w:rsidRPr="00A55390">
        <w:t>- στη θρησκευτική αντίληψη αντιτάσσει τη φυσική εξήγηση του δασκάλου του Αναξαγόρα)</w:t>
      </w:r>
    </w:p>
    <w:p w14:paraId="08C66CF1" w14:textId="77777777" w:rsidR="00995E79" w:rsidRDefault="00A55390" w:rsidP="00995E79">
      <w:pPr>
        <w:pStyle w:val="a3"/>
        <w:numPr>
          <w:ilvl w:val="0"/>
          <w:numId w:val="18"/>
        </w:numPr>
        <w:spacing w:line="360" w:lineRule="auto"/>
        <w:ind w:left="426" w:firstLine="0"/>
        <w:jc w:val="both"/>
      </w:pPr>
      <w:r w:rsidRPr="00A55390">
        <w:t>«</w:t>
      </w:r>
      <w:r w:rsidRPr="00995E79">
        <w:rPr>
          <w:i/>
          <w:iCs/>
        </w:rPr>
        <w:t>αν είναι αλήθεια» - «οργίστηκε η Ήρα</w:t>
      </w:r>
      <w:r w:rsidRPr="00A55390">
        <w:t xml:space="preserve">» </w:t>
      </w:r>
    </w:p>
    <w:p w14:paraId="36455287" w14:textId="349F2DCA" w:rsidR="00A55390" w:rsidRPr="00A55390" w:rsidRDefault="00A55390" w:rsidP="00995E79">
      <w:pPr>
        <w:pStyle w:val="a3"/>
        <w:numPr>
          <w:ilvl w:val="0"/>
          <w:numId w:val="18"/>
        </w:numPr>
        <w:spacing w:line="360" w:lineRule="auto"/>
        <w:ind w:left="426" w:firstLine="0"/>
        <w:jc w:val="both"/>
      </w:pPr>
      <w:r w:rsidRPr="00A55390">
        <w:t xml:space="preserve"> «</w:t>
      </w:r>
      <w:r w:rsidRPr="00995E79">
        <w:rPr>
          <w:i/>
          <w:iCs/>
        </w:rPr>
        <w:t>ποτέ δεν ήμουν ήταν το όνομά μου</w:t>
      </w:r>
      <w:r w:rsidRPr="00A55390">
        <w:t xml:space="preserve">» </w:t>
      </w:r>
      <w:r w:rsidRPr="00995E79">
        <w:rPr>
          <w:b/>
          <w:bCs/>
          <w:color w:val="002060"/>
        </w:rPr>
        <w:sym w:font="Wingdings" w:char="F0E0"/>
      </w:r>
      <w:r w:rsidRPr="00A55390">
        <w:t xml:space="preserve"> </w:t>
      </w:r>
      <w:r w:rsidRPr="00995E79">
        <w:rPr>
          <w:b/>
          <w:bCs/>
          <w:color w:val="002060"/>
        </w:rPr>
        <w:t>φαίνεσθαι</w:t>
      </w:r>
      <w:r w:rsidRPr="00A55390">
        <w:t xml:space="preserve">  </w:t>
      </w:r>
      <w:r w:rsidR="00995E79" w:rsidRPr="003F213E">
        <w:rPr>
          <w:b/>
          <w:bCs/>
          <w:color w:val="002060"/>
          <w:sz w:val="28"/>
          <w:szCs w:val="28"/>
        </w:rPr>
        <w:t>#</w:t>
      </w:r>
      <w:r w:rsidR="00995E79">
        <w:rPr>
          <w:b/>
          <w:bCs/>
          <w:color w:val="002060"/>
          <w:sz w:val="28"/>
          <w:szCs w:val="28"/>
        </w:rPr>
        <w:t xml:space="preserve"> </w:t>
      </w:r>
      <w:r w:rsidRPr="00995E79">
        <w:rPr>
          <w:b/>
          <w:bCs/>
          <w:color w:val="002060"/>
        </w:rPr>
        <w:t>είναι</w:t>
      </w:r>
    </w:p>
    <w:p w14:paraId="1C7BD8AB" w14:textId="77777777" w:rsidR="00A55390" w:rsidRPr="00A55390" w:rsidRDefault="00A55390" w:rsidP="000C3904">
      <w:pPr>
        <w:spacing w:line="360" w:lineRule="auto"/>
        <w:ind w:left="720"/>
        <w:jc w:val="both"/>
      </w:pPr>
    </w:p>
    <w:p w14:paraId="5633D782" w14:textId="3AB99D47" w:rsidR="00A55390" w:rsidRPr="00995E79" w:rsidRDefault="00995E79" w:rsidP="00995E79">
      <w:pPr>
        <w:spacing w:line="360" w:lineRule="auto"/>
        <w:jc w:val="both"/>
        <w:rPr>
          <w:b/>
          <w:color w:val="00B050"/>
        </w:rPr>
      </w:pPr>
      <w:r w:rsidRPr="00995E79">
        <w:rPr>
          <w:b/>
          <w:color w:val="00B050"/>
        </w:rPr>
        <w:t>ΠΟΛΙΤΙΣΤΙΚΑ ΣΤΟΙΧΕΙΑ</w:t>
      </w:r>
    </w:p>
    <w:p w14:paraId="1DDF89B2" w14:textId="77777777" w:rsidR="00A55390" w:rsidRPr="00A55390" w:rsidRDefault="00A55390" w:rsidP="000C3904">
      <w:pPr>
        <w:spacing w:line="360" w:lineRule="auto"/>
        <w:ind w:left="720"/>
        <w:jc w:val="both"/>
      </w:pPr>
      <w:r w:rsidRPr="00A55390">
        <w:t>(καταδίκη πολέμου, συζυγική πίστη, αιδώς)</w:t>
      </w:r>
    </w:p>
    <w:p w14:paraId="23B2219F" w14:textId="77777777" w:rsidR="00A55390" w:rsidRPr="00A55390" w:rsidRDefault="00A55390" w:rsidP="000C3904">
      <w:pPr>
        <w:spacing w:line="360" w:lineRule="auto"/>
        <w:ind w:left="720"/>
        <w:jc w:val="both"/>
      </w:pPr>
    </w:p>
    <w:p w14:paraId="03C08DD5" w14:textId="5D883677" w:rsidR="00A55390" w:rsidRPr="00002320" w:rsidRDefault="00002320" w:rsidP="00995E79">
      <w:pPr>
        <w:spacing w:line="360" w:lineRule="auto"/>
        <w:jc w:val="both"/>
        <w:rPr>
          <w:b/>
          <w:color w:val="00B050"/>
        </w:rPr>
      </w:pPr>
      <w:r w:rsidRPr="00002320">
        <w:rPr>
          <w:b/>
          <w:color w:val="00B050"/>
        </w:rPr>
        <w:t>ΣΤΟΙΧΕΙΑ ΣΚΗΝΟΘΕΣΙΑΣ - ΣΚΗΝΟΓΡΑΦΙΑΣ</w:t>
      </w:r>
      <w:r w:rsidR="00A55390" w:rsidRPr="00002320">
        <w:rPr>
          <w:b/>
          <w:color w:val="00B050"/>
        </w:rPr>
        <w:t xml:space="preserve"> (ΟΨΙΣ) ;</w:t>
      </w:r>
    </w:p>
    <w:p w14:paraId="7F8578AC" w14:textId="77777777" w:rsidR="00002320" w:rsidRDefault="00A55390" w:rsidP="00002320">
      <w:pPr>
        <w:pStyle w:val="a3"/>
        <w:numPr>
          <w:ilvl w:val="0"/>
          <w:numId w:val="19"/>
        </w:numPr>
        <w:spacing w:line="360" w:lineRule="auto"/>
        <w:ind w:left="851"/>
        <w:jc w:val="both"/>
      </w:pPr>
      <w:r w:rsidRPr="00A55390">
        <w:t xml:space="preserve">ο τραγικός ποιητής είναι και σκηνοθέτης του έργου, παρεμβάλει στο έργο σκηνοθετικές και σκηνογραφικές πληροφορίες </w:t>
      </w:r>
    </w:p>
    <w:p w14:paraId="0D0DD948" w14:textId="4CBD2095" w:rsidR="00A55390" w:rsidRDefault="00D4621C" w:rsidP="00002320">
      <w:pPr>
        <w:pStyle w:val="a3"/>
        <w:numPr>
          <w:ilvl w:val="0"/>
          <w:numId w:val="19"/>
        </w:numPr>
        <w:spacing w:line="360" w:lineRule="auto"/>
        <w:ind w:left="851"/>
        <w:jc w:val="both"/>
      </w:pPr>
      <w:r>
        <w:t xml:space="preserve">η πρόσοψη του παλατιού του Θεοκλύμενου και </w:t>
      </w:r>
      <w:r w:rsidR="00A55390" w:rsidRPr="00A55390">
        <w:t>το μνήμα του Πρωτέα</w:t>
      </w:r>
    </w:p>
    <w:p w14:paraId="3DE6C088" w14:textId="390611DA" w:rsidR="00002320" w:rsidRPr="005C008B" w:rsidRDefault="00193FB2" w:rsidP="00002320">
      <w:pPr>
        <w:pStyle w:val="a3"/>
        <w:numPr>
          <w:ilvl w:val="0"/>
          <w:numId w:val="19"/>
        </w:numPr>
        <w:spacing w:line="360" w:lineRule="auto"/>
        <w:ind w:left="851"/>
        <w:jc w:val="both"/>
        <w:rPr>
          <w:b/>
          <w:bCs/>
          <w:color w:val="002060"/>
        </w:rPr>
      </w:pPr>
      <w:r>
        <w:lastRenderedPageBreak/>
        <w:t xml:space="preserve">εξετάζονται οι </w:t>
      </w:r>
      <w:r w:rsidR="00556951">
        <w:t xml:space="preserve">χειρονομίες, στάση, κινήσεις </w:t>
      </w:r>
      <w:r>
        <w:t xml:space="preserve">του </w:t>
      </w:r>
      <w:r w:rsidR="00556951">
        <w:t xml:space="preserve">υποκριτή </w:t>
      </w:r>
      <w:r w:rsidR="005C008B">
        <w:t xml:space="preserve">(εκτενής μονόλογος, στατικός , «αντιθεατρικός»). </w:t>
      </w:r>
      <w:r w:rsidR="005C008B" w:rsidRPr="005C008B">
        <w:rPr>
          <w:b/>
          <w:bCs/>
          <w:color w:val="002060"/>
        </w:rPr>
        <w:t>Πώς ο υποκριτής προσπαθεί να κερδίσει το ενδιαφέρον των θεατών;</w:t>
      </w:r>
    </w:p>
    <w:p w14:paraId="67555BC5" w14:textId="77777777" w:rsidR="00A55390" w:rsidRPr="00A55390" w:rsidRDefault="00A55390" w:rsidP="000C3904">
      <w:pPr>
        <w:spacing w:line="360" w:lineRule="auto"/>
        <w:ind w:left="720"/>
        <w:jc w:val="both"/>
      </w:pPr>
    </w:p>
    <w:p w14:paraId="50AE92BF" w14:textId="2ED2367B" w:rsidR="00A55390" w:rsidRPr="00002320" w:rsidRDefault="00002320" w:rsidP="00002320">
      <w:pPr>
        <w:spacing w:line="360" w:lineRule="auto"/>
        <w:jc w:val="both"/>
        <w:rPr>
          <w:b/>
          <w:color w:val="00B050"/>
        </w:rPr>
      </w:pPr>
      <w:r>
        <w:rPr>
          <w:b/>
          <w:color w:val="00B050"/>
        </w:rPr>
        <w:t>ΠΡΟΟΙΚΟΝΟΜΙΑ</w:t>
      </w:r>
    </w:p>
    <w:p w14:paraId="5F7F3D65" w14:textId="77777777" w:rsidR="00002320" w:rsidRDefault="00A55390" w:rsidP="00002320">
      <w:pPr>
        <w:pStyle w:val="a3"/>
        <w:numPr>
          <w:ilvl w:val="0"/>
          <w:numId w:val="20"/>
        </w:numPr>
        <w:spacing w:line="360" w:lineRule="auto"/>
        <w:ind w:left="426" w:firstLine="0"/>
        <w:jc w:val="both"/>
      </w:pPr>
      <w:r w:rsidRPr="00A55390">
        <w:t xml:space="preserve">ο Ερμής της είπε ότι θα επιστρέψει στην πατρίδα </w:t>
      </w:r>
    </w:p>
    <w:p w14:paraId="54407EBB" w14:textId="2F632A2D" w:rsidR="00A55390" w:rsidRPr="00A55390" w:rsidRDefault="00A55390" w:rsidP="00002320">
      <w:pPr>
        <w:pStyle w:val="a3"/>
        <w:numPr>
          <w:ilvl w:val="0"/>
          <w:numId w:val="20"/>
        </w:numPr>
        <w:spacing w:line="360" w:lineRule="auto"/>
        <w:ind w:left="426" w:firstLine="0"/>
        <w:jc w:val="both"/>
      </w:pPr>
      <w:r w:rsidRPr="00A55390">
        <w:t xml:space="preserve"> ο  Θεοκλύμενος θέλει να την παντρευτεί</w:t>
      </w:r>
    </w:p>
    <w:p w14:paraId="494AA180" w14:textId="5F737015" w:rsidR="00A55390" w:rsidRPr="00002320" w:rsidRDefault="00002320" w:rsidP="00002320">
      <w:pPr>
        <w:spacing w:line="360" w:lineRule="auto"/>
        <w:jc w:val="both"/>
        <w:rPr>
          <w:b/>
          <w:color w:val="00B050"/>
        </w:rPr>
      </w:pPr>
      <w:r>
        <w:rPr>
          <w:b/>
          <w:color w:val="00B050"/>
        </w:rPr>
        <w:t>ΕΚΦΡΑΣΤΙΚΑ ΜΕΣΑ</w:t>
      </w:r>
    </w:p>
    <w:p w14:paraId="4F2295F9" w14:textId="0EA7B767" w:rsidR="00A55390" w:rsidRPr="00A55390" w:rsidRDefault="00A55390" w:rsidP="00002320">
      <w:pPr>
        <w:spacing w:line="360" w:lineRule="auto"/>
        <w:jc w:val="both"/>
      </w:pPr>
      <w:r w:rsidRPr="00A55390">
        <w:t>εικόνες, επίθετα, ρητορική ερώτηση</w:t>
      </w:r>
    </w:p>
    <w:p w14:paraId="7CE04F90" w14:textId="4FDD1EEB" w:rsidR="00A55390" w:rsidRPr="00002320" w:rsidRDefault="00002320" w:rsidP="00002320">
      <w:pPr>
        <w:spacing w:line="360" w:lineRule="auto"/>
        <w:jc w:val="both"/>
        <w:rPr>
          <w:b/>
          <w:color w:val="00B050"/>
        </w:rPr>
      </w:pPr>
      <w:r w:rsidRPr="00002320">
        <w:rPr>
          <w:b/>
          <w:color w:val="00B050"/>
        </w:rPr>
        <w:t>ΣΥΝΑΙΣΘΗΜΑΤΑ ΘΕΑΤΩΝ</w:t>
      </w:r>
    </w:p>
    <w:p w14:paraId="33A7A314" w14:textId="36BA079B" w:rsidR="00002320" w:rsidRDefault="00002320" w:rsidP="00002320">
      <w:pPr>
        <w:pStyle w:val="a3"/>
        <w:numPr>
          <w:ilvl w:val="0"/>
          <w:numId w:val="21"/>
        </w:numPr>
        <w:spacing w:line="360" w:lineRule="auto"/>
        <w:ind w:left="426" w:hanging="284"/>
        <w:jc w:val="both"/>
      </w:pPr>
      <w:r w:rsidRPr="00A55390">
        <w:t>Έ</w:t>
      </w:r>
      <w:r w:rsidR="00A55390" w:rsidRPr="00A55390">
        <w:t>κπληξη</w:t>
      </w:r>
    </w:p>
    <w:p w14:paraId="47EFE6E6" w14:textId="77777777" w:rsidR="00002320" w:rsidRDefault="00A55390" w:rsidP="00002320">
      <w:pPr>
        <w:pStyle w:val="a3"/>
        <w:numPr>
          <w:ilvl w:val="0"/>
          <w:numId w:val="21"/>
        </w:numPr>
        <w:spacing w:line="360" w:lineRule="auto"/>
        <w:ind w:left="426" w:hanging="284"/>
        <w:jc w:val="both"/>
      </w:pPr>
      <w:r w:rsidRPr="00A55390">
        <w:t xml:space="preserve"> συγκίνηση, συμπόνια για τα πάθη της ηρωίδας</w:t>
      </w:r>
    </w:p>
    <w:p w14:paraId="44594CE9" w14:textId="0BDF4BAC" w:rsidR="00A55390" w:rsidRDefault="00A55390" w:rsidP="00002320">
      <w:pPr>
        <w:pStyle w:val="a3"/>
        <w:numPr>
          <w:ilvl w:val="0"/>
          <w:numId w:val="21"/>
        </w:numPr>
        <w:spacing w:line="360" w:lineRule="auto"/>
        <w:ind w:left="426" w:hanging="284"/>
        <w:jc w:val="both"/>
      </w:pPr>
      <w:r w:rsidRPr="00A55390">
        <w:t xml:space="preserve">αγωνία για την τύχη </w:t>
      </w:r>
      <w:r w:rsidR="00002320">
        <w:t>της</w:t>
      </w:r>
    </w:p>
    <w:p w14:paraId="5AE95A3E" w14:textId="4CD6E5B5" w:rsidR="00002320" w:rsidRDefault="00002320" w:rsidP="00002320">
      <w:pPr>
        <w:pStyle w:val="a3"/>
        <w:numPr>
          <w:ilvl w:val="0"/>
          <w:numId w:val="21"/>
        </w:numPr>
        <w:spacing w:line="360" w:lineRule="auto"/>
        <w:ind w:left="426" w:hanging="284"/>
        <w:jc w:val="both"/>
      </w:pPr>
      <w:r>
        <w:t>ελπίδα για το μέλλον</w:t>
      </w:r>
    </w:p>
    <w:p w14:paraId="6B3739CD" w14:textId="77777777" w:rsidR="00002320" w:rsidRPr="00A55390" w:rsidRDefault="00002320" w:rsidP="00002320">
      <w:pPr>
        <w:pStyle w:val="a3"/>
        <w:spacing w:line="360" w:lineRule="auto"/>
        <w:ind w:left="426"/>
        <w:jc w:val="both"/>
      </w:pPr>
    </w:p>
    <w:p w14:paraId="6953B9AA" w14:textId="77777777" w:rsidR="00A55390" w:rsidRPr="00A55390" w:rsidRDefault="00A55390" w:rsidP="000C3904">
      <w:pPr>
        <w:spacing w:line="360" w:lineRule="auto"/>
        <w:ind w:left="720"/>
        <w:jc w:val="both"/>
      </w:pPr>
    </w:p>
    <w:p w14:paraId="4C06B03C" w14:textId="77777777" w:rsidR="00A55390" w:rsidRPr="00A55390" w:rsidRDefault="00A55390" w:rsidP="000C3904">
      <w:pPr>
        <w:spacing w:line="360" w:lineRule="auto"/>
        <w:ind w:left="720"/>
        <w:jc w:val="both"/>
      </w:pPr>
    </w:p>
    <w:p w14:paraId="37A3C2D7" w14:textId="77777777" w:rsidR="00A55390" w:rsidRPr="00A55390" w:rsidRDefault="00A55390" w:rsidP="000C3904">
      <w:pPr>
        <w:spacing w:line="360" w:lineRule="auto"/>
        <w:ind w:left="720"/>
        <w:jc w:val="both"/>
      </w:pPr>
    </w:p>
    <w:p w14:paraId="2076922A" w14:textId="77777777" w:rsidR="00A55390" w:rsidRPr="00A55390" w:rsidRDefault="00A55390" w:rsidP="000C3904">
      <w:pPr>
        <w:spacing w:line="360" w:lineRule="auto"/>
        <w:jc w:val="both"/>
      </w:pPr>
    </w:p>
    <w:p w14:paraId="0087E0FC" w14:textId="77777777" w:rsidR="008E64E7" w:rsidRPr="00A55390" w:rsidRDefault="008E64E7" w:rsidP="000C3904">
      <w:pPr>
        <w:spacing w:line="360" w:lineRule="auto"/>
        <w:jc w:val="both"/>
      </w:pPr>
    </w:p>
    <w:sectPr w:rsidR="008E64E7" w:rsidRPr="00A55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4B3"/>
    <w:multiLevelType w:val="hybridMultilevel"/>
    <w:tmpl w:val="E77E89E4"/>
    <w:lvl w:ilvl="0" w:tplc="7076E3E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793A"/>
    <w:multiLevelType w:val="hybridMultilevel"/>
    <w:tmpl w:val="E20C8E10"/>
    <w:lvl w:ilvl="0" w:tplc="86C6C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b/>
        <w:bCs/>
        <w:color w:val="00206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E4308"/>
    <w:multiLevelType w:val="hybridMultilevel"/>
    <w:tmpl w:val="8ACE671A"/>
    <w:lvl w:ilvl="0" w:tplc="11544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b/>
        <w:bCs/>
        <w:color w:val="C000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D762C"/>
    <w:multiLevelType w:val="hybridMultilevel"/>
    <w:tmpl w:val="02AAAC86"/>
    <w:lvl w:ilvl="0" w:tplc="7076E3E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b/>
        <w:bCs/>
        <w:color w:val="00206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174A"/>
    <w:multiLevelType w:val="hybridMultilevel"/>
    <w:tmpl w:val="C316D600"/>
    <w:lvl w:ilvl="0" w:tplc="11544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b/>
        <w:bCs/>
        <w:color w:val="C000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3436A3"/>
    <w:multiLevelType w:val="hybridMultilevel"/>
    <w:tmpl w:val="41EC4A4A"/>
    <w:lvl w:ilvl="0" w:tplc="115444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b/>
        <w:bCs/>
        <w:color w:val="C000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75A02"/>
    <w:multiLevelType w:val="hybridMultilevel"/>
    <w:tmpl w:val="7D605B48"/>
    <w:lvl w:ilvl="0" w:tplc="7076E3E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646B"/>
    <w:multiLevelType w:val="hybridMultilevel"/>
    <w:tmpl w:val="306275D0"/>
    <w:lvl w:ilvl="0" w:tplc="7076E3E4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15EA8"/>
    <w:multiLevelType w:val="hybridMultilevel"/>
    <w:tmpl w:val="1CCAC8C0"/>
    <w:lvl w:ilvl="0" w:tplc="86C6C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b/>
        <w:bCs/>
        <w:color w:val="00206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04B46"/>
    <w:multiLevelType w:val="hybridMultilevel"/>
    <w:tmpl w:val="FCA84E48"/>
    <w:lvl w:ilvl="0" w:tplc="11544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b/>
        <w:bCs/>
        <w:color w:val="C000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060209"/>
    <w:multiLevelType w:val="hybridMultilevel"/>
    <w:tmpl w:val="A20ADC46"/>
    <w:lvl w:ilvl="0" w:tplc="7076E3E4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170EC"/>
    <w:multiLevelType w:val="hybridMultilevel"/>
    <w:tmpl w:val="C604369A"/>
    <w:lvl w:ilvl="0" w:tplc="86C6C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b/>
        <w:bCs/>
        <w:color w:val="00206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53F3"/>
    <w:multiLevelType w:val="hybridMultilevel"/>
    <w:tmpl w:val="F4CE47E8"/>
    <w:lvl w:ilvl="0" w:tplc="21D8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A756AA"/>
    <w:multiLevelType w:val="hybridMultilevel"/>
    <w:tmpl w:val="0002B6CE"/>
    <w:lvl w:ilvl="0" w:tplc="6400D9E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2"/>
        <w:szCs w:val="22"/>
      </w:rPr>
    </w:lvl>
    <w:lvl w:ilvl="1" w:tplc="1154442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  <w:b/>
        <w:bCs/>
        <w:color w:val="C00000"/>
        <w:sz w:val="22"/>
        <w:szCs w:val="22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1742B2"/>
    <w:multiLevelType w:val="hybridMultilevel"/>
    <w:tmpl w:val="BB2AAD00"/>
    <w:lvl w:ilvl="0" w:tplc="7076E3E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E585E"/>
    <w:multiLevelType w:val="hybridMultilevel"/>
    <w:tmpl w:val="A494735E"/>
    <w:lvl w:ilvl="0" w:tplc="86C6C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b/>
        <w:bCs/>
        <w:color w:val="00206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3565C"/>
    <w:multiLevelType w:val="hybridMultilevel"/>
    <w:tmpl w:val="638C8DC0"/>
    <w:lvl w:ilvl="0" w:tplc="7076E3E4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1622CA"/>
    <w:multiLevelType w:val="hybridMultilevel"/>
    <w:tmpl w:val="4CC69C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76E3E4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  <w:color w:val="002060"/>
        <w:sz w:val="22"/>
        <w:szCs w:val="22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13"/>
  </w:num>
  <w:num w:numId="5">
    <w:abstractNumId w:val="12"/>
  </w:num>
  <w:num w:numId="6">
    <w:abstractNumId w:val="16"/>
  </w:num>
  <w:num w:numId="7">
    <w:abstractNumId w:val="7"/>
  </w:num>
  <w:num w:numId="8">
    <w:abstractNumId w:val="10"/>
  </w:num>
  <w:num w:numId="9">
    <w:abstractNumId w:val="17"/>
  </w:num>
  <w:num w:numId="10">
    <w:abstractNumId w:val="3"/>
  </w:num>
  <w:num w:numId="11">
    <w:abstractNumId w:val="0"/>
  </w:num>
  <w:num w:numId="12">
    <w:abstractNumId w:val="6"/>
  </w:num>
  <w:num w:numId="13">
    <w:abstractNumId w:val="14"/>
  </w:num>
  <w:num w:numId="14">
    <w:abstractNumId w:val="2"/>
  </w:num>
  <w:num w:numId="15">
    <w:abstractNumId w:val="5"/>
  </w:num>
  <w:num w:numId="16">
    <w:abstractNumId w:val="4"/>
  </w:num>
  <w:num w:numId="17">
    <w:abstractNumId w:val="9"/>
  </w:num>
  <w:num w:numId="18">
    <w:abstractNumId w:val="1"/>
  </w:num>
  <w:num w:numId="19">
    <w:abstractNumId w:val="8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66"/>
    <w:rsid w:val="00002320"/>
    <w:rsid w:val="000742E3"/>
    <w:rsid w:val="000A7FAB"/>
    <w:rsid w:val="000C3904"/>
    <w:rsid w:val="001076EE"/>
    <w:rsid w:val="00193FB2"/>
    <w:rsid w:val="00244D50"/>
    <w:rsid w:val="002F14D4"/>
    <w:rsid w:val="00323690"/>
    <w:rsid w:val="003F213E"/>
    <w:rsid w:val="003F3EEB"/>
    <w:rsid w:val="00483C59"/>
    <w:rsid w:val="0049638E"/>
    <w:rsid w:val="00512584"/>
    <w:rsid w:val="00556951"/>
    <w:rsid w:val="00574716"/>
    <w:rsid w:val="005C008B"/>
    <w:rsid w:val="00733B19"/>
    <w:rsid w:val="007465ED"/>
    <w:rsid w:val="008E64E7"/>
    <w:rsid w:val="00921FF6"/>
    <w:rsid w:val="00932F53"/>
    <w:rsid w:val="00995E79"/>
    <w:rsid w:val="00A55390"/>
    <w:rsid w:val="00C61BB6"/>
    <w:rsid w:val="00C655DC"/>
    <w:rsid w:val="00CD5366"/>
    <w:rsid w:val="00D4621C"/>
    <w:rsid w:val="00FD4C43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77D5"/>
  <w15:chartTrackingRefBased/>
  <w15:docId w15:val="{624B30BC-CA92-40EC-8307-EBEB970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390"/>
    <w:pPr>
      <w:spacing w:line="240" w:lineRule="auto"/>
      <w:jc w:val="left"/>
    </w:pPr>
    <w:rPr>
      <w:rFonts w:eastAsia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26</cp:revision>
  <dcterms:created xsi:type="dcterms:W3CDTF">2021-10-04T15:06:00Z</dcterms:created>
  <dcterms:modified xsi:type="dcterms:W3CDTF">2021-10-19T06:12:00Z</dcterms:modified>
</cp:coreProperties>
</file>