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D0" w:rsidRDefault="004640D0" w:rsidP="004640D0">
      <w:pPr>
        <w:pStyle w:val="a3"/>
        <w:ind w:right="-766" w:firstLine="567"/>
        <w:jc w:val="center"/>
        <w:rPr>
          <w:rFonts w:ascii="Palatino Linotype" w:hAnsi="Palatino Linotype"/>
          <w:sz w:val="20"/>
          <w:szCs w:val="20"/>
          <w:lang w:eastAsia="el-GR"/>
        </w:rPr>
      </w:pPr>
      <w:r>
        <w:rPr>
          <w:rFonts w:ascii="Palatino Linotype" w:hAnsi="Palatino Linotype"/>
          <w:sz w:val="20"/>
          <w:szCs w:val="20"/>
          <w:lang w:eastAsia="el-GR"/>
        </w:rPr>
        <w:t>ΤΑ ΜΕΡΗ ΤΟΥ ΛΟΓΟΥ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 xml:space="preserve">Τα μέρη του λόγου είναι: </w:t>
      </w:r>
    </w:p>
    <w:p w:rsidR="004640D0" w:rsidRPr="004640D0" w:rsidRDefault="004640D0" w:rsidP="004640D0">
      <w:pPr>
        <w:pStyle w:val="a3"/>
        <w:numPr>
          <w:ilvl w:val="0"/>
          <w:numId w:val="4"/>
        </w:numPr>
        <w:tabs>
          <w:tab w:val="clear" w:pos="720"/>
          <w:tab w:val="num" w:pos="426"/>
          <w:tab w:val="left" w:pos="851"/>
        </w:tabs>
        <w:ind w:left="0"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hyperlink r:id="rId5" w:tooltip="Άρθρο (γραμματική)" w:history="1">
        <w:r w:rsidRPr="004640D0">
          <w:rPr>
            <w:rFonts w:ascii="Palatino Linotype" w:hAnsi="Palatino Linotype"/>
            <w:b/>
            <w:sz w:val="20"/>
            <w:szCs w:val="20"/>
            <w:lang w:eastAsia="el-GR"/>
          </w:rPr>
          <w:t>Άρθρο</w:t>
        </w:r>
      </w:hyperlink>
    </w:p>
    <w:p w:rsidR="004640D0" w:rsidRPr="004640D0" w:rsidRDefault="004640D0" w:rsidP="004640D0">
      <w:pPr>
        <w:pStyle w:val="a3"/>
        <w:numPr>
          <w:ilvl w:val="0"/>
          <w:numId w:val="4"/>
        </w:numPr>
        <w:tabs>
          <w:tab w:val="clear" w:pos="720"/>
          <w:tab w:val="num" w:pos="426"/>
          <w:tab w:val="left" w:pos="851"/>
        </w:tabs>
        <w:ind w:left="0"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hyperlink r:id="rId6" w:tooltip="Ουσιαστικό" w:history="1">
        <w:r w:rsidRPr="004640D0">
          <w:rPr>
            <w:rFonts w:ascii="Palatino Linotype" w:hAnsi="Palatino Linotype"/>
            <w:b/>
            <w:sz w:val="20"/>
            <w:szCs w:val="20"/>
            <w:lang w:eastAsia="el-GR"/>
          </w:rPr>
          <w:t>Ουσιαστικό</w:t>
        </w:r>
      </w:hyperlink>
    </w:p>
    <w:p w:rsidR="004640D0" w:rsidRPr="004640D0" w:rsidRDefault="004640D0" w:rsidP="004640D0">
      <w:pPr>
        <w:pStyle w:val="a3"/>
        <w:numPr>
          <w:ilvl w:val="0"/>
          <w:numId w:val="4"/>
        </w:numPr>
        <w:tabs>
          <w:tab w:val="clear" w:pos="720"/>
          <w:tab w:val="num" w:pos="426"/>
          <w:tab w:val="left" w:pos="851"/>
        </w:tabs>
        <w:ind w:left="0"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hyperlink r:id="rId7" w:tooltip="Επίθετο" w:history="1">
        <w:r w:rsidRPr="004640D0">
          <w:rPr>
            <w:rFonts w:ascii="Palatino Linotype" w:hAnsi="Palatino Linotype"/>
            <w:b/>
            <w:sz w:val="20"/>
            <w:szCs w:val="20"/>
            <w:lang w:eastAsia="el-GR"/>
          </w:rPr>
          <w:t>Επίθετο</w:t>
        </w:r>
      </w:hyperlink>
    </w:p>
    <w:p w:rsidR="004640D0" w:rsidRPr="004640D0" w:rsidRDefault="004640D0" w:rsidP="004640D0">
      <w:pPr>
        <w:pStyle w:val="a3"/>
        <w:numPr>
          <w:ilvl w:val="0"/>
          <w:numId w:val="4"/>
        </w:numPr>
        <w:tabs>
          <w:tab w:val="clear" w:pos="720"/>
          <w:tab w:val="num" w:pos="426"/>
          <w:tab w:val="left" w:pos="851"/>
        </w:tabs>
        <w:ind w:left="0"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hyperlink r:id="rId8" w:tooltip="Αντωνυμία" w:history="1">
        <w:r w:rsidRPr="004640D0">
          <w:rPr>
            <w:rFonts w:ascii="Palatino Linotype" w:hAnsi="Palatino Linotype"/>
            <w:b/>
            <w:sz w:val="20"/>
            <w:szCs w:val="20"/>
            <w:lang w:eastAsia="el-GR"/>
          </w:rPr>
          <w:t>Αντωνυμία</w:t>
        </w:r>
      </w:hyperlink>
    </w:p>
    <w:p w:rsidR="004640D0" w:rsidRPr="004640D0" w:rsidRDefault="004640D0" w:rsidP="004640D0">
      <w:pPr>
        <w:pStyle w:val="a3"/>
        <w:numPr>
          <w:ilvl w:val="0"/>
          <w:numId w:val="4"/>
        </w:numPr>
        <w:tabs>
          <w:tab w:val="clear" w:pos="720"/>
          <w:tab w:val="num" w:pos="426"/>
          <w:tab w:val="left" w:pos="851"/>
        </w:tabs>
        <w:ind w:left="0"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hyperlink r:id="rId9" w:tooltip="Ρήμα" w:history="1">
        <w:r w:rsidRPr="004640D0">
          <w:rPr>
            <w:rFonts w:ascii="Palatino Linotype" w:hAnsi="Palatino Linotype"/>
            <w:b/>
            <w:sz w:val="20"/>
            <w:szCs w:val="20"/>
            <w:lang w:eastAsia="el-GR"/>
          </w:rPr>
          <w:t>Ρήμα</w:t>
        </w:r>
      </w:hyperlink>
    </w:p>
    <w:p w:rsidR="004640D0" w:rsidRPr="004640D0" w:rsidRDefault="004640D0" w:rsidP="004640D0">
      <w:pPr>
        <w:pStyle w:val="a3"/>
        <w:numPr>
          <w:ilvl w:val="0"/>
          <w:numId w:val="4"/>
        </w:numPr>
        <w:tabs>
          <w:tab w:val="clear" w:pos="720"/>
          <w:tab w:val="num" w:pos="426"/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hyperlink r:id="rId10" w:tooltip="Μετοχή (γραμματική)" w:history="1">
        <w:r w:rsidRPr="004640D0">
          <w:rPr>
            <w:rFonts w:ascii="Palatino Linotype" w:hAnsi="Palatino Linotype"/>
            <w:b/>
            <w:sz w:val="20"/>
            <w:szCs w:val="20"/>
            <w:lang w:eastAsia="el-GR"/>
          </w:rPr>
          <w:t>Μετοχή</w:t>
        </w:r>
      </w:hyperlink>
      <w:r w:rsidRPr="004640D0">
        <w:rPr>
          <w:rFonts w:ascii="Palatino Linotype" w:hAnsi="Palatino Linotype"/>
          <w:b/>
          <w:sz w:val="20"/>
          <w:szCs w:val="20"/>
          <w:lang w:eastAsia="el-GR"/>
        </w:rPr>
        <w:t>:</w:t>
      </w:r>
      <w:r w:rsidRPr="004640D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640D0">
        <w:rPr>
          <w:rFonts w:ascii="Palatino Linotype" w:hAnsi="Palatino Linotype"/>
          <w:sz w:val="20"/>
          <w:szCs w:val="20"/>
        </w:rPr>
        <w:t xml:space="preserve">Η </w:t>
      </w:r>
      <w:r w:rsidRPr="004640D0">
        <w:rPr>
          <w:rFonts w:ascii="Palatino Linotype" w:hAnsi="Palatino Linotype"/>
          <w:i/>
          <w:iCs/>
          <w:sz w:val="20"/>
          <w:szCs w:val="20"/>
        </w:rPr>
        <w:t>ενεργητική μετοχή</w:t>
      </w:r>
      <w:r w:rsidRPr="004640D0">
        <w:rPr>
          <w:rFonts w:ascii="Palatino Linotype" w:hAnsi="Palatino Linotype"/>
          <w:sz w:val="20"/>
          <w:szCs w:val="20"/>
        </w:rPr>
        <w:t xml:space="preserve"> φανερώνει τον τρόπο που εκδηλώνεται η ενέργεια του ρήματος, και είναι άκλιτη. Έχει κατάληξη -</w:t>
      </w:r>
      <w:proofErr w:type="spellStart"/>
      <w:r w:rsidRPr="004640D0">
        <w:rPr>
          <w:rFonts w:ascii="Palatino Linotype" w:hAnsi="Palatino Linotype"/>
          <w:sz w:val="20"/>
          <w:szCs w:val="20"/>
        </w:rPr>
        <w:t>οντας</w:t>
      </w:r>
      <w:proofErr w:type="spellEnd"/>
      <w:r w:rsidRPr="004640D0">
        <w:rPr>
          <w:rFonts w:ascii="Palatino Linotype" w:hAnsi="Palatino Linotype"/>
          <w:sz w:val="20"/>
          <w:szCs w:val="20"/>
        </w:rPr>
        <w:t xml:space="preserve"> (π.χ. τρέχοντας) ή -</w:t>
      </w:r>
      <w:proofErr w:type="spellStart"/>
      <w:r w:rsidRPr="004640D0">
        <w:rPr>
          <w:rFonts w:ascii="Palatino Linotype" w:hAnsi="Palatino Linotype"/>
          <w:sz w:val="20"/>
          <w:szCs w:val="20"/>
        </w:rPr>
        <w:t>ώντας</w:t>
      </w:r>
      <w:proofErr w:type="spellEnd"/>
      <w:r w:rsidRPr="004640D0">
        <w:rPr>
          <w:rFonts w:ascii="Palatino Linotype" w:hAnsi="Palatino Linotype"/>
          <w:sz w:val="20"/>
          <w:szCs w:val="20"/>
        </w:rPr>
        <w:t xml:space="preserve"> (π.χ. τραβώντας).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 xml:space="preserve">Η </w:t>
      </w:r>
      <w:r w:rsidRPr="004640D0">
        <w:rPr>
          <w:rFonts w:ascii="Palatino Linotype" w:hAnsi="Palatino Linotype"/>
          <w:i/>
          <w:iCs/>
          <w:sz w:val="20"/>
          <w:szCs w:val="20"/>
          <w:lang w:eastAsia="el-GR"/>
        </w:rPr>
        <w:t>παθητική μετοχή</w:t>
      </w:r>
      <w:r w:rsidRPr="004640D0">
        <w:rPr>
          <w:rFonts w:ascii="Palatino Linotype" w:hAnsi="Palatino Linotype"/>
          <w:sz w:val="20"/>
          <w:szCs w:val="20"/>
          <w:lang w:eastAsia="el-GR"/>
        </w:rPr>
        <w:t xml:space="preserve"> φανερώνει ότι η ενέργεια του ρήματος έχει επηρεάσει το υποκείμενο σε παρελθόντα χρόνο, και είναι κλιτή με τρία γένη (αρσενικό, θηλυκό, ουδέτερο) και δύο </w:t>
      </w:r>
      <w:hyperlink r:id="rId11" w:tooltip="Αριθμός (γραμματική)" w:history="1">
        <w:r w:rsidRPr="004640D0">
          <w:rPr>
            <w:rFonts w:ascii="Palatino Linotype" w:hAnsi="Palatino Linotype"/>
            <w:color w:val="0000FF"/>
            <w:sz w:val="20"/>
            <w:szCs w:val="20"/>
            <w:u w:val="single"/>
            <w:lang w:eastAsia="el-GR"/>
          </w:rPr>
          <w:t>αριθμούς</w:t>
        </w:r>
      </w:hyperlink>
      <w:r w:rsidRPr="004640D0">
        <w:rPr>
          <w:rFonts w:ascii="Palatino Linotype" w:hAnsi="Palatino Linotype"/>
          <w:sz w:val="20"/>
          <w:szCs w:val="20"/>
          <w:lang w:eastAsia="el-GR"/>
        </w:rPr>
        <w:t xml:space="preserve"> (ενικό, πληθυντικό). Έχει κατάληξη (για το αρσενικό γένος): 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συνήθως, -μένος, π.χ. φοβισμένος, κοιμισμένος.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αν είναι προπαροξύτονη, -</w:t>
      </w:r>
      <w:proofErr w:type="spellStart"/>
      <w:r w:rsidRPr="004640D0">
        <w:rPr>
          <w:rFonts w:ascii="Palatino Linotype" w:hAnsi="Palatino Linotype"/>
          <w:sz w:val="20"/>
          <w:szCs w:val="20"/>
          <w:lang w:eastAsia="el-GR"/>
        </w:rPr>
        <w:t>όμενος</w:t>
      </w:r>
      <w:proofErr w:type="spellEnd"/>
      <w:r w:rsidRPr="004640D0">
        <w:rPr>
          <w:rFonts w:ascii="Palatino Linotype" w:hAnsi="Palatino Linotype"/>
          <w:sz w:val="20"/>
          <w:szCs w:val="20"/>
          <w:lang w:eastAsia="el-GR"/>
        </w:rPr>
        <w:t>, π.χ. ερχόμενος. Ειδικά οι μετοχές που προέρχονται από ρήματα δεύτερης συζυγίας καταλήγουν σε -</w:t>
      </w:r>
      <w:proofErr w:type="spellStart"/>
      <w:r w:rsidRPr="004640D0">
        <w:rPr>
          <w:rFonts w:ascii="Palatino Linotype" w:hAnsi="Palatino Linotype"/>
          <w:sz w:val="20"/>
          <w:szCs w:val="20"/>
          <w:lang w:eastAsia="el-GR"/>
        </w:rPr>
        <w:t>ώμενος</w:t>
      </w:r>
      <w:proofErr w:type="spellEnd"/>
      <w:r w:rsidRPr="004640D0">
        <w:rPr>
          <w:rFonts w:ascii="Palatino Linotype" w:hAnsi="Palatino Linotype"/>
          <w:sz w:val="20"/>
          <w:szCs w:val="20"/>
          <w:lang w:eastAsia="el-GR"/>
        </w:rPr>
        <w:t xml:space="preserve">, π.χ. </w:t>
      </w:r>
      <w:proofErr w:type="spellStart"/>
      <w:r w:rsidRPr="004640D0">
        <w:rPr>
          <w:rFonts w:ascii="Palatino Linotype" w:hAnsi="Palatino Linotype"/>
          <w:sz w:val="20"/>
          <w:szCs w:val="20"/>
          <w:lang w:eastAsia="el-GR"/>
        </w:rPr>
        <w:t>περισπώμενος</w:t>
      </w:r>
      <w:proofErr w:type="spellEnd"/>
      <w:r w:rsidRPr="004640D0">
        <w:rPr>
          <w:rFonts w:ascii="Palatino Linotype" w:hAnsi="Palatino Linotype"/>
          <w:sz w:val="20"/>
          <w:szCs w:val="20"/>
          <w:lang w:eastAsia="el-GR"/>
        </w:rPr>
        <w:t>.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αν είναι παροξύτονη, -</w:t>
      </w:r>
      <w:proofErr w:type="spellStart"/>
      <w:r w:rsidRPr="004640D0">
        <w:rPr>
          <w:rFonts w:ascii="Palatino Linotype" w:hAnsi="Palatino Linotype"/>
          <w:sz w:val="20"/>
          <w:szCs w:val="20"/>
          <w:lang w:eastAsia="el-GR"/>
        </w:rPr>
        <w:t>ωμένος</w:t>
      </w:r>
      <w:proofErr w:type="spellEnd"/>
      <w:r w:rsidRPr="004640D0">
        <w:rPr>
          <w:rFonts w:ascii="Palatino Linotype" w:hAnsi="Palatino Linotype"/>
          <w:sz w:val="20"/>
          <w:szCs w:val="20"/>
          <w:lang w:eastAsia="el-GR"/>
        </w:rPr>
        <w:t>, π.χ. αγχωμένος.</w:t>
      </w:r>
    </w:p>
    <w:p w:rsidR="004640D0" w:rsidRPr="004640D0" w:rsidRDefault="004640D0" w:rsidP="004640D0">
      <w:pPr>
        <w:pStyle w:val="a3"/>
        <w:numPr>
          <w:ilvl w:val="0"/>
          <w:numId w:val="4"/>
        </w:numPr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hyperlink r:id="rId12" w:tooltip="Πρόθεση" w:history="1">
        <w:r w:rsidRPr="004640D0">
          <w:rPr>
            <w:rFonts w:ascii="Palatino Linotype" w:hAnsi="Palatino Linotype"/>
            <w:b/>
            <w:sz w:val="20"/>
            <w:szCs w:val="20"/>
            <w:lang w:eastAsia="el-GR"/>
          </w:rPr>
          <w:t>Πρόθεση</w:t>
        </w:r>
      </w:hyperlink>
      <w:r w:rsidRPr="004640D0">
        <w:rPr>
          <w:rFonts w:ascii="Palatino Linotype" w:hAnsi="Palatino Linotype"/>
          <w:b/>
          <w:sz w:val="20"/>
          <w:szCs w:val="20"/>
          <w:lang w:eastAsia="el-GR"/>
        </w:rPr>
        <w:t xml:space="preserve">:  </w:t>
      </w:r>
      <w:r w:rsidRPr="004640D0">
        <w:rPr>
          <w:rFonts w:ascii="Palatino Linotype" w:hAnsi="Palatino Linotype"/>
          <w:sz w:val="20"/>
          <w:szCs w:val="20"/>
          <w:lang w:eastAsia="el-GR"/>
        </w:rPr>
        <w:t xml:space="preserve">  Οι προθέσεις είναι</w:t>
      </w:r>
      <w:r w:rsidRPr="004640D0">
        <w:rPr>
          <w:rFonts w:ascii="Palatino Linotype" w:hAnsi="Palatino Linotype"/>
          <w:sz w:val="20"/>
          <w:szCs w:val="20"/>
          <w:lang w:eastAsia="el-GR"/>
        </w:rPr>
        <w:t>: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μονοσύλλαβες: με, σε, για, ως, προς, σαν, πριν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δισύλλαβες: κατά, μετά, παρά, αντί, από, δίχως, χωρίς, έως, μέχρι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Εκτός από τις παραπάνω προθέσεις υπάρχουν και χρησιμοποιούνται και οι εξής απαρχαιωμένες προθέσεις:</w:t>
      </w:r>
      <w:r>
        <w:rPr>
          <w:rFonts w:ascii="Palatino Linotype" w:hAnsi="Palatino Linotype"/>
          <w:sz w:val="20"/>
          <w:szCs w:val="20"/>
          <w:lang w:eastAsia="el-GR"/>
        </w:rPr>
        <w:t xml:space="preserve">  </w:t>
      </w:r>
      <w:r w:rsidRPr="004640D0">
        <w:rPr>
          <w:rFonts w:ascii="Palatino Linotype" w:hAnsi="Palatino Linotype"/>
          <w:sz w:val="20"/>
          <w:szCs w:val="20"/>
          <w:lang w:eastAsia="el-GR"/>
        </w:rPr>
        <w:t xml:space="preserve">ανά, </w:t>
      </w:r>
      <w:proofErr w:type="spellStart"/>
      <w:r w:rsidRPr="004640D0">
        <w:rPr>
          <w:rFonts w:ascii="Palatino Linotype" w:hAnsi="Palatino Linotype"/>
          <w:sz w:val="20"/>
          <w:szCs w:val="20"/>
          <w:lang w:eastAsia="el-GR"/>
        </w:rPr>
        <w:t>αμφί</w:t>
      </w:r>
      <w:proofErr w:type="spellEnd"/>
      <w:r w:rsidRPr="004640D0">
        <w:rPr>
          <w:rFonts w:ascii="Palatino Linotype" w:hAnsi="Palatino Linotype"/>
          <w:sz w:val="20"/>
          <w:szCs w:val="20"/>
          <w:lang w:eastAsia="el-GR"/>
        </w:rPr>
        <w:t>, άνευ, διά, εις, εκ, εκτός, εν, ένεκα, εντός, επί, κατόπιν, λόγω, μείον, μέσω, περί, πλην, προ, συν, υπέρ, υπό, χάριν.</w:t>
      </w:r>
    </w:p>
    <w:p w:rsidR="004640D0" w:rsidRPr="004640D0" w:rsidRDefault="004640D0" w:rsidP="004640D0">
      <w:pPr>
        <w:pStyle w:val="a3"/>
        <w:numPr>
          <w:ilvl w:val="0"/>
          <w:numId w:val="4"/>
        </w:numPr>
        <w:ind w:right="-766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4640D0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hyperlink r:id="rId13" w:tooltip="Επίρρημα" w:history="1">
        <w:r w:rsidRPr="004640D0">
          <w:rPr>
            <w:rFonts w:ascii="Palatino Linotype" w:hAnsi="Palatino Linotype"/>
            <w:b/>
            <w:sz w:val="20"/>
            <w:szCs w:val="20"/>
            <w:lang w:eastAsia="el-GR"/>
          </w:rPr>
          <w:t>Επίρρημα</w:t>
        </w:r>
      </w:hyperlink>
      <w:r w:rsidRPr="004640D0">
        <w:rPr>
          <w:rFonts w:ascii="Palatino Linotype" w:hAnsi="Palatino Linotype"/>
          <w:b/>
          <w:sz w:val="20"/>
          <w:szCs w:val="20"/>
          <w:lang w:eastAsia="el-GR"/>
        </w:rPr>
        <w:t>:</w:t>
      </w:r>
      <w:r w:rsidRPr="004640D0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:rsidR="004640D0" w:rsidRDefault="004640D0" w:rsidP="004640D0">
      <w:pPr>
        <w:pStyle w:val="a3"/>
        <w:ind w:left="720" w:right="-766"/>
        <w:jc w:val="both"/>
        <w:rPr>
          <w:rFonts w:ascii="Palatino Linotype" w:hAnsi="Palatino Linotype"/>
          <w:sz w:val="20"/>
          <w:szCs w:val="20"/>
        </w:rPr>
      </w:pPr>
      <w:r w:rsidRPr="004640D0">
        <w:rPr>
          <w:rFonts w:ascii="Palatino Linotype" w:hAnsi="Palatino Linotype"/>
          <w:b/>
          <w:bCs/>
          <w:sz w:val="20"/>
          <w:szCs w:val="20"/>
        </w:rPr>
        <w:t>Τοπικά</w:t>
      </w:r>
      <w:r w:rsidRPr="004640D0">
        <w:rPr>
          <w:rFonts w:ascii="Palatino Linotype" w:hAnsi="Palatino Linotype"/>
          <w:sz w:val="20"/>
          <w:szCs w:val="20"/>
        </w:rPr>
        <w:t xml:space="preserve"> </w:t>
      </w:r>
      <w:r w:rsidRPr="004640D0">
        <w:rPr>
          <w:rFonts w:ascii="Palatino Linotype" w:hAnsi="Palatino Linotype"/>
          <w:i/>
          <w:iCs/>
          <w:sz w:val="20"/>
          <w:szCs w:val="20"/>
        </w:rPr>
        <w:t>(πού)</w:t>
      </w:r>
      <w:r w:rsidRPr="004640D0">
        <w:rPr>
          <w:rFonts w:ascii="Palatino Linotype" w:hAnsi="Palatino Linotype"/>
          <w:sz w:val="20"/>
          <w:szCs w:val="20"/>
        </w:rPr>
        <w:t>: εδώ, εκ</w:t>
      </w:r>
      <w:r>
        <w:rPr>
          <w:rFonts w:ascii="Palatino Linotype" w:hAnsi="Palatino Linotype"/>
          <w:sz w:val="20"/>
          <w:szCs w:val="20"/>
        </w:rPr>
        <w:t>εί, μέσα, έξω, βόρεια, νότια...</w:t>
      </w:r>
    </w:p>
    <w:p w:rsidR="004640D0" w:rsidRDefault="004640D0" w:rsidP="004640D0">
      <w:pPr>
        <w:pStyle w:val="a3"/>
        <w:ind w:left="720" w:right="-766"/>
        <w:jc w:val="both"/>
        <w:rPr>
          <w:rFonts w:ascii="Palatino Linotype" w:hAnsi="Palatino Linotype"/>
          <w:sz w:val="20"/>
          <w:szCs w:val="20"/>
        </w:rPr>
      </w:pPr>
      <w:r w:rsidRPr="004640D0">
        <w:rPr>
          <w:rFonts w:ascii="Palatino Linotype" w:hAnsi="Palatino Linotype"/>
          <w:b/>
          <w:bCs/>
          <w:sz w:val="20"/>
          <w:szCs w:val="20"/>
        </w:rPr>
        <w:t>Χρονικά</w:t>
      </w:r>
      <w:r w:rsidRPr="004640D0">
        <w:rPr>
          <w:rFonts w:ascii="Palatino Linotype" w:hAnsi="Palatino Linotype"/>
          <w:sz w:val="20"/>
          <w:szCs w:val="20"/>
        </w:rPr>
        <w:t xml:space="preserve"> </w:t>
      </w:r>
      <w:r w:rsidRPr="004640D0">
        <w:rPr>
          <w:rFonts w:ascii="Palatino Linotype" w:hAnsi="Palatino Linotype"/>
          <w:i/>
          <w:iCs/>
          <w:sz w:val="20"/>
          <w:szCs w:val="20"/>
        </w:rPr>
        <w:t>(πότε)</w:t>
      </w:r>
      <w:r w:rsidRPr="004640D0">
        <w:rPr>
          <w:rFonts w:ascii="Palatino Linotype" w:hAnsi="Palatino Linotype"/>
          <w:sz w:val="20"/>
          <w:szCs w:val="20"/>
        </w:rPr>
        <w:t xml:space="preserve">: σήμερα, τώρα, πέρυσι, έπειτα, κάποτε.... </w:t>
      </w:r>
    </w:p>
    <w:p w:rsidR="004640D0" w:rsidRDefault="004640D0" w:rsidP="004640D0">
      <w:pPr>
        <w:pStyle w:val="a3"/>
        <w:ind w:left="720" w:right="-766"/>
        <w:jc w:val="both"/>
        <w:rPr>
          <w:rFonts w:ascii="Palatino Linotype" w:hAnsi="Palatino Linotype"/>
          <w:sz w:val="20"/>
          <w:szCs w:val="20"/>
        </w:rPr>
      </w:pPr>
      <w:r w:rsidRPr="004640D0">
        <w:rPr>
          <w:rFonts w:ascii="Palatino Linotype" w:hAnsi="Palatino Linotype"/>
          <w:b/>
          <w:bCs/>
          <w:sz w:val="20"/>
          <w:szCs w:val="20"/>
        </w:rPr>
        <w:t>Τροπικά</w:t>
      </w:r>
      <w:r w:rsidRPr="004640D0">
        <w:rPr>
          <w:rFonts w:ascii="Palatino Linotype" w:hAnsi="Palatino Linotype"/>
          <w:sz w:val="20"/>
          <w:szCs w:val="20"/>
        </w:rPr>
        <w:t xml:space="preserve"> </w:t>
      </w:r>
      <w:r w:rsidRPr="004640D0">
        <w:rPr>
          <w:rFonts w:ascii="Palatino Linotype" w:hAnsi="Palatino Linotype"/>
          <w:i/>
          <w:iCs/>
          <w:sz w:val="20"/>
          <w:szCs w:val="20"/>
        </w:rPr>
        <w:t>(πώς)</w:t>
      </w:r>
      <w:r w:rsidRPr="004640D0">
        <w:rPr>
          <w:rFonts w:ascii="Palatino Linotype" w:hAnsi="Palatino Linotype"/>
          <w:sz w:val="20"/>
          <w:szCs w:val="20"/>
        </w:rPr>
        <w:t xml:space="preserve">: έτσι, μαζί, όπως, αλλιώς, ξαφνικά.... </w:t>
      </w:r>
    </w:p>
    <w:p w:rsidR="004640D0" w:rsidRDefault="004640D0" w:rsidP="004640D0">
      <w:pPr>
        <w:pStyle w:val="a3"/>
        <w:ind w:left="720" w:right="-766"/>
        <w:jc w:val="both"/>
        <w:rPr>
          <w:rFonts w:ascii="Palatino Linotype" w:hAnsi="Palatino Linotype"/>
          <w:sz w:val="20"/>
          <w:szCs w:val="20"/>
        </w:rPr>
      </w:pPr>
      <w:r w:rsidRPr="004640D0">
        <w:rPr>
          <w:rFonts w:ascii="Palatino Linotype" w:hAnsi="Palatino Linotype"/>
          <w:b/>
          <w:bCs/>
          <w:sz w:val="20"/>
          <w:szCs w:val="20"/>
        </w:rPr>
        <w:t>Ποσοτικά</w:t>
      </w:r>
      <w:r w:rsidRPr="004640D0">
        <w:rPr>
          <w:rFonts w:ascii="Palatino Linotype" w:hAnsi="Palatino Linotype"/>
          <w:sz w:val="20"/>
          <w:szCs w:val="20"/>
        </w:rPr>
        <w:t xml:space="preserve"> </w:t>
      </w:r>
      <w:r w:rsidRPr="004640D0">
        <w:rPr>
          <w:rFonts w:ascii="Palatino Linotype" w:hAnsi="Palatino Linotype"/>
          <w:i/>
          <w:iCs/>
          <w:sz w:val="20"/>
          <w:szCs w:val="20"/>
        </w:rPr>
        <w:t>(πόσο)</w:t>
      </w:r>
      <w:r w:rsidRPr="004640D0">
        <w:rPr>
          <w:rFonts w:ascii="Palatino Linotype" w:hAnsi="Palatino Linotype"/>
          <w:sz w:val="20"/>
          <w:szCs w:val="20"/>
        </w:rPr>
        <w:t xml:space="preserve">: λίγο, πολύ, τόσο, κάμποσο, περισσότερο.... </w:t>
      </w:r>
    </w:p>
    <w:p w:rsidR="004640D0" w:rsidRDefault="004640D0" w:rsidP="004640D0">
      <w:pPr>
        <w:pStyle w:val="a3"/>
        <w:ind w:left="720" w:right="-766"/>
        <w:jc w:val="both"/>
        <w:rPr>
          <w:rFonts w:ascii="Palatino Linotype" w:hAnsi="Palatino Linotype"/>
          <w:sz w:val="20"/>
          <w:szCs w:val="20"/>
        </w:rPr>
      </w:pPr>
      <w:r w:rsidRPr="004640D0">
        <w:rPr>
          <w:rFonts w:ascii="Palatino Linotype" w:hAnsi="Palatino Linotype"/>
          <w:b/>
          <w:bCs/>
          <w:sz w:val="20"/>
          <w:szCs w:val="20"/>
        </w:rPr>
        <w:t>Βεβαιωτικά</w:t>
      </w:r>
      <w:r w:rsidRPr="004640D0">
        <w:rPr>
          <w:rFonts w:ascii="Palatino Linotype" w:hAnsi="Palatino Linotype"/>
          <w:sz w:val="20"/>
          <w:szCs w:val="20"/>
        </w:rPr>
        <w:t>: ναι, μάλιστα, βέβαια, αλήθεια, σωστά....</w:t>
      </w:r>
    </w:p>
    <w:p w:rsidR="004640D0" w:rsidRDefault="004640D0" w:rsidP="004640D0">
      <w:pPr>
        <w:pStyle w:val="a3"/>
        <w:ind w:left="720" w:right="-766"/>
        <w:jc w:val="both"/>
        <w:rPr>
          <w:rFonts w:ascii="Palatino Linotype" w:hAnsi="Palatino Linotype"/>
          <w:sz w:val="20"/>
          <w:szCs w:val="20"/>
        </w:rPr>
      </w:pPr>
      <w:r w:rsidRPr="004640D0">
        <w:rPr>
          <w:rFonts w:ascii="Palatino Linotype" w:hAnsi="Palatino Linotype"/>
          <w:b/>
          <w:bCs/>
          <w:sz w:val="20"/>
          <w:szCs w:val="20"/>
        </w:rPr>
        <w:t>Διστακτικά</w:t>
      </w:r>
      <w:r w:rsidRPr="004640D0">
        <w:rPr>
          <w:rFonts w:ascii="Palatino Linotype" w:hAnsi="Palatino Linotype"/>
          <w:sz w:val="20"/>
          <w:szCs w:val="20"/>
        </w:rPr>
        <w:t>: ίσως, τάχα, δήθεν, πιθανόν, άραγε....</w:t>
      </w:r>
    </w:p>
    <w:p w:rsidR="004640D0" w:rsidRPr="004640D0" w:rsidRDefault="004640D0" w:rsidP="004640D0">
      <w:pPr>
        <w:pStyle w:val="a3"/>
        <w:ind w:left="720"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b/>
          <w:bCs/>
          <w:sz w:val="20"/>
          <w:szCs w:val="20"/>
        </w:rPr>
        <w:t>Αρνητικά</w:t>
      </w:r>
      <w:r w:rsidRPr="004640D0">
        <w:rPr>
          <w:rFonts w:ascii="Palatino Linotype" w:hAnsi="Palatino Linotype"/>
          <w:sz w:val="20"/>
          <w:szCs w:val="20"/>
        </w:rPr>
        <w:t>: όχι, δεν, μην....</w:t>
      </w:r>
    </w:p>
    <w:p w:rsidR="004640D0" w:rsidRPr="004640D0" w:rsidRDefault="004640D0" w:rsidP="004640D0">
      <w:pPr>
        <w:pStyle w:val="a3"/>
        <w:numPr>
          <w:ilvl w:val="0"/>
          <w:numId w:val="4"/>
        </w:numPr>
        <w:ind w:right="-766"/>
        <w:jc w:val="both"/>
        <w:rPr>
          <w:rFonts w:ascii="Palatino Linotype" w:hAnsi="Palatino Linotype"/>
          <w:sz w:val="20"/>
          <w:szCs w:val="20"/>
        </w:rPr>
      </w:pPr>
      <w:hyperlink r:id="rId14" w:tooltip="Σύνδεσμος (γραμματική)" w:history="1">
        <w:r w:rsidRPr="004640D0">
          <w:rPr>
            <w:rFonts w:ascii="Palatino Linotype" w:hAnsi="Palatino Linotype"/>
            <w:b/>
            <w:sz w:val="20"/>
            <w:szCs w:val="20"/>
            <w:lang w:eastAsia="el-GR"/>
          </w:rPr>
          <w:t>Σύνδεσμος</w:t>
        </w:r>
      </w:hyperlink>
      <w:r w:rsidRPr="004640D0">
        <w:rPr>
          <w:rFonts w:ascii="Palatino Linotype" w:hAnsi="Palatino Linotype"/>
          <w:b/>
          <w:sz w:val="20"/>
          <w:szCs w:val="20"/>
          <w:lang w:eastAsia="el-GR"/>
        </w:rPr>
        <w:t xml:space="preserve">: </w:t>
      </w:r>
      <w:r w:rsidRPr="004640D0">
        <w:rPr>
          <w:rFonts w:ascii="Palatino Linotype" w:hAnsi="Palatino Linotype"/>
          <w:sz w:val="20"/>
          <w:szCs w:val="20"/>
        </w:rPr>
        <w:t xml:space="preserve">Οι σύνδεσμοι διακρίνονται στις εξής κατηγορίες: 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Συμπλεκτικοί (και, κι, ούτε, μήτε, ουδέ, μηδέ)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Διαχωριστικοί (ή, είτε)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Αντιθετικοί (μα, παρά, αλλά, όμως, ωστόσο, ενώ, αν και, μολονότι, μόνο)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Συμπερασματικοί (λοιπόν, ώστε, άρα, επομένως, που, οπότε)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Επεξηγηματικοί (δηλαδή)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Ειδικοί (πως, που, ότι)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Χρονικοί (όταν, σαν, ενώ, καθώς, αφού, αφότου, πριν, πριν να, μόλις, προτού, ώσπου, ωσότου, όσο που, όποτε, άμα)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Αιτιολογικοί (γιατί, επειδή, αφού, διότι)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Υποθετικοί (αν, σαν, άμα)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Τελικοί (να, για να)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Αποτελεσματικοί (ώστε, που)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Εναντιωματικοί/Παραχωρητικοί (αν και, ενώ, μολονότι)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Ενδοιαστικοί/Διστακτικοί (μη, μήπως)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Συγκριτικοί (παρά, πιο)</w:t>
      </w:r>
    </w:p>
    <w:p w:rsidR="004640D0" w:rsidRPr="004640D0" w:rsidRDefault="004640D0" w:rsidP="004640D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640D0">
        <w:rPr>
          <w:rFonts w:ascii="Palatino Linotype" w:hAnsi="Palatino Linotype"/>
          <w:sz w:val="20"/>
          <w:szCs w:val="20"/>
          <w:lang w:eastAsia="el-GR"/>
        </w:rPr>
        <w:t>Βουλητικός (να)</w:t>
      </w:r>
    </w:p>
    <w:p w:rsidR="003D0075" w:rsidRPr="004640D0" w:rsidRDefault="004640D0" w:rsidP="00373E84">
      <w:pPr>
        <w:pStyle w:val="a3"/>
        <w:numPr>
          <w:ilvl w:val="0"/>
          <w:numId w:val="4"/>
        </w:numPr>
        <w:tabs>
          <w:tab w:val="clear" w:pos="720"/>
          <w:tab w:val="num" w:pos="567"/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 w:rsidRPr="004640D0">
        <w:rPr>
          <w:rFonts w:ascii="Palatino Linotype" w:hAnsi="Palatino Linotype"/>
          <w:b/>
          <w:bCs/>
          <w:sz w:val="20"/>
          <w:szCs w:val="20"/>
        </w:rPr>
        <w:t>Επιφώνημα</w:t>
      </w:r>
      <w:r w:rsidRPr="004640D0">
        <w:rPr>
          <w:rFonts w:ascii="Palatino Linotype" w:hAnsi="Palatino Linotype"/>
          <w:sz w:val="20"/>
          <w:szCs w:val="20"/>
        </w:rPr>
        <w:t xml:space="preserve"> είναι το </w:t>
      </w:r>
      <w:hyperlink r:id="rId15" w:tooltip="Μέρος του λόγου" w:history="1">
        <w:r w:rsidRPr="004640D0">
          <w:rPr>
            <w:rFonts w:ascii="Palatino Linotype" w:hAnsi="Palatino Linotype"/>
            <w:sz w:val="20"/>
            <w:szCs w:val="20"/>
          </w:rPr>
          <w:t>μέρος του λόγου</w:t>
        </w:r>
      </w:hyperlink>
      <w:r w:rsidRPr="004640D0">
        <w:rPr>
          <w:rFonts w:ascii="Palatino Linotype" w:hAnsi="Palatino Linotype"/>
          <w:sz w:val="20"/>
          <w:szCs w:val="20"/>
        </w:rPr>
        <w:t xml:space="preserve"> που φανερώνει δυνατό συναίσθημα, όπως πόνο, λύπη, χαρά, έκπληξη, θαυμασμό, απορία κτλ. Στα επιφωνήματα συνήθως σημειώνεται </w:t>
      </w:r>
      <w:hyperlink r:id="rId16" w:tooltip="Θαυμαστικό" w:history="1">
        <w:r w:rsidRPr="004640D0">
          <w:rPr>
            <w:rFonts w:ascii="Palatino Linotype" w:hAnsi="Palatino Linotype"/>
            <w:sz w:val="20"/>
            <w:szCs w:val="20"/>
          </w:rPr>
          <w:t>θαυμαστικό</w:t>
        </w:r>
      </w:hyperlink>
      <w:r w:rsidRPr="004640D0">
        <w:rPr>
          <w:rFonts w:ascii="Palatino Linotype" w:hAnsi="Palatino Linotype"/>
          <w:sz w:val="20"/>
          <w:szCs w:val="20"/>
        </w:rPr>
        <w:t xml:space="preserve">, </w:t>
      </w:r>
      <w:hyperlink r:id="rId17" w:tooltip="Ερωτηματικό" w:history="1">
        <w:r w:rsidRPr="004640D0">
          <w:rPr>
            <w:rFonts w:ascii="Palatino Linotype" w:hAnsi="Palatino Linotype"/>
            <w:sz w:val="20"/>
            <w:szCs w:val="20"/>
          </w:rPr>
          <w:t>ερωτηματικό</w:t>
        </w:r>
      </w:hyperlink>
      <w:r w:rsidRPr="004640D0">
        <w:rPr>
          <w:rFonts w:ascii="Palatino Linotype" w:hAnsi="Palatino Linotype"/>
          <w:sz w:val="20"/>
          <w:szCs w:val="20"/>
        </w:rPr>
        <w:t xml:space="preserve"> ή </w:t>
      </w:r>
      <w:hyperlink r:id="rId18" w:tooltip="Αποσιωπητικά" w:history="1">
        <w:r w:rsidRPr="004640D0">
          <w:rPr>
            <w:rFonts w:ascii="Palatino Linotype" w:hAnsi="Palatino Linotype"/>
            <w:sz w:val="20"/>
            <w:szCs w:val="20"/>
          </w:rPr>
          <w:t>αποσιωπητικά</w:t>
        </w:r>
      </w:hyperlink>
      <w:r w:rsidRPr="004640D0">
        <w:rPr>
          <w:rFonts w:ascii="Palatino Linotype" w:hAnsi="Palatino Linotype"/>
          <w:sz w:val="20"/>
          <w:szCs w:val="20"/>
        </w:rPr>
        <w:t xml:space="preserve">: </w:t>
      </w:r>
      <w:r w:rsidRPr="004640D0">
        <w:rPr>
          <w:rFonts w:ascii="Palatino Linotype" w:hAnsi="Palatino Linotype"/>
          <w:i/>
          <w:iCs/>
          <w:sz w:val="20"/>
          <w:szCs w:val="20"/>
          <w:lang w:eastAsia="el-GR"/>
        </w:rPr>
        <w:t xml:space="preserve">Α! Ω! </w:t>
      </w:r>
      <w:proofErr w:type="spellStart"/>
      <w:r w:rsidRPr="004640D0">
        <w:rPr>
          <w:rFonts w:ascii="Palatino Linotype" w:hAnsi="Palatino Linotype"/>
          <w:i/>
          <w:iCs/>
          <w:sz w:val="20"/>
          <w:szCs w:val="20"/>
          <w:lang w:eastAsia="el-GR"/>
        </w:rPr>
        <w:t>Πωπώ</w:t>
      </w:r>
      <w:proofErr w:type="spellEnd"/>
      <w:r w:rsidRPr="004640D0">
        <w:rPr>
          <w:rFonts w:ascii="Palatino Linotype" w:hAnsi="Palatino Linotype"/>
          <w:i/>
          <w:iCs/>
          <w:sz w:val="20"/>
          <w:szCs w:val="20"/>
          <w:lang w:eastAsia="el-GR"/>
        </w:rPr>
        <w:t xml:space="preserve">! Χα </w:t>
      </w:r>
      <w:proofErr w:type="spellStart"/>
      <w:r w:rsidRPr="004640D0">
        <w:rPr>
          <w:rFonts w:ascii="Palatino Linotype" w:hAnsi="Palatino Linotype"/>
          <w:i/>
          <w:iCs/>
          <w:sz w:val="20"/>
          <w:szCs w:val="20"/>
          <w:lang w:eastAsia="el-GR"/>
        </w:rPr>
        <w:t>χα</w:t>
      </w:r>
      <w:proofErr w:type="spellEnd"/>
      <w:r w:rsidRPr="004640D0">
        <w:rPr>
          <w:rFonts w:ascii="Palatino Linotype" w:hAnsi="Palatino Linotype"/>
          <w:i/>
          <w:iCs/>
          <w:sz w:val="20"/>
          <w:szCs w:val="20"/>
          <w:lang w:eastAsia="el-GR"/>
        </w:rPr>
        <w:t xml:space="preserve"> </w:t>
      </w:r>
      <w:proofErr w:type="spellStart"/>
      <w:r w:rsidRPr="004640D0">
        <w:rPr>
          <w:rFonts w:ascii="Palatino Linotype" w:hAnsi="Palatino Linotype"/>
          <w:i/>
          <w:iCs/>
          <w:sz w:val="20"/>
          <w:szCs w:val="20"/>
          <w:lang w:eastAsia="el-GR"/>
        </w:rPr>
        <w:t>χα</w:t>
      </w:r>
      <w:proofErr w:type="spellEnd"/>
      <w:r w:rsidRPr="004640D0">
        <w:rPr>
          <w:rFonts w:ascii="Palatino Linotype" w:hAnsi="Palatino Linotype"/>
          <w:i/>
          <w:iCs/>
          <w:sz w:val="20"/>
          <w:szCs w:val="20"/>
          <w:lang w:eastAsia="el-GR"/>
        </w:rPr>
        <w:t>! Αλίμονο!</w:t>
      </w:r>
    </w:p>
    <w:sectPr w:rsidR="003D0075" w:rsidRPr="004640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592"/>
    <w:multiLevelType w:val="multilevel"/>
    <w:tmpl w:val="9144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13CDC"/>
    <w:multiLevelType w:val="multilevel"/>
    <w:tmpl w:val="F49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45343"/>
    <w:multiLevelType w:val="multilevel"/>
    <w:tmpl w:val="F49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F2AE4"/>
    <w:multiLevelType w:val="multilevel"/>
    <w:tmpl w:val="2EB0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D0"/>
    <w:rsid w:val="003D0075"/>
    <w:rsid w:val="004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91979-665B-4DD1-8ED8-772B0FFB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640D0"/>
    <w:rPr>
      <w:color w:val="0000FF"/>
      <w:u w:val="single"/>
    </w:rPr>
  </w:style>
  <w:style w:type="paragraph" w:styleId="a3">
    <w:name w:val="No Spacing"/>
    <w:uiPriority w:val="1"/>
    <w:qFormat/>
    <w:rsid w:val="00464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1%CE%BD%CF%84%CF%89%CE%BD%CF%85%CE%BC%CE%AF%CE%B1" TargetMode="External"/><Relationship Id="rId13" Type="http://schemas.openxmlformats.org/officeDocument/2006/relationships/hyperlink" Target="https://el.wikipedia.org/wiki/%CE%95%CF%80%CE%AF%CF%81%CF%81%CE%B7%CE%BC%CE%B1" TargetMode="External"/><Relationship Id="rId18" Type="http://schemas.openxmlformats.org/officeDocument/2006/relationships/hyperlink" Target="https://el.wikipedia.org/wiki/%CE%91%CF%80%CE%BF%CF%83%CE%B9%CF%89%CF%80%CE%B7%CF%84%CE%B9%CE%BA%CE%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95%CF%80%CE%AF%CE%B8%CE%B5%CF%84%CE%BF" TargetMode="External"/><Relationship Id="rId12" Type="http://schemas.openxmlformats.org/officeDocument/2006/relationships/hyperlink" Target="https://el.wikipedia.org/wiki/%CE%A0%CF%81%CF%8C%CE%B8%CE%B5%CF%83%CE%B7" TargetMode="External"/><Relationship Id="rId17" Type="http://schemas.openxmlformats.org/officeDocument/2006/relationships/hyperlink" Target="https://el.wikipedia.org/wiki/%CE%95%CF%81%CF%89%CF%84%CE%B7%CE%BC%CE%B1%CF%84%CE%B9%CE%BA%CF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98%CE%B1%CF%85%CE%BC%CE%B1%CF%83%CF%84%CE%B9%CE%BA%CF%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F%CF%85%CF%83%CE%B9%CE%B1%CF%83%CF%84%CE%B9%CE%BA%CF%8C" TargetMode="External"/><Relationship Id="rId11" Type="http://schemas.openxmlformats.org/officeDocument/2006/relationships/hyperlink" Target="https://el.wikipedia.org/wiki/%CE%91%CF%81%CE%B9%CE%B8%CE%BC%CF%8C%CF%82_(%CE%B3%CF%81%CE%B1%CE%BC%CE%BC%CE%B1%CF%84%CE%B9%CE%BA%CE%AE)" TargetMode="External"/><Relationship Id="rId5" Type="http://schemas.openxmlformats.org/officeDocument/2006/relationships/hyperlink" Target="https://el.wikipedia.org/wiki/%CE%86%CF%81%CE%B8%CF%81%CE%BF_(%CE%B3%CF%81%CE%B1%CE%BC%CE%BC%CE%B1%CF%84%CE%B9%CE%BA%CE%AE)" TargetMode="External"/><Relationship Id="rId15" Type="http://schemas.openxmlformats.org/officeDocument/2006/relationships/hyperlink" Target="https://el.wikipedia.org/wiki/%CE%9C%CE%AD%CF%81%CE%BF%CF%82_%CF%84%CE%BF%CF%85_%CE%BB%CF%8C%CE%B3%CE%BF%CF%85" TargetMode="External"/><Relationship Id="rId10" Type="http://schemas.openxmlformats.org/officeDocument/2006/relationships/hyperlink" Target="https://el.wikipedia.org/wiki/%CE%9C%CE%B5%CF%84%CE%BF%CF%87%CE%AE_(%CE%B3%CF%81%CE%B1%CE%BC%CE%BC%CE%B1%CF%84%CE%B9%CE%BA%CE%AE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A1%CE%AE%CE%BC%CE%B1" TargetMode="External"/><Relationship Id="rId14" Type="http://schemas.openxmlformats.org/officeDocument/2006/relationships/hyperlink" Target="https://el.wikipedia.org/wiki/%CE%A3%CF%8D%CE%BD%CE%B4%CE%B5%CF%83%CE%BC%CE%BF%CF%82_(%CE%B3%CF%81%CE%B1%CE%BC%CE%BC%CE%B1%CF%84%CE%B9%CE%BA%CE%AE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2025-05-24T21:12:00Z</dcterms:created>
  <dcterms:modified xsi:type="dcterms:W3CDTF">2025-05-24T21:21:00Z</dcterms:modified>
</cp:coreProperties>
</file>