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7E7" w:rsidRPr="00DC67E7" w:rsidRDefault="00DC67E7" w:rsidP="00DC67E7">
      <w:pPr>
        <w:pStyle w:val="a3"/>
        <w:ind w:right="-766" w:firstLine="567"/>
        <w:jc w:val="center"/>
        <w:rPr>
          <w:rFonts w:ascii="Palatino Linotype" w:hAnsi="Palatino Linotype"/>
          <w:b/>
        </w:rPr>
      </w:pPr>
      <w:r w:rsidRPr="00DC67E7">
        <w:rPr>
          <w:rFonts w:ascii="Palatino Linotype" w:hAnsi="Palatino Linotype"/>
          <w:b/>
        </w:rPr>
        <w:t>34</w:t>
      </w:r>
      <w:r w:rsidRPr="00DC67E7">
        <w:rPr>
          <w:rFonts w:ascii="Palatino Linotype" w:hAnsi="Palatino Linotype"/>
          <w:b/>
        </w:rPr>
        <w:t xml:space="preserve">.  </w:t>
      </w:r>
      <w:r w:rsidRPr="00DC67E7">
        <w:rPr>
          <w:rFonts w:ascii="Palatino Linotype" w:hAnsi="Palatino Linotype"/>
          <w:b/>
        </w:rPr>
        <w:t xml:space="preserve"> Η λήξη του Α΄ Παγκοσμίου πολέμου και οι μεταπολεμικές ρυθμίσεις</w:t>
      </w:r>
    </w:p>
    <w:p w:rsidR="00257437" w:rsidRPr="00257437" w:rsidRDefault="00257437" w:rsidP="00257437">
      <w:pPr>
        <w:pStyle w:val="a3"/>
        <w:ind w:right="-766" w:firstLine="567"/>
        <w:jc w:val="both"/>
        <w:rPr>
          <w:rFonts w:ascii="Palatino Linotype" w:hAnsi="Palatino Linotype"/>
          <w:b/>
        </w:rPr>
      </w:pPr>
      <w:r w:rsidRPr="00257437">
        <w:rPr>
          <w:rFonts w:ascii="Palatino Linotype" w:hAnsi="Palatino Linotype"/>
          <w:b/>
        </w:rPr>
        <w:t>Ποιοι παράγοντες επηρέασαν τη διαμόρφωση των όρων της ειρήνης για τη λήξη του Α΄ Παγκόσμιου Πολέμου;</w:t>
      </w:r>
    </w:p>
    <w:p w:rsidR="00DC67E7" w:rsidRPr="00DC67E7" w:rsidRDefault="00DC67E7" w:rsidP="00257437">
      <w:pPr>
        <w:pStyle w:val="a3"/>
        <w:ind w:right="-766" w:firstLine="567"/>
        <w:jc w:val="both"/>
        <w:rPr>
          <w:rFonts w:ascii="Palatino Linotype" w:hAnsi="Palatino Linotype"/>
        </w:rPr>
      </w:pPr>
      <w:r w:rsidRPr="00DC67E7">
        <w:rPr>
          <w:rFonts w:ascii="Palatino Linotype" w:hAnsi="Palatino Linotype"/>
        </w:rPr>
        <w:t xml:space="preserve">Με τη λήξη του Α΄ Παγκοσμίου πολέμου εκπρόσωποι των νικητών </w:t>
      </w:r>
      <w:proofErr w:type="spellStart"/>
      <w:r w:rsidRPr="00DC67E7">
        <w:rPr>
          <w:rFonts w:ascii="Palatino Linotype" w:hAnsi="Palatino Linotype"/>
        </w:rPr>
        <w:t>συγκεντρώ</w:t>
      </w:r>
      <w:r>
        <w:rPr>
          <w:rFonts w:ascii="Palatino Linotype" w:hAnsi="Palatino Linotype"/>
        </w:rPr>
        <w:t>-</w:t>
      </w:r>
      <w:r w:rsidRPr="00DC67E7">
        <w:rPr>
          <w:rFonts w:ascii="Palatino Linotype" w:hAnsi="Palatino Linotype"/>
        </w:rPr>
        <w:t>θηκαν</w:t>
      </w:r>
      <w:proofErr w:type="spellEnd"/>
      <w:r w:rsidRPr="00DC67E7">
        <w:rPr>
          <w:rFonts w:ascii="Palatino Linotype" w:hAnsi="Palatino Linotype"/>
        </w:rPr>
        <w:t xml:space="preserve"> στο Παρίσι</w:t>
      </w:r>
      <w:r>
        <w:rPr>
          <w:rFonts w:ascii="Palatino Linotype" w:hAnsi="Palatino Linotype"/>
        </w:rPr>
        <w:t xml:space="preserve"> </w:t>
      </w:r>
      <w:r w:rsidRPr="00DC67E7">
        <w:rPr>
          <w:rFonts w:ascii="Palatino Linotype" w:hAnsi="Palatino Linotype"/>
        </w:rPr>
        <w:t>(συνέδριο της Ειρήνης ή συνέδριο του Παρισιού, Ιανουάριος 1919- Ιανουάριος 1920),</w:t>
      </w:r>
      <w:r>
        <w:rPr>
          <w:rFonts w:ascii="Palatino Linotype" w:hAnsi="Palatino Linotype"/>
        </w:rPr>
        <w:t xml:space="preserve"> </w:t>
      </w:r>
      <w:r w:rsidRPr="00DC67E7">
        <w:rPr>
          <w:rFonts w:ascii="Palatino Linotype" w:hAnsi="Palatino Linotype"/>
        </w:rPr>
        <w:t>για να συζητήσουν του όρους των συνθηκών ειρήνης.</w:t>
      </w:r>
    </w:p>
    <w:p w:rsidR="00DC67E7" w:rsidRDefault="00DC67E7" w:rsidP="00257437">
      <w:pPr>
        <w:pStyle w:val="a3"/>
        <w:ind w:right="-766" w:firstLine="567"/>
        <w:jc w:val="both"/>
        <w:rPr>
          <w:rFonts w:ascii="Palatino Linotype" w:hAnsi="Palatino Linotype"/>
        </w:rPr>
      </w:pPr>
      <w:r w:rsidRPr="00DC67E7">
        <w:rPr>
          <w:rFonts w:ascii="Palatino Linotype" w:hAnsi="Palatino Linotype"/>
        </w:rPr>
        <w:t xml:space="preserve">Στο συνέδριο δεν κλήθηκαν οι ηττημένοι, οι ουδέτεροι και η Σοβιετική ένωση. </w:t>
      </w:r>
    </w:p>
    <w:p w:rsidR="00DC67E7" w:rsidRPr="00DC67E7" w:rsidRDefault="00DC67E7" w:rsidP="00257437">
      <w:pPr>
        <w:pStyle w:val="a3"/>
        <w:ind w:right="-766" w:firstLine="567"/>
        <w:jc w:val="both"/>
        <w:rPr>
          <w:rFonts w:ascii="Palatino Linotype" w:hAnsi="Palatino Linotype"/>
        </w:rPr>
      </w:pPr>
      <w:r w:rsidRPr="00DC67E7">
        <w:rPr>
          <w:rFonts w:ascii="Palatino Linotype" w:hAnsi="Palatino Linotype"/>
        </w:rPr>
        <w:t xml:space="preserve">Οι </w:t>
      </w:r>
      <w:r w:rsidRPr="00DC67E7">
        <w:rPr>
          <w:rFonts w:ascii="Palatino Linotype" w:hAnsi="Palatino Linotype"/>
        </w:rPr>
        <w:t>απ</w:t>
      </w:r>
      <w:r>
        <w:rPr>
          <w:rFonts w:ascii="Palatino Linotype" w:hAnsi="Palatino Linotype"/>
        </w:rPr>
        <w:t>οφ</w:t>
      </w:r>
      <w:r w:rsidRPr="00DC67E7">
        <w:rPr>
          <w:rFonts w:ascii="Palatino Linotype" w:hAnsi="Palatino Linotype"/>
        </w:rPr>
        <w:t>ά</w:t>
      </w:r>
      <w:r>
        <w:rPr>
          <w:rFonts w:ascii="Palatino Linotype" w:hAnsi="Palatino Linotype"/>
        </w:rPr>
        <w:t>σ</w:t>
      </w:r>
      <w:r w:rsidRPr="00DC67E7">
        <w:rPr>
          <w:rFonts w:ascii="Palatino Linotype" w:hAnsi="Palatino Linotype"/>
        </w:rPr>
        <w:t>εις</w:t>
      </w:r>
      <w:r w:rsidRPr="00DC67E7">
        <w:rPr>
          <w:rFonts w:ascii="Palatino Linotype" w:hAnsi="Palatino Linotype"/>
        </w:rPr>
        <w:t xml:space="preserve">  </w:t>
      </w:r>
      <w:r w:rsidRPr="00DC67E7">
        <w:rPr>
          <w:rFonts w:ascii="Palatino Linotype" w:hAnsi="Palatino Linotype"/>
        </w:rPr>
        <w:t>καθορίσ</w:t>
      </w:r>
      <w:r>
        <w:rPr>
          <w:rFonts w:ascii="Palatino Linotype" w:hAnsi="Palatino Linotype"/>
        </w:rPr>
        <w:t>τ</w:t>
      </w:r>
      <w:r w:rsidRPr="00DC67E7">
        <w:rPr>
          <w:rFonts w:ascii="Palatino Linotype" w:hAnsi="Palatino Linotype"/>
        </w:rPr>
        <w:t>ηκα</w:t>
      </w:r>
      <w:r>
        <w:rPr>
          <w:rFonts w:ascii="Palatino Linotype" w:hAnsi="Palatino Linotype"/>
        </w:rPr>
        <w:t>ν απ</w:t>
      </w:r>
      <w:r w:rsidRPr="00DC67E7">
        <w:rPr>
          <w:rFonts w:ascii="Palatino Linotype" w:hAnsi="Palatino Linotype"/>
        </w:rPr>
        <w:t>ό:</w:t>
      </w:r>
    </w:p>
    <w:p w:rsidR="00DC67E7" w:rsidRPr="00DC67E7" w:rsidRDefault="00DC67E7" w:rsidP="00257437">
      <w:pPr>
        <w:pStyle w:val="a3"/>
        <w:numPr>
          <w:ilvl w:val="0"/>
          <w:numId w:val="1"/>
        </w:numPr>
        <w:ind w:right="-766"/>
        <w:jc w:val="both"/>
        <w:rPr>
          <w:rFonts w:ascii="Palatino Linotype" w:hAnsi="Palatino Linotype"/>
        </w:rPr>
      </w:pPr>
      <w:r w:rsidRPr="00DC67E7">
        <w:rPr>
          <w:rFonts w:ascii="Palatino Linotype" w:hAnsi="Palatino Linotype"/>
        </w:rPr>
        <w:t>την ανάγκη αναδιαμόρφωσης του πολιτικού χάρτη της Ευρώπης</w:t>
      </w:r>
    </w:p>
    <w:p w:rsidR="00DC67E7" w:rsidRPr="00DC67E7" w:rsidRDefault="00DC67E7" w:rsidP="00257437">
      <w:pPr>
        <w:pStyle w:val="a3"/>
        <w:numPr>
          <w:ilvl w:val="0"/>
          <w:numId w:val="1"/>
        </w:numPr>
        <w:ind w:right="-766"/>
        <w:jc w:val="both"/>
        <w:rPr>
          <w:rFonts w:ascii="Palatino Linotype" w:hAnsi="Palatino Linotype"/>
        </w:rPr>
      </w:pPr>
      <w:r w:rsidRPr="00DC67E7">
        <w:rPr>
          <w:rFonts w:ascii="Palatino Linotype" w:hAnsi="Palatino Linotype"/>
        </w:rPr>
        <w:t>την επιδίωξη της Γαλλίας να εξουθενώσει την Γερμανία</w:t>
      </w:r>
    </w:p>
    <w:p w:rsidR="00DC67E7" w:rsidRPr="00DC67E7" w:rsidRDefault="00DC67E7" w:rsidP="00257437">
      <w:pPr>
        <w:pStyle w:val="a3"/>
        <w:numPr>
          <w:ilvl w:val="0"/>
          <w:numId w:val="1"/>
        </w:numPr>
        <w:ind w:right="-766"/>
        <w:jc w:val="both"/>
        <w:rPr>
          <w:rFonts w:ascii="Palatino Linotype" w:hAnsi="Palatino Linotype"/>
        </w:rPr>
      </w:pPr>
      <w:r w:rsidRPr="00DC67E7">
        <w:rPr>
          <w:rFonts w:ascii="Palatino Linotype" w:hAnsi="Palatino Linotype"/>
        </w:rPr>
        <w:t>την επιθυμία των Δυνάμεων να εγκλωβίσουν το νέο καθεστώς της Ρωσίας</w:t>
      </w:r>
    </w:p>
    <w:p w:rsidR="00257437" w:rsidRPr="00257437" w:rsidRDefault="00257437" w:rsidP="00257437">
      <w:pPr>
        <w:pStyle w:val="a3"/>
        <w:ind w:right="-766" w:firstLine="567"/>
        <w:jc w:val="both"/>
        <w:rPr>
          <w:rFonts w:ascii="Palatino Linotype" w:hAnsi="Palatino Linotype"/>
          <w:b/>
        </w:rPr>
      </w:pPr>
      <w:r w:rsidRPr="00257437">
        <w:rPr>
          <w:rFonts w:ascii="Palatino Linotype" w:hAnsi="Palatino Linotype"/>
          <w:b/>
        </w:rPr>
        <w:t>Τι γνωρίζετε για τα «14 σημεία του Ουίλσον»;</w:t>
      </w:r>
    </w:p>
    <w:p w:rsidR="001C7D9D" w:rsidRPr="00DC67E7" w:rsidRDefault="00DC67E7" w:rsidP="00257437">
      <w:pPr>
        <w:pStyle w:val="a3"/>
        <w:ind w:right="-766" w:firstLine="567"/>
        <w:jc w:val="both"/>
        <w:rPr>
          <w:rFonts w:ascii="Palatino Linotype" w:hAnsi="Palatino Linotype"/>
        </w:rPr>
      </w:pPr>
      <w:r>
        <w:rPr>
          <w:rFonts w:ascii="Palatino Linotype" w:hAnsi="Palatino Linotype"/>
        </w:rPr>
        <w:t>Σ</w:t>
      </w:r>
      <w:r w:rsidRPr="00DC67E7">
        <w:rPr>
          <w:rFonts w:ascii="Palatino Linotype" w:hAnsi="Palatino Linotype"/>
        </w:rPr>
        <w:t>ημαντικό ρόλο έπαιξε επίσης, η αρχή της αυτοδιάθεσης των λαών, κεντρική ιδέα των 14 σημείων του Αμερικανού προέδρου Ουίλσον, σύμφωνα με την οποία σε κάθε λαό αναγνωρίζονταν το δικαίωμα να αποφασίζει μόνος τους για το μέλλον του</w:t>
      </w:r>
      <w:r w:rsidRPr="00DC67E7">
        <w:rPr>
          <w:rFonts w:ascii="Palatino Linotype" w:hAnsi="Palatino Linotype"/>
        </w:rPr>
        <w:t>.</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center"/>
        <w:rPr>
          <w:rFonts w:ascii="Palatino Linotype" w:hAnsi="Palatino Linotype"/>
          <w:b/>
          <w:i/>
        </w:rPr>
      </w:pPr>
      <w:r w:rsidRPr="00DC67E7">
        <w:rPr>
          <w:rFonts w:ascii="Palatino Linotype" w:hAnsi="Palatino Linotype"/>
          <w:b/>
          <w:i/>
        </w:rPr>
        <w:t>Τα «14 σημεία» του Αμερικανού προέδρου Ουίλσον</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 xml:space="preserve">Ο πρόεδρος των ΗΠΑ Ουίλσον, απευθυνόμενος, τον Ιανουάριο του 1918, στο </w:t>
      </w:r>
      <w:proofErr w:type="spellStart"/>
      <w:r w:rsidRPr="00DC67E7">
        <w:rPr>
          <w:rFonts w:ascii="Palatino Linotype" w:hAnsi="Palatino Linotype"/>
        </w:rPr>
        <w:t>Κο</w:t>
      </w:r>
      <w:r w:rsidR="00257437">
        <w:rPr>
          <w:rFonts w:ascii="Palatino Linotype" w:hAnsi="Palatino Linotype"/>
        </w:rPr>
        <w:t>-</w:t>
      </w:r>
      <w:r w:rsidRPr="00DC67E7">
        <w:rPr>
          <w:rFonts w:ascii="Palatino Linotype" w:hAnsi="Palatino Linotype"/>
        </w:rPr>
        <w:t>γκρέσο</w:t>
      </w:r>
      <w:proofErr w:type="spellEnd"/>
      <w:r w:rsidRPr="00DC67E7">
        <w:rPr>
          <w:rFonts w:ascii="Palatino Linotype" w:hAnsi="Palatino Linotype"/>
        </w:rPr>
        <w:t xml:space="preserve"> της χώρας του, προσδιόρισε τους λόγους για τους οποίους οι ΗΠΑ θα έπρεπε να πάρουν μέρος στον Α’ Παγκόσμιο πόλεμο, δίνοντας, ταυτοχρόνως, και το όραμά του για τον μεταπολεμικό κόσμο. Το κείμενο αυτό έμεινε γνωστό ως </w:t>
      </w:r>
      <w:r w:rsidRPr="00257437">
        <w:rPr>
          <w:rFonts w:ascii="Palatino Linotype" w:hAnsi="Palatino Linotype"/>
          <w:b/>
        </w:rPr>
        <w:t>τα «14 σημεία» του</w:t>
      </w:r>
      <w:r w:rsidR="00257437" w:rsidRPr="00257437">
        <w:rPr>
          <w:rFonts w:ascii="Palatino Linotype" w:hAnsi="Palatino Linotype"/>
          <w:b/>
        </w:rPr>
        <w:t xml:space="preserve"> </w:t>
      </w:r>
      <w:r w:rsidRPr="00257437">
        <w:rPr>
          <w:rFonts w:ascii="Palatino Linotype" w:hAnsi="Palatino Linotype"/>
          <w:b/>
        </w:rPr>
        <w:t>Ουίλσον.</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1. Η διπλωματία και οι συνθήκες να γίνονται φανερά.</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2. Να είναι ελεύθερη η ναυσιπλοΐα σε όλες τις θάλασσες.</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3. Να καταργηθούν τα οικονομικά σύνορα ανάμεσα στα κράτη.</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4. Περιορισμός των εξοπλισμών.</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 xml:space="preserve">5. Τα προβλήματα των αποικιών να ρυθμιστούν με βάση τα συμφέροντα των </w:t>
      </w:r>
      <w:r w:rsidR="00257437">
        <w:rPr>
          <w:rFonts w:ascii="Palatino Linotype" w:hAnsi="Palatino Linotype"/>
        </w:rPr>
        <w:t>λ</w:t>
      </w:r>
      <w:r w:rsidRPr="00DC67E7">
        <w:rPr>
          <w:rFonts w:ascii="Palatino Linotype" w:hAnsi="Palatino Linotype"/>
        </w:rPr>
        <w:t>αών.</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6. Να εκκενωθεί η Ρωσία και να επιδειχθεί καλή θέληση προς τη χώρα αυτή.</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7. Αποκατάσταση του Βελγίου.</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 xml:space="preserve">8. Ανάκτηση από τη Γαλλία της Αλσατίας και της </w:t>
      </w:r>
      <w:proofErr w:type="spellStart"/>
      <w:r w:rsidRPr="00DC67E7">
        <w:rPr>
          <w:rFonts w:ascii="Palatino Linotype" w:hAnsi="Palatino Linotype"/>
        </w:rPr>
        <w:t>Λορένης</w:t>
      </w:r>
      <w:proofErr w:type="spellEnd"/>
      <w:r w:rsidRPr="00DC67E7">
        <w:rPr>
          <w:rFonts w:ascii="Palatino Linotype" w:hAnsi="Palatino Linotype"/>
        </w:rPr>
        <w:t>.</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9. Τα ιταλικά σύνορα να διευθετηθούν με βάση την αρχή των εθνοτήτων.</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10. Αυτόνομη κρατική υπόσταση για τους λαούς της Αυστροουγγαρίας.</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11. Εδαφική ακεραιότητα για τα βαλκανικά κράτη.</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 xml:space="preserve">12. Αυτόνομη κρατική υπόσταση για τους λαούς </w:t>
      </w:r>
      <w:r w:rsidR="00257437">
        <w:rPr>
          <w:rFonts w:ascii="Palatino Linotype" w:hAnsi="Palatino Linotype"/>
        </w:rPr>
        <w:t xml:space="preserve">της </w:t>
      </w:r>
      <w:r w:rsidRPr="00DC67E7">
        <w:rPr>
          <w:rFonts w:ascii="Palatino Linotype" w:hAnsi="Palatino Linotype"/>
        </w:rPr>
        <w:t>Οθωμανικής αυτοκρατορίας και ελεύθερη διέλευση από τα Δαρδανέλια.</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13. Μια ενιαία και ελεύθερη Πολωνία.</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rPr>
      </w:pPr>
      <w:r w:rsidRPr="00DC67E7">
        <w:rPr>
          <w:rFonts w:ascii="Palatino Linotype" w:hAnsi="Palatino Linotype"/>
        </w:rPr>
        <w:t>14. Να δημιουργηθεί ένας σύνδεσμος των εθνών.</w:t>
      </w:r>
    </w:p>
    <w:p w:rsidR="00DC67E7" w:rsidRPr="00DC67E7" w:rsidRDefault="00DC67E7" w:rsidP="00257437">
      <w:pPr>
        <w:pStyle w:val="a3"/>
        <w:pBdr>
          <w:top w:val="single" w:sz="4" w:space="1" w:color="auto"/>
          <w:left w:val="single" w:sz="4" w:space="4" w:color="auto"/>
          <w:bottom w:val="single" w:sz="4" w:space="1" w:color="auto"/>
          <w:right w:val="single" w:sz="4" w:space="12" w:color="auto"/>
        </w:pBdr>
        <w:ind w:right="-766" w:firstLine="567"/>
        <w:jc w:val="right"/>
        <w:rPr>
          <w:rFonts w:ascii="Palatino Linotype" w:hAnsi="Palatino Linotype"/>
          <w:lang w:val="en-US"/>
        </w:rPr>
      </w:pPr>
      <w:r w:rsidRPr="00DC67E7">
        <w:rPr>
          <w:rFonts w:ascii="Palatino Linotype" w:hAnsi="Palatino Linotype"/>
        </w:rPr>
        <w:t>Πηγή</w:t>
      </w:r>
      <w:r w:rsidRPr="00DC67E7">
        <w:rPr>
          <w:rFonts w:ascii="Palatino Linotype" w:hAnsi="Palatino Linotype"/>
          <w:lang w:val="en-US"/>
        </w:rPr>
        <w:t xml:space="preserve">: Jack Watson, European History 1815-1941, </w:t>
      </w:r>
      <w:r w:rsidRPr="00DC67E7">
        <w:rPr>
          <w:rFonts w:ascii="Palatino Linotype" w:hAnsi="Palatino Linotype"/>
        </w:rPr>
        <w:t>Λονδίνο</w:t>
      </w:r>
      <w:r w:rsidRPr="00DC67E7">
        <w:rPr>
          <w:rFonts w:ascii="Palatino Linotype" w:hAnsi="Palatino Linotype"/>
          <w:lang w:val="en-US"/>
        </w:rPr>
        <w:t xml:space="preserve"> 1981, </w:t>
      </w:r>
      <w:r w:rsidRPr="00DC67E7">
        <w:rPr>
          <w:rFonts w:ascii="Palatino Linotype" w:hAnsi="Palatino Linotype"/>
        </w:rPr>
        <w:t>σ</w:t>
      </w:r>
      <w:r w:rsidRPr="00DC67E7">
        <w:rPr>
          <w:rFonts w:ascii="Palatino Linotype" w:hAnsi="Palatino Linotype"/>
          <w:lang w:val="en-US"/>
        </w:rPr>
        <w:t>. 243.</w:t>
      </w:r>
    </w:p>
    <w:p w:rsidR="00DC67E7" w:rsidRPr="00257437" w:rsidRDefault="00DC67E7" w:rsidP="00257437">
      <w:pPr>
        <w:pStyle w:val="a3"/>
        <w:pBdr>
          <w:top w:val="single" w:sz="4" w:space="1" w:color="auto"/>
          <w:left w:val="single" w:sz="4" w:space="4" w:color="auto"/>
          <w:bottom w:val="single" w:sz="4" w:space="1" w:color="auto"/>
          <w:right w:val="single" w:sz="4" w:space="12" w:color="auto"/>
        </w:pBdr>
        <w:ind w:right="-766" w:firstLine="567"/>
        <w:jc w:val="both"/>
        <w:rPr>
          <w:rFonts w:ascii="Palatino Linotype" w:hAnsi="Palatino Linotype"/>
          <w:b/>
        </w:rPr>
      </w:pPr>
      <w:r w:rsidRPr="00257437">
        <w:rPr>
          <w:rFonts w:ascii="Palatino Linotype" w:hAnsi="Palatino Linotype"/>
          <w:b/>
        </w:rPr>
        <w:t xml:space="preserve">Να μελετήσετε την πηγή. Σε ποιο βαθμό εφαρμόστηκαν οι διακηρύξεις του </w:t>
      </w:r>
      <w:proofErr w:type="spellStart"/>
      <w:r w:rsidRPr="00257437">
        <w:rPr>
          <w:rFonts w:ascii="Palatino Linotype" w:hAnsi="Palatino Linotype"/>
          <w:b/>
        </w:rPr>
        <w:t>προέ</w:t>
      </w:r>
      <w:r w:rsidR="00257437" w:rsidRPr="00257437">
        <w:rPr>
          <w:rFonts w:ascii="Palatino Linotype" w:hAnsi="Palatino Linotype"/>
          <w:b/>
        </w:rPr>
        <w:t>-</w:t>
      </w:r>
      <w:r w:rsidRPr="00257437">
        <w:rPr>
          <w:rFonts w:ascii="Palatino Linotype" w:hAnsi="Palatino Linotype"/>
          <w:b/>
        </w:rPr>
        <w:t>δρου</w:t>
      </w:r>
      <w:proofErr w:type="spellEnd"/>
      <w:r w:rsidRPr="00257437">
        <w:rPr>
          <w:rFonts w:ascii="Palatino Linotype" w:hAnsi="Palatino Linotype"/>
          <w:b/>
        </w:rPr>
        <w:t xml:space="preserve"> Ουίλσον στις συνθήκες που υπογράφτηκαν μετά τον πόλεμο;</w:t>
      </w:r>
    </w:p>
    <w:p w:rsidR="00DC67E7" w:rsidRPr="00257437" w:rsidRDefault="00257437" w:rsidP="00257437">
      <w:pPr>
        <w:pStyle w:val="a3"/>
        <w:ind w:right="-766" w:firstLine="567"/>
        <w:jc w:val="both"/>
        <w:rPr>
          <w:rFonts w:ascii="Palatino Linotype" w:hAnsi="Palatino Linotype"/>
          <w:b/>
        </w:rPr>
      </w:pPr>
      <w:r>
        <w:rPr>
          <w:rFonts w:ascii="Palatino Linotype" w:hAnsi="Palatino Linotype"/>
          <w:b/>
        </w:rPr>
        <w:t xml:space="preserve">Τι γνωρίζετε για τις </w:t>
      </w:r>
      <w:r w:rsidR="00DC67E7" w:rsidRPr="00257437">
        <w:rPr>
          <w:rFonts w:ascii="Palatino Linotype" w:hAnsi="Palatino Linotype"/>
          <w:b/>
        </w:rPr>
        <w:t>συνθήκες ειρήνης των νικητών με τις ηττημένες δυνάμεις:</w:t>
      </w:r>
    </w:p>
    <w:p w:rsidR="00DC67E7" w:rsidRPr="00DC67E7" w:rsidRDefault="00DC67E7" w:rsidP="00257437">
      <w:pPr>
        <w:pStyle w:val="a3"/>
        <w:ind w:right="-766" w:firstLine="567"/>
        <w:jc w:val="both"/>
        <w:rPr>
          <w:rFonts w:ascii="Palatino Linotype" w:hAnsi="Palatino Linotype"/>
        </w:rPr>
      </w:pPr>
      <w:r w:rsidRPr="00257437">
        <w:rPr>
          <w:rFonts w:ascii="Palatino Linotype" w:hAnsi="Palatino Linotype"/>
          <w:b/>
        </w:rPr>
        <w:t>1.</w:t>
      </w:r>
      <w:r w:rsidR="00257437" w:rsidRPr="00257437">
        <w:rPr>
          <w:rFonts w:ascii="Palatino Linotype" w:hAnsi="Palatino Linotype"/>
          <w:b/>
        </w:rPr>
        <w:t xml:space="preserve">  </w:t>
      </w:r>
      <w:r w:rsidRPr="00257437">
        <w:rPr>
          <w:rFonts w:ascii="Palatino Linotype" w:hAnsi="Palatino Linotype"/>
          <w:b/>
        </w:rPr>
        <w:t xml:space="preserve">Συνθήκη των </w:t>
      </w:r>
      <w:proofErr w:type="spellStart"/>
      <w:r w:rsidRPr="00257437">
        <w:rPr>
          <w:rFonts w:ascii="Palatino Linotype" w:hAnsi="Palatino Linotype"/>
          <w:b/>
        </w:rPr>
        <w:t>Βερσαλιών</w:t>
      </w:r>
      <w:proofErr w:type="spellEnd"/>
      <w:r w:rsidR="00257437">
        <w:rPr>
          <w:rFonts w:ascii="Palatino Linotype" w:hAnsi="Palatino Linotype"/>
        </w:rPr>
        <w:t xml:space="preserve">, </w:t>
      </w:r>
      <w:r w:rsidRPr="00DC67E7">
        <w:rPr>
          <w:rFonts w:ascii="Palatino Linotype" w:hAnsi="Palatino Linotype"/>
        </w:rPr>
        <w:t>Ιούνιος 1919:</w:t>
      </w:r>
      <w:r w:rsidR="00257437">
        <w:rPr>
          <w:rFonts w:ascii="Palatino Linotype" w:hAnsi="Palatino Linotype"/>
        </w:rPr>
        <w:t xml:space="preserve"> </w:t>
      </w:r>
      <w:r w:rsidRPr="00DC67E7">
        <w:rPr>
          <w:rFonts w:ascii="Palatino Linotype" w:hAnsi="Palatino Linotype"/>
        </w:rPr>
        <w:t xml:space="preserve">μεταξύ Γερμανίας και νικητών. </w:t>
      </w:r>
      <w:proofErr w:type="spellStart"/>
      <w:r w:rsidRPr="00DC67E7">
        <w:rPr>
          <w:rFonts w:ascii="Palatino Linotype" w:hAnsi="Palatino Linotype"/>
        </w:rPr>
        <w:t>Επιβάλ</w:t>
      </w:r>
      <w:r w:rsidR="00257437">
        <w:rPr>
          <w:rFonts w:ascii="Palatino Linotype" w:hAnsi="Palatino Linotype"/>
        </w:rPr>
        <w:t>-</w:t>
      </w:r>
      <w:r w:rsidRPr="00DC67E7">
        <w:rPr>
          <w:rFonts w:ascii="Palatino Linotype" w:hAnsi="Palatino Linotype"/>
        </w:rPr>
        <w:t>λει</w:t>
      </w:r>
      <w:proofErr w:type="spellEnd"/>
      <w:r w:rsidRPr="00DC67E7">
        <w:rPr>
          <w:rFonts w:ascii="Palatino Linotype" w:hAnsi="Palatino Linotype"/>
        </w:rPr>
        <w:t xml:space="preserve"> στην ηττημένη Γερμανία βαρύτατους εδαφικούς, στρατιωτικούς και οικονομικούς όρους.</w:t>
      </w:r>
    </w:p>
    <w:p w:rsidR="00DC67E7" w:rsidRPr="00DC67E7" w:rsidRDefault="00DC67E7" w:rsidP="00257437">
      <w:pPr>
        <w:pStyle w:val="a3"/>
        <w:ind w:right="-766" w:firstLine="567"/>
        <w:jc w:val="both"/>
        <w:rPr>
          <w:rFonts w:ascii="Palatino Linotype" w:hAnsi="Palatino Linotype"/>
        </w:rPr>
      </w:pPr>
      <w:r w:rsidRPr="00257437">
        <w:rPr>
          <w:rFonts w:ascii="Palatino Linotype" w:hAnsi="Palatino Linotype"/>
          <w:b/>
        </w:rPr>
        <w:t>2.</w:t>
      </w:r>
      <w:r w:rsidR="00257437" w:rsidRPr="00257437">
        <w:rPr>
          <w:rFonts w:ascii="Palatino Linotype" w:hAnsi="Palatino Linotype"/>
          <w:b/>
        </w:rPr>
        <w:t xml:space="preserve"> </w:t>
      </w:r>
      <w:r w:rsidRPr="00257437">
        <w:rPr>
          <w:rFonts w:ascii="Palatino Linotype" w:hAnsi="Palatino Linotype"/>
          <w:b/>
        </w:rPr>
        <w:t>Συνθήκη του Αγίου Γερμανού</w:t>
      </w:r>
      <w:r w:rsidR="00257437">
        <w:rPr>
          <w:rFonts w:ascii="Palatino Linotype" w:hAnsi="Palatino Linotype"/>
        </w:rPr>
        <w:t xml:space="preserve">, </w:t>
      </w:r>
      <w:r w:rsidRPr="00DC67E7">
        <w:rPr>
          <w:rFonts w:ascii="Palatino Linotype" w:hAnsi="Palatino Linotype"/>
        </w:rPr>
        <w:t>Σεπτέμβριος 1919:</w:t>
      </w:r>
      <w:r w:rsidR="00257437">
        <w:rPr>
          <w:rFonts w:ascii="Palatino Linotype" w:hAnsi="Palatino Linotype"/>
        </w:rPr>
        <w:t xml:space="preserve"> </w:t>
      </w:r>
      <w:r w:rsidRPr="00DC67E7">
        <w:rPr>
          <w:rFonts w:ascii="Palatino Linotype" w:hAnsi="Palatino Linotype"/>
        </w:rPr>
        <w:t>αφορά την ηττημένη Αυστροουγγαρία, η οποία μετά την επιβολή βαρύτατων όρων ουσιαστικά διαλύεται.</w:t>
      </w:r>
    </w:p>
    <w:p w:rsidR="00DC67E7" w:rsidRPr="00DC67E7" w:rsidRDefault="00DC67E7" w:rsidP="00257437">
      <w:pPr>
        <w:pStyle w:val="a3"/>
        <w:ind w:right="-766" w:firstLine="567"/>
        <w:jc w:val="both"/>
        <w:rPr>
          <w:rFonts w:ascii="Palatino Linotype" w:hAnsi="Palatino Linotype"/>
        </w:rPr>
      </w:pPr>
      <w:r w:rsidRPr="00257437">
        <w:rPr>
          <w:rFonts w:ascii="Palatino Linotype" w:hAnsi="Palatino Linotype"/>
          <w:b/>
        </w:rPr>
        <w:lastRenderedPageBreak/>
        <w:t>3.</w:t>
      </w:r>
      <w:r w:rsidR="00257437" w:rsidRPr="00257437">
        <w:rPr>
          <w:rFonts w:ascii="Palatino Linotype" w:hAnsi="Palatino Linotype"/>
          <w:b/>
        </w:rPr>
        <w:t xml:space="preserve">  </w:t>
      </w:r>
      <w:r w:rsidRPr="00257437">
        <w:rPr>
          <w:rFonts w:ascii="Palatino Linotype" w:hAnsi="Palatino Linotype"/>
          <w:b/>
        </w:rPr>
        <w:t xml:space="preserve">Συνθήκη του </w:t>
      </w:r>
      <w:proofErr w:type="spellStart"/>
      <w:r w:rsidRPr="00257437">
        <w:rPr>
          <w:rFonts w:ascii="Palatino Linotype" w:hAnsi="Palatino Linotype"/>
          <w:b/>
        </w:rPr>
        <w:t>Τριανόν</w:t>
      </w:r>
      <w:proofErr w:type="spellEnd"/>
      <w:r w:rsidR="00257437" w:rsidRPr="00257437">
        <w:rPr>
          <w:rFonts w:ascii="Palatino Linotype" w:hAnsi="Palatino Linotype"/>
          <w:b/>
        </w:rPr>
        <w:t>,</w:t>
      </w:r>
      <w:r w:rsidR="00257437">
        <w:rPr>
          <w:rFonts w:ascii="Palatino Linotype" w:hAnsi="Palatino Linotype"/>
        </w:rPr>
        <w:t xml:space="preserve"> </w:t>
      </w:r>
      <w:r w:rsidRPr="00DC67E7">
        <w:rPr>
          <w:rFonts w:ascii="Palatino Linotype" w:hAnsi="Palatino Linotype"/>
        </w:rPr>
        <w:t>Ιούνιος 1920:</w:t>
      </w:r>
      <w:r w:rsidR="00257437">
        <w:rPr>
          <w:rFonts w:ascii="Palatino Linotype" w:hAnsi="Palatino Linotype"/>
        </w:rPr>
        <w:t xml:space="preserve"> </w:t>
      </w:r>
      <w:r w:rsidRPr="00DC67E7">
        <w:rPr>
          <w:rFonts w:ascii="Palatino Linotype" w:hAnsi="Palatino Linotype"/>
        </w:rPr>
        <w:t>μεταξύ των Συμμάχων και της Ουγγαρίας.</w:t>
      </w:r>
      <w:r w:rsidR="00257437">
        <w:rPr>
          <w:rFonts w:ascii="Palatino Linotype" w:hAnsi="Palatino Linotype"/>
        </w:rPr>
        <w:t xml:space="preserve">  </w:t>
      </w:r>
      <w:r w:rsidRPr="00DC67E7">
        <w:rPr>
          <w:rFonts w:ascii="Palatino Linotype" w:hAnsi="Palatino Linotype"/>
        </w:rPr>
        <w:t>Μ' αυτήν η Ουγγαρία έχασε τα 3/4 του εδάφους της και το 65% του πληθυσμού της. Το μεγαλύτερο μέρος παραχωρήθηκε στη Ρουμανία, στη Γιουγκοσλαβία και στην Τσεχοσλοβακία.</w:t>
      </w:r>
    </w:p>
    <w:p w:rsidR="00DC67E7" w:rsidRPr="00DC67E7" w:rsidRDefault="00DC67E7" w:rsidP="00257437">
      <w:pPr>
        <w:pStyle w:val="a3"/>
        <w:ind w:right="-766" w:firstLine="567"/>
        <w:jc w:val="both"/>
        <w:rPr>
          <w:rFonts w:ascii="Palatino Linotype" w:hAnsi="Palatino Linotype"/>
        </w:rPr>
      </w:pPr>
      <w:r w:rsidRPr="00257437">
        <w:rPr>
          <w:rFonts w:ascii="Palatino Linotype" w:hAnsi="Palatino Linotype"/>
          <w:b/>
        </w:rPr>
        <w:t>4.</w:t>
      </w:r>
      <w:r w:rsidR="00257437" w:rsidRPr="00257437">
        <w:rPr>
          <w:rFonts w:ascii="Palatino Linotype" w:hAnsi="Palatino Linotype"/>
          <w:b/>
        </w:rPr>
        <w:t xml:space="preserve"> Η Συνθήκη του </w:t>
      </w:r>
      <w:proofErr w:type="spellStart"/>
      <w:r w:rsidR="00257437" w:rsidRPr="00257437">
        <w:rPr>
          <w:rFonts w:ascii="Palatino Linotype" w:hAnsi="Palatino Linotype"/>
          <w:b/>
        </w:rPr>
        <w:t>Νεϊγύ</w:t>
      </w:r>
      <w:proofErr w:type="spellEnd"/>
      <w:r w:rsidR="00257437">
        <w:rPr>
          <w:rFonts w:ascii="Palatino Linotype" w:hAnsi="Palatino Linotype"/>
        </w:rPr>
        <w:t xml:space="preserve">, </w:t>
      </w:r>
      <w:r w:rsidRPr="00DC67E7">
        <w:rPr>
          <w:rFonts w:ascii="Palatino Linotype" w:hAnsi="Palatino Linotype"/>
        </w:rPr>
        <w:t>(Νοέμβριος 1919)</w:t>
      </w:r>
      <w:r w:rsidR="00257437">
        <w:rPr>
          <w:rFonts w:ascii="Palatino Linotype" w:hAnsi="Palatino Linotype"/>
        </w:rPr>
        <w:t xml:space="preserve">: </w:t>
      </w:r>
      <w:r w:rsidRPr="00DC67E7">
        <w:rPr>
          <w:rFonts w:ascii="Palatino Linotype" w:hAnsi="Palatino Linotype"/>
        </w:rPr>
        <w:t>Υποχρεώνει τη Βουλγαρία να παραιτηθεί από κάθε διεκδίκησή της στην Α.. Μακεδονία και τη Δ. Θράκη.(τα εδάφη αυτά δίνονται στην Ελλάδα)</w:t>
      </w:r>
      <w:r w:rsidR="00257437">
        <w:rPr>
          <w:rFonts w:ascii="Palatino Linotype" w:hAnsi="Palatino Linotype"/>
        </w:rPr>
        <w:t xml:space="preserve">.  </w:t>
      </w:r>
      <w:r w:rsidRPr="00DC67E7">
        <w:rPr>
          <w:rFonts w:ascii="Palatino Linotype" w:hAnsi="Palatino Linotype"/>
        </w:rPr>
        <w:t>Παράλληλα προβλέπει η δυνατότητα αμοιβαίας ανταλλαγής πληθυσμών ανάμεσα σε Ελλάδα και Βουλγαρία</w:t>
      </w:r>
    </w:p>
    <w:p w:rsidR="00DC67E7" w:rsidRPr="00DC67E7" w:rsidRDefault="00257437" w:rsidP="00257437">
      <w:pPr>
        <w:pStyle w:val="a3"/>
        <w:ind w:right="-766" w:firstLine="567"/>
        <w:jc w:val="both"/>
        <w:rPr>
          <w:rFonts w:ascii="Palatino Linotype" w:hAnsi="Palatino Linotype"/>
        </w:rPr>
      </w:pPr>
      <w:r w:rsidRPr="00257437">
        <w:rPr>
          <w:rFonts w:ascii="Palatino Linotype" w:hAnsi="Palatino Linotype"/>
          <w:b/>
        </w:rPr>
        <w:t xml:space="preserve">5.  Η Συνθήκη των </w:t>
      </w:r>
      <w:proofErr w:type="spellStart"/>
      <w:r w:rsidRPr="00257437">
        <w:rPr>
          <w:rFonts w:ascii="Palatino Linotype" w:hAnsi="Palatino Linotype"/>
          <w:b/>
        </w:rPr>
        <w:t>Σεβρών</w:t>
      </w:r>
      <w:proofErr w:type="spellEnd"/>
      <w:r>
        <w:rPr>
          <w:rFonts w:ascii="Palatino Linotype" w:hAnsi="Palatino Linotype"/>
        </w:rPr>
        <w:t xml:space="preserve"> </w:t>
      </w:r>
      <w:r w:rsidR="00DC67E7" w:rsidRPr="00DC67E7">
        <w:rPr>
          <w:rFonts w:ascii="Palatino Linotype" w:hAnsi="Palatino Linotype"/>
        </w:rPr>
        <w:t>(28 Ιουλίου/10 Αυγούστου 1920)</w:t>
      </w:r>
      <w:r>
        <w:rPr>
          <w:rFonts w:ascii="Palatino Linotype" w:hAnsi="Palatino Linotype"/>
        </w:rPr>
        <w:t xml:space="preserve">: </w:t>
      </w:r>
      <w:r w:rsidR="00DC67E7" w:rsidRPr="00DC67E7">
        <w:rPr>
          <w:rFonts w:ascii="Palatino Linotype" w:hAnsi="Palatino Linotype"/>
        </w:rPr>
        <w:t xml:space="preserve">Επιβάλλεται στην Οθωμανική αυτοκρατορία και παραχωρεί στην Ελλάδα τα νησιά Ίμβρο και Τένεδο, τη Θράκη μέχρι τα πρόθυρα της Κωνσταντινούπολης και αναγνωρίζει την ελληνική κυριαρχία στα νησιά του ΒΑ. Αιγαίου. Η Ιταλία παραχωρεί στην Ελλάδα τα Δωδεκάνησα εκτός από τη Ρόδο. Η </w:t>
      </w:r>
      <w:proofErr w:type="spellStart"/>
      <w:r w:rsidR="00DC67E7" w:rsidRPr="00DC67E7">
        <w:rPr>
          <w:rFonts w:ascii="Palatino Linotype" w:hAnsi="Palatino Linotype"/>
        </w:rPr>
        <w:t>Αντάντ</w:t>
      </w:r>
      <w:proofErr w:type="spellEnd"/>
      <w:r w:rsidR="00DC67E7" w:rsidRPr="00DC67E7">
        <w:rPr>
          <w:rFonts w:ascii="Palatino Linotype" w:hAnsi="Palatino Linotype"/>
        </w:rPr>
        <w:t xml:space="preserve"> αναθέτει την προσωρινή διοίκηση της Σμύρνης (για 5 χρόνια) στην Ελλάδα</w:t>
      </w:r>
      <w:r w:rsidR="00DC67E7" w:rsidRPr="00DC67E7">
        <w:rPr>
          <w:rFonts w:ascii="Palatino Linotype" w:hAnsi="Palatino Linotype"/>
        </w:rPr>
        <w:t xml:space="preserve">.  </w:t>
      </w:r>
      <w:r w:rsidR="00DC67E7" w:rsidRPr="00DC67E7">
        <w:rPr>
          <w:rFonts w:ascii="Palatino Linotype" w:hAnsi="Palatino Linotype"/>
        </w:rPr>
        <w:t>Η Συνθήκη αυτή δεν εφαρμόστηκε ποτέ. Θάφτηκε πολύ σύντομα</w:t>
      </w:r>
      <w:r w:rsidR="00DC67E7" w:rsidRPr="00DC67E7">
        <w:rPr>
          <w:rFonts w:ascii="Palatino Linotype" w:hAnsi="Palatino Linotype"/>
        </w:rPr>
        <w:t xml:space="preserve"> </w:t>
      </w:r>
      <w:r w:rsidR="00DC67E7" w:rsidRPr="00DC67E7">
        <w:rPr>
          <w:rFonts w:ascii="Palatino Linotype" w:hAnsi="Palatino Linotype"/>
        </w:rPr>
        <w:t>στα συντρίμμια της Μικρασιατικής καταστροφής</w:t>
      </w:r>
      <w:r w:rsidR="00DC67E7" w:rsidRPr="00DC67E7">
        <w:rPr>
          <w:rFonts w:ascii="Palatino Linotype" w:hAnsi="Palatino Linotype"/>
        </w:rPr>
        <w:t>.</w:t>
      </w:r>
    </w:p>
    <w:p w:rsidR="00793106" w:rsidRDefault="00793106" w:rsidP="00257437">
      <w:pPr>
        <w:pStyle w:val="a3"/>
        <w:ind w:right="-766" w:firstLine="567"/>
        <w:jc w:val="both"/>
        <w:rPr>
          <w:rFonts w:ascii="Palatino Linotype" w:hAnsi="Palatino Linotype"/>
          <w:b/>
        </w:rPr>
      </w:pPr>
      <w:r>
        <w:rPr>
          <w:rFonts w:ascii="Palatino Linotype" w:hAnsi="Palatino Linotype"/>
          <w:b/>
        </w:rPr>
        <w:t xml:space="preserve">Τι γνωρίζετε για την </w:t>
      </w:r>
      <w:r w:rsidR="00DC67E7" w:rsidRPr="00257437">
        <w:rPr>
          <w:rFonts w:ascii="Palatino Linotype" w:hAnsi="Palatino Linotype"/>
          <w:b/>
        </w:rPr>
        <w:t>Κοινωνία των εθνών</w:t>
      </w:r>
      <w:r>
        <w:rPr>
          <w:rFonts w:ascii="Palatino Linotype" w:hAnsi="Palatino Linotype"/>
          <w:b/>
        </w:rPr>
        <w:t>;</w:t>
      </w:r>
    </w:p>
    <w:p w:rsidR="00DC67E7" w:rsidRPr="00DC67E7" w:rsidRDefault="00DC67E7" w:rsidP="00257437">
      <w:pPr>
        <w:pStyle w:val="a3"/>
        <w:ind w:right="-766" w:firstLine="567"/>
        <w:jc w:val="both"/>
        <w:rPr>
          <w:rFonts w:ascii="Palatino Linotype" w:hAnsi="Palatino Linotype"/>
        </w:rPr>
      </w:pPr>
      <w:bookmarkStart w:id="0" w:name="_GoBack"/>
      <w:bookmarkEnd w:id="0"/>
      <w:r w:rsidRPr="00DC67E7">
        <w:rPr>
          <w:rFonts w:ascii="Palatino Linotype" w:hAnsi="Palatino Linotype"/>
        </w:rPr>
        <w:t>Ο πρώτος διεθνής οργανισμός που δημιουργήθηκε από την ανάγκη των λαών , να αποφύγουν στο μέλλον άλλο πόλεμο και να μπορούν να επιλύουν ειρηνικά τις μεταξύ τους διαφορές.</w:t>
      </w:r>
    </w:p>
    <w:p w:rsidR="00257437" w:rsidRDefault="00DC67E7" w:rsidP="00DC67E7">
      <w:pPr>
        <w:pStyle w:val="a3"/>
        <w:ind w:right="-766" w:firstLine="567"/>
        <w:rPr>
          <w:rFonts w:ascii="Palatino Linotype" w:hAnsi="Palatino Linotype"/>
        </w:rPr>
      </w:pPr>
      <w:r w:rsidRPr="00DC67E7">
        <w:rPr>
          <w:rFonts w:ascii="Palatino Linotype" w:hAnsi="Palatino Linotype"/>
          <w:noProof/>
          <w:lang w:eastAsia="el-GR"/>
        </w:rPr>
        <w:drawing>
          <wp:inline distT="0" distB="0" distL="0" distR="0" wp14:anchorId="1DF463C9" wp14:editId="5D74D14F">
            <wp:extent cx="4222679" cy="2628493"/>
            <wp:effectExtent l="0" t="0" r="6985"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88071" cy="2731445"/>
                    </a:xfrm>
                    <a:prstGeom prst="rect">
                      <a:avLst/>
                    </a:prstGeom>
                  </pic:spPr>
                </pic:pic>
              </a:graphicData>
            </a:graphic>
          </wp:inline>
        </w:drawing>
      </w:r>
    </w:p>
    <w:p w:rsidR="00DC67E7" w:rsidRPr="00DC67E7" w:rsidRDefault="00DC67E7" w:rsidP="00DC67E7">
      <w:pPr>
        <w:pStyle w:val="a3"/>
        <w:ind w:right="-766" w:firstLine="567"/>
        <w:rPr>
          <w:rFonts w:ascii="Palatino Linotype" w:hAnsi="Palatino Linotype"/>
        </w:rPr>
      </w:pPr>
      <w:r w:rsidRPr="00DC67E7">
        <w:rPr>
          <w:rFonts w:ascii="Palatino Linotype" w:hAnsi="Palatino Linotype"/>
        </w:rPr>
        <w:t>Κάθε κράτος είχε το δικαίωμα να ασκήσει βέτο</w:t>
      </w:r>
      <w:r w:rsidRPr="00DC67E7">
        <w:rPr>
          <w:rFonts w:ascii="Palatino Linotype" w:hAnsi="Palatino Linotype"/>
        </w:rPr>
        <w:t xml:space="preserve"> </w:t>
      </w:r>
      <w:r w:rsidRPr="00DC67E7">
        <w:rPr>
          <w:rFonts w:ascii="Palatino Linotype" w:hAnsi="Palatino Linotype"/>
        </w:rPr>
        <w:t>(το δικαίωμα της αρνησικυρίας</w:t>
      </w:r>
      <w:r w:rsidRPr="00DC67E7">
        <w:rPr>
          <w:rFonts w:ascii="Palatino Linotype" w:hAnsi="Palatino Linotype"/>
        </w:rPr>
        <w:t>)</w:t>
      </w:r>
    </w:p>
    <w:sectPr w:rsidR="00DC67E7" w:rsidRPr="00DC67E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EB9" w:rsidRDefault="00A55EB9" w:rsidP="00DC67E7">
      <w:pPr>
        <w:spacing w:after="0" w:line="240" w:lineRule="auto"/>
      </w:pPr>
      <w:r>
        <w:separator/>
      </w:r>
    </w:p>
  </w:endnote>
  <w:endnote w:type="continuationSeparator" w:id="0">
    <w:p w:rsidR="00A55EB9" w:rsidRDefault="00A55EB9" w:rsidP="00DC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EB9" w:rsidRDefault="00A55EB9" w:rsidP="00DC67E7">
      <w:pPr>
        <w:spacing w:after="0" w:line="240" w:lineRule="auto"/>
      </w:pPr>
      <w:r>
        <w:separator/>
      </w:r>
    </w:p>
  </w:footnote>
  <w:footnote w:type="continuationSeparator" w:id="0">
    <w:p w:rsidR="00A55EB9" w:rsidRDefault="00A55EB9" w:rsidP="00DC6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A5C6F"/>
    <w:multiLevelType w:val="hybridMultilevel"/>
    <w:tmpl w:val="9F66811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E7"/>
    <w:rsid w:val="001C7D9D"/>
    <w:rsid w:val="00257437"/>
    <w:rsid w:val="00793106"/>
    <w:rsid w:val="00A55EB9"/>
    <w:rsid w:val="00DC67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8B918-AD56-459A-9FF7-ECCFE1E1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nter">
    <w:name w:val="center"/>
    <w:basedOn w:val="a"/>
    <w:rsid w:val="00DC67E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DC67E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No Spacing"/>
    <w:uiPriority w:val="1"/>
    <w:qFormat/>
    <w:rsid w:val="00DC67E7"/>
    <w:pPr>
      <w:spacing w:after="0" w:line="240" w:lineRule="auto"/>
    </w:pPr>
  </w:style>
  <w:style w:type="paragraph" w:styleId="a4">
    <w:name w:val="header"/>
    <w:basedOn w:val="a"/>
    <w:link w:val="Char"/>
    <w:uiPriority w:val="99"/>
    <w:unhideWhenUsed/>
    <w:rsid w:val="00DC67E7"/>
    <w:pPr>
      <w:tabs>
        <w:tab w:val="center" w:pos="4153"/>
        <w:tab w:val="right" w:pos="8306"/>
      </w:tabs>
      <w:spacing w:after="0" w:line="240" w:lineRule="auto"/>
    </w:pPr>
  </w:style>
  <w:style w:type="character" w:customStyle="1" w:styleId="Char">
    <w:name w:val="Κεφαλίδα Char"/>
    <w:basedOn w:val="a0"/>
    <w:link w:val="a4"/>
    <w:uiPriority w:val="99"/>
    <w:rsid w:val="00DC67E7"/>
  </w:style>
  <w:style w:type="paragraph" w:styleId="a5">
    <w:name w:val="footer"/>
    <w:basedOn w:val="a"/>
    <w:link w:val="Char0"/>
    <w:uiPriority w:val="99"/>
    <w:unhideWhenUsed/>
    <w:rsid w:val="00DC67E7"/>
    <w:pPr>
      <w:tabs>
        <w:tab w:val="center" w:pos="4153"/>
        <w:tab w:val="right" w:pos="8306"/>
      </w:tabs>
      <w:spacing w:after="0" w:line="240" w:lineRule="auto"/>
    </w:pPr>
  </w:style>
  <w:style w:type="character" w:customStyle="1" w:styleId="Char0">
    <w:name w:val="Υποσέλιδο Char"/>
    <w:basedOn w:val="a0"/>
    <w:link w:val="a5"/>
    <w:uiPriority w:val="99"/>
    <w:rsid w:val="00DC6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256069">
      <w:bodyDiv w:val="1"/>
      <w:marLeft w:val="0"/>
      <w:marRight w:val="0"/>
      <w:marTop w:val="0"/>
      <w:marBottom w:val="0"/>
      <w:divBdr>
        <w:top w:val="none" w:sz="0" w:space="0" w:color="auto"/>
        <w:left w:val="none" w:sz="0" w:space="0" w:color="auto"/>
        <w:bottom w:val="none" w:sz="0" w:space="0" w:color="auto"/>
        <w:right w:val="none" w:sz="0" w:space="0" w:color="auto"/>
      </w:divBdr>
      <w:divsChild>
        <w:div w:id="196041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633</Words>
  <Characters>3421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cp:lastPrinted>2026-03-18T20:39:00Z</cp:lastPrinted>
  <dcterms:created xsi:type="dcterms:W3CDTF">2026-03-18T20:17:00Z</dcterms:created>
  <dcterms:modified xsi:type="dcterms:W3CDTF">2026-03-18T20:40:00Z</dcterms:modified>
</cp:coreProperties>
</file>