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75" w:rsidRPr="001C4E75" w:rsidRDefault="001C4E75" w:rsidP="001C4E75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el-GR"/>
        </w:rPr>
      </w:pPr>
      <w:r w:rsidRPr="001C4E75"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  <w:u w:val="single"/>
          <w:lang w:eastAsia="el-GR"/>
        </w:rPr>
        <w:t xml:space="preserve">Πυκνότητα </w:t>
      </w:r>
      <w:r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  <w:u w:val="single"/>
          <w:lang w:eastAsia="el-GR"/>
        </w:rPr>
        <w:t>επανάληψη.</w:t>
      </w:r>
    </w:p>
    <w:p w:rsidR="001C4E75" w:rsidRPr="001C4E75" w:rsidRDefault="001C4E75" w:rsidP="001C4E7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1C4E75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p w:rsidR="001C4E75" w:rsidRPr="001C4E75" w:rsidRDefault="001C4E75" w:rsidP="001C4E7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sz w:val="24"/>
          <w:szCs w:val="24"/>
          <w:lang w:eastAsia="el-GR"/>
        </w:rPr>
        <w:t>1. Επέλεξε την πρόταση που συμπληρώνει σωστά την παρακάτω φράση.</w:t>
      </w:r>
    </w:p>
    <w:p w:rsidR="001C4E75" w:rsidRPr="001C4E75" w:rsidRDefault="001C4E75" w:rsidP="001C4E75">
      <w:pPr>
        <w:spacing w:after="18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sz w:val="24"/>
          <w:szCs w:val="24"/>
          <w:lang w:eastAsia="el-GR"/>
        </w:rPr>
        <w:t>Η πυκνότητα του νερού είναι 1gr/cm</w:t>
      </w:r>
      <w:r w:rsidRPr="001C4E75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3</w:t>
      </w:r>
      <w:r w:rsidRPr="001C4E75">
        <w:rPr>
          <w:rFonts w:ascii="Arial" w:eastAsia="Times New Roman" w:hAnsi="Arial" w:cs="Arial"/>
          <w:sz w:val="24"/>
          <w:szCs w:val="24"/>
          <w:lang w:eastAsia="el-GR"/>
        </w:rPr>
        <w:t>. Αυτό σημαίνει ότι:</w:t>
      </w:r>
    </w:p>
    <w:p w:rsidR="001C4E75" w:rsidRPr="001C4E75" w:rsidRDefault="001C4E75" w:rsidP="001C4E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9" type="#_x0000_t75" style="width:20.45pt;height:17.8pt" o:ole="">
            <v:imagedata r:id="rId5" o:title=""/>
          </v:shape>
          <w:control r:id="rId6" w:name="DefaultOcxName" w:shapeid="_x0000_i1159"/>
        </w:object>
      </w:r>
      <w:r w:rsidRPr="001C4E75">
        <w:rPr>
          <w:rFonts w:ascii="Arial" w:eastAsia="Times New Roman" w:hAnsi="Arial" w:cs="Arial"/>
          <w:sz w:val="24"/>
          <w:szCs w:val="24"/>
          <w:lang w:eastAsia="el-GR"/>
        </w:rPr>
        <w:t>Η μάζα του νερού είναι 1gr.</w:t>
      </w:r>
    </w:p>
    <w:p w:rsidR="001C4E75" w:rsidRPr="001C4E75" w:rsidRDefault="001C4E75" w:rsidP="001C4E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58" type="#_x0000_t75" style="width:20.45pt;height:17.8pt" o:ole="">
            <v:imagedata r:id="rId5" o:title=""/>
          </v:shape>
          <w:control r:id="rId7" w:name="DefaultOcxName1" w:shapeid="_x0000_i1158"/>
        </w:object>
      </w:r>
      <w:r w:rsidRPr="001C4E75">
        <w:rPr>
          <w:rFonts w:ascii="Arial" w:eastAsia="Times New Roman" w:hAnsi="Arial" w:cs="Arial"/>
          <w:sz w:val="24"/>
          <w:szCs w:val="24"/>
          <w:lang w:eastAsia="el-GR"/>
        </w:rPr>
        <w:t>Ο όγκος του νερού είναι </w:t>
      </w:r>
      <w:r w:rsidRPr="001C4E75">
        <w:rPr>
          <w:rFonts w:ascii="Arial" w:eastAsia="Times New Roman" w:hAnsi="Arial" w:cs="Arial"/>
          <w:sz w:val="24"/>
          <w:szCs w:val="24"/>
          <w:lang w:eastAsia="el-GR"/>
        </w:rPr>
        <w:pict>
          <v:shape id="_x0000_i1025" type="#_x0000_t75" alt="\displaystyle 1cm^3" style="width:25.8pt;height:11.55pt"/>
        </w:pict>
      </w:r>
      <w:r w:rsidRPr="001C4E75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:rsidR="001C4E75" w:rsidRPr="001C4E75" w:rsidRDefault="001C4E75" w:rsidP="001C4E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57" type="#_x0000_t75" style="width:20.45pt;height:17.8pt" o:ole="">
            <v:imagedata r:id="rId5" o:title=""/>
          </v:shape>
          <w:control r:id="rId8" w:name="DefaultOcxName2" w:shapeid="_x0000_i1157"/>
        </w:object>
      </w:r>
      <w:r w:rsidRPr="001C4E75">
        <w:rPr>
          <w:rFonts w:ascii="Arial" w:eastAsia="Times New Roman" w:hAnsi="Arial" w:cs="Arial"/>
          <w:sz w:val="24"/>
          <w:szCs w:val="24"/>
          <w:lang w:eastAsia="el-GR"/>
        </w:rPr>
        <w:t>Κάθε </w:t>
      </w:r>
      <w:r w:rsidRPr="001C4E75">
        <w:rPr>
          <w:rFonts w:ascii="Arial" w:eastAsia="Times New Roman" w:hAnsi="Arial" w:cs="Arial"/>
          <w:sz w:val="24"/>
          <w:szCs w:val="24"/>
          <w:lang w:eastAsia="el-GR"/>
        </w:rPr>
        <w:pict>
          <v:shape id="_x0000_i1026" type="#_x0000_t75" alt="\displaystyle 1cm^3" style="width:25.8pt;height:11.55pt"/>
        </w:pict>
      </w:r>
      <w:r w:rsidRPr="001C4E75">
        <w:rPr>
          <w:rFonts w:ascii="Arial" w:eastAsia="Times New Roman" w:hAnsi="Arial" w:cs="Arial"/>
          <w:sz w:val="24"/>
          <w:szCs w:val="24"/>
          <w:lang w:eastAsia="el-GR"/>
        </w:rPr>
        <w:t> νερού έχει μάζα 1gr.</w:t>
      </w:r>
    </w:p>
    <w:p w:rsidR="001C4E75" w:rsidRPr="001C4E75" w:rsidRDefault="001C4E75" w:rsidP="001C4E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56" type="#_x0000_t75" style="width:20.45pt;height:17.8pt" o:ole="">
            <v:imagedata r:id="rId5" o:title=""/>
          </v:shape>
          <w:control r:id="rId9" w:name="DefaultOcxName3" w:shapeid="_x0000_i1156"/>
        </w:object>
      </w:r>
      <w:r w:rsidRPr="001C4E75">
        <w:rPr>
          <w:rFonts w:ascii="Arial" w:eastAsia="Times New Roman" w:hAnsi="Arial" w:cs="Arial"/>
          <w:sz w:val="24"/>
          <w:szCs w:val="24"/>
          <w:lang w:eastAsia="el-GR"/>
        </w:rPr>
        <w:t>Τα 10</w:t>
      </w:r>
      <w:r w:rsidRPr="001C4E75">
        <w:rPr>
          <w:rFonts w:ascii="Arial" w:eastAsia="Times New Roman" w:hAnsi="Arial" w:cs="Arial"/>
          <w:sz w:val="24"/>
          <w:szCs w:val="24"/>
          <w:lang w:eastAsia="el-GR"/>
        </w:rPr>
        <w:pict>
          <v:shape id="_x0000_i1027" type="#_x0000_t75" alt="\displaystyle cm^3" style="width:20.45pt;height:10.65pt"/>
        </w:pict>
      </w:r>
      <w:r w:rsidRPr="001C4E75">
        <w:rPr>
          <w:rFonts w:ascii="Arial" w:eastAsia="Times New Roman" w:hAnsi="Arial" w:cs="Arial"/>
          <w:sz w:val="24"/>
          <w:szCs w:val="24"/>
          <w:lang w:eastAsia="el-GR"/>
        </w:rPr>
        <w:t> νερού έχουν μάζα 1gr.</w:t>
      </w:r>
    </w:p>
    <w:p w:rsidR="001C4E75" w:rsidRPr="001C4E75" w:rsidRDefault="001C4E75" w:rsidP="001C4E75">
      <w:pPr>
        <w:spacing w:after="18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sz w:val="24"/>
          <w:szCs w:val="24"/>
          <w:lang w:eastAsia="el-GR"/>
        </w:rPr>
        <w:t>2. Αντιστοίχισε τις πυκνότητες της αριστερής στήλης με τα σώματα που αναγράφονται στη δεξιά. (Κάνε κλικ την επιλογή σου στη δεξιά στήλη).</w:t>
      </w:r>
    </w:p>
    <w:tbl>
      <w:tblPr>
        <w:tblW w:w="98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3"/>
        <w:gridCol w:w="4916"/>
      </w:tblGrid>
      <w:tr w:rsidR="001C4E75" w:rsidRPr="001C4E75" w:rsidTr="001C4E75">
        <w:tc>
          <w:tcPr>
            <w:tcW w:w="4924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E75" w:rsidRPr="001C4E75" w:rsidRDefault="001C4E75" w:rsidP="001C4E7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C4E7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shape id="_x0000_i1028" type="#_x0000_t75" alt="\displaystyle 13,6gr/cm^3" style="width:60.45pt;height:13.35pt"/>
              </w:pict>
            </w:r>
          </w:p>
        </w:tc>
        <w:tc>
          <w:tcPr>
            <w:tcW w:w="4907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E75" w:rsidRPr="001C4E75" w:rsidRDefault="001C4E75" w:rsidP="001C4E7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C4E7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Υδράργυρος</w:t>
            </w:r>
          </w:p>
          <w:p w:rsidR="001C4E75" w:rsidRPr="001C4E75" w:rsidRDefault="001C4E75" w:rsidP="001C4E7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C4E7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Αέρας</w:t>
            </w:r>
          </w:p>
          <w:p w:rsidR="001C4E75" w:rsidRPr="001C4E75" w:rsidRDefault="001C4E75" w:rsidP="001C4E7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C4E7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Πάγος</w:t>
            </w:r>
          </w:p>
          <w:p w:rsidR="001C4E75" w:rsidRPr="001C4E75" w:rsidRDefault="001C4E75" w:rsidP="001C4E7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C4E7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Νερό</w:t>
            </w:r>
          </w:p>
          <w:p w:rsidR="001C4E75" w:rsidRPr="001C4E75" w:rsidRDefault="001C4E75" w:rsidP="001C4E7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C4E7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Σίδηρος</w:t>
            </w:r>
          </w:p>
        </w:tc>
      </w:tr>
      <w:tr w:rsidR="001C4E75" w:rsidRPr="001C4E75" w:rsidTr="001C4E75">
        <w:tc>
          <w:tcPr>
            <w:tcW w:w="4924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E75" w:rsidRPr="001C4E75" w:rsidRDefault="001C4E75" w:rsidP="001C4E7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C4E7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shape id="_x0000_i1029" type="#_x0000_t75" alt="\displaystyle 0,0013gr/cm^3" style="width:1in;height:13.35pt"/>
              </w:pict>
            </w:r>
          </w:p>
        </w:tc>
        <w:tc>
          <w:tcPr>
            <w:tcW w:w="4907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E75" w:rsidRPr="001C4E75" w:rsidRDefault="001C4E75" w:rsidP="001C4E7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C4E7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Υδράργυρος</w:t>
            </w:r>
          </w:p>
          <w:p w:rsidR="001C4E75" w:rsidRPr="001C4E75" w:rsidRDefault="001C4E75" w:rsidP="001C4E7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C4E7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Αέρας</w:t>
            </w:r>
          </w:p>
          <w:p w:rsidR="001C4E75" w:rsidRPr="001C4E75" w:rsidRDefault="001C4E75" w:rsidP="001C4E7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C4E7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Πάγος</w:t>
            </w:r>
          </w:p>
          <w:p w:rsidR="001C4E75" w:rsidRPr="001C4E75" w:rsidRDefault="001C4E75" w:rsidP="001C4E7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C4E7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Νερό</w:t>
            </w:r>
          </w:p>
          <w:p w:rsidR="001C4E75" w:rsidRPr="001C4E75" w:rsidRDefault="001C4E75" w:rsidP="001C4E7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C4E7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Σίδηρος</w:t>
            </w:r>
          </w:p>
        </w:tc>
      </w:tr>
      <w:tr w:rsidR="001C4E75" w:rsidRPr="001C4E75" w:rsidTr="001C4E75">
        <w:tc>
          <w:tcPr>
            <w:tcW w:w="4924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E75" w:rsidRPr="001C4E75" w:rsidRDefault="001C4E75" w:rsidP="001C4E7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C4E7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shape id="_x0000_i1030" type="#_x0000_t75" alt="\displaystyle 1gr/cm^3" style="width:42.65pt;height:13.35pt"/>
              </w:pict>
            </w:r>
          </w:p>
        </w:tc>
        <w:tc>
          <w:tcPr>
            <w:tcW w:w="4907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E75" w:rsidRPr="001C4E75" w:rsidRDefault="001C4E75" w:rsidP="001C4E7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C4E7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Υδράργυρος</w:t>
            </w:r>
          </w:p>
          <w:p w:rsidR="001C4E75" w:rsidRPr="001C4E75" w:rsidRDefault="001C4E75" w:rsidP="001C4E7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C4E7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Αέρας</w:t>
            </w:r>
          </w:p>
          <w:p w:rsidR="001C4E75" w:rsidRPr="001C4E75" w:rsidRDefault="001C4E75" w:rsidP="001C4E7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C4E7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Πάγος</w:t>
            </w:r>
          </w:p>
          <w:p w:rsidR="001C4E75" w:rsidRPr="001C4E75" w:rsidRDefault="001C4E75" w:rsidP="001C4E7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C4E7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Νερό</w:t>
            </w:r>
          </w:p>
          <w:p w:rsidR="001C4E75" w:rsidRPr="001C4E75" w:rsidRDefault="001C4E75" w:rsidP="001C4E7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C4E7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Σίδηρος</w:t>
            </w:r>
          </w:p>
        </w:tc>
      </w:tr>
      <w:tr w:rsidR="001C4E75" w:rsidRPr="001C4E75" w:rsidTr="001C4E75">
        <w:tc>
          <w:tcPr>
            <w:tcW w:w="4924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E75" w:rsidRPr="001C4E75" w:rsidRDefault="001C4E75" w:rsidP="001C4E7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C4E7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shape id="_x0000_i1031" type="#_x0000_t75" alt="\displaystyle 0,92gr/cm^3" style="width:60.45pt;height:13.35pt"/>
              </w:pict>
            </w:r>
          </w:p>
        </w:tc>
        <w:tc>
          <w:tcPr>
            <w:tcW w:w="4907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E75" w:rsidRPr="001C4E75" w:rsidRDefault="001C4E75" w:rsidP="001C4E7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C4E7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Υδράργυρος</w:t>
            </w:r>
          </w:p>
          <w:p w:rsidR="001C4E75" w:rsidRPr="001C4E75" w:rsidRDefault="001C4E75" w:rsidP="001C4E7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C4E7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Αέρας</w:t>
            </w:r>
          </w:p>
          <w:p w:rsidR="001C4E75" w:rsidRPr="001C4E75" w:rsidRDefault="001C4E75" w:rsidP="001C4E7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C4E7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Πάγος</w:t>
            </w:r>
          </w:p>
          <w:p w:rsidR="001C4E75" w:rsidRPr="001C4E75" w:rsidRDefault="001C4E75" w:rsidP="001C4E7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C4E7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Νερό</w:t>
            </w:r>
          </w:p>
          <w:p w:rsidR="001C4E75" w:rsidRPr="001C4E75" w:rsidRDefault="001C4E75" w:rsidP="001C4E7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C4E7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Σίδηρος</w:t>
            </w:r>
          </w:p>
        </w:tc>
      </w:tr>
      <w:tr w:rsidR="001C4E75" w:rsidRPr="001C4E75" w:rsidTr="001C4E75">
        <w:tc>
          <w:tcPr>
            <w:tcW w:w="4924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E75" w:rsidRPr="001C4E75" w:rsidRDefault="001C4E75" w:rsidP="001C4E7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C4E7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shape id="_x0000_i1032" type="#_x0000_t75" alt="\displaystyle 7,8gr/cm^3" style="width:54.2pt;height:13.35pt"/>
              </w:pict>
            </w:r>
          </w:p>
        </w:tc>
        <w:tc>
          <w:tcPr>
            <w:tcW w:w="4907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E75" w:rsidRPr="001C4E75" w:rsidRDefault="001C4E75" w:rsidP="001C4E7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C4E7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Υδράργυρος</w:t>
            </w:r>
          </w:p>
          <w:p w:rsidR="001C4E75" w:rsidRPr="001C4E75" w:rsidRDefault="001C4E75" w:rsidP="001C4E7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C4E7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Αέρας</w:t>
            </w:r>
          </w:p>
          <w:p w:rsidR="001C4E75" w:rsidRPr="001C4E75" w:rsidRDefault="001C4E75" w:rsidP="001C4E7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C4E7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Πάγος</w:t>
            </w:r>
          </w:p>
          <w:p w:rsidR="001C4E75" w:rsidRPr="001C4E75" w:rsidRDefault="001C4E75" w:rsidP="001C4E7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C4E7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Νερό</w:t>
            </w:r>
          </w:p>
          <w:p w:rsidR="001C4E75" w:rsidRPr="001C4E75" w:rsidRDefault="001C4E75" w:rsidP="001C4E7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C4E7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Σίδηρος</w:t>
            </w:r>
          </w:p>
        </w:tc>
      </w:tr>
    </w:tbl>
    <w:p w:rsidR="001C4E75" w:rsidRPr="001C4E75" w:rsidRDefault="001C4E75" w:rsidP="001C4E75">
      <w:pPr>
        <w:spacing w:after="18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sz w:val="24"/>
          <w:szCs w:val="24"/>
          <w:lang w:eastAsia="el-GR"/>
        </w:rPr>
        <w:t>3. Ποιες από τις παρακάτω σχέσεις της πυκνότητας(ρ), της μάζας(m) και του όγκου(V) είναι σωστά γραμμένες;</w:t>
      </w:r>
    </w:p>
    <w:p w:rsidR="001C4E75" w:rsidRPr="001C4E75" w:rsidRDefault="001C4E75" w:rsidP="001C4E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55" type="#_x0000_t75" style="width:20.45pt;height:17.8pt" o:ole="">
            <v:imagedata r:id="rId10" o:title=""/>
          </v:shape>
          <w:control r:id="rId11" w:name="DefaultOcxName4" w:shapeid="_x0000_i1155"/>
        </w:object>
      </w:r>
      <w:r w:rsidRPr="001C4E75">
        <w:rPr>
          <w:rFonts w:ascii="Arial" w:eastAsia="Times New Roman" w:hAnsi="Arial" w:cs="Arial"/>
          <w:sz w:val="24"/>
          <w:szCs w:val="24"/>
          <w:lang w:eastAsia="el-GR"/>
        </w:rPr>
        <w:pict>
          <v:shape id="_x0000_i1033" type="#_x0000_t75" alt="\displaystyle \rho=\frac {V}{m}" style="width:33.8pt;height:24.9pt"/>
        </w:pict>
      </w:r>
    </w:p>
    <w:p w:rsidR="001C4E75" w:rsidRPr="001C4E75" w:rsidRDefault="001C4E75" w:rsidP="001C4E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54" type="#_x0000_t75" style="width:20.45pt;height:17.8pt" o:ole="">
            <v:imagedata r:id="rId10" o:title=""/>
          </v:shape>
          <w:control r:id="rId12" w:name="DefaultOcxName5" w:shapeid="_x0000_i1154"/>
        </w:object>
      </w:r>
      <w:r w:rsidRPr="001C4E75">
        <w:rPr>
          <w:rFonts w:ascii="Arial" w:eastAsia="Times New Roman" w:hAnsi="Arial" w:cs="Arial"/>
          <w:sz w:val="24"/>
          <w:szCs w:val="24"/>
          <w:lang w:eastAsia="el-GR"/>
        </w:rPr>
        <w:pict>
          <v:shape id="_x0000_i1034" type="#_x0000_t75" alt="\displaystyle \rho=\frac {m}{V}" style="width:33.8pt;height:22.2pt"/>
        </w:pict>
      </w:r>
    </w:p>
    <w:p w:rsidR="001C4E75" w:rsidRPr="001C4E75" w:rsidRDefault="001C4E75" w:rsidP="001C4E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53" type="#_x0000_t75" style="width:20.45pt;height:17.8pt" o:ole="">
            <v:imagedata r:id="rId10" o:title=""/>
          </v:shape>
          <w:control r:id="rId13" w:name="DefaultOcxName6" w:shapeid="_x0000_i1153"/>
        </w:object>
      </w:r>
      <w:r w:rsidRPr="001C4E75">
        <w:rPr>
          <w:rFonts w:ascii="Arial" w:eastAsia="Times New Roman" w:hAnsi="Arial" w:cs="Arial"/>
          <w:sz w:val="24"/>
          <w:szCs w:val="24"/>
          <w:lang w:eastAsia="el-GR"/>
        </w:rPr>
        <w:pict>
          <v:shape id="_x0000_i1035" type="#_x0000_t75" alt="\displaystyle m=\rho \cdot V" style="width:49.8pt;height:10.65pt"/>
        </w:pict>
      </w:r>
    </w:p>
    <w:p w:rsidR="001C4E75" w:rsidRPr="001C4E75" w:rsidRDefault="001C4E75" w:rsidP="001C4E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52" type="#_x0000_t75" style="width:20.45pt;height:17.8pt" o:ole="">
            <v:imagedata r:id="rId10" o:title=""/>
          </v:shape>
          <w:control r:id="rId14" w:name="DefaultOcxName7" w:shapeid="_x0000_i1152"/>
        </w:object>
      </w:r>
      <w:r w:rsidRPr="001C4E75">
        <w:rPr>
          <w:rFonts w:ascii="Arial" w:eastAsia="Times New Roman" w:hAnsi="Arial" w:cs="Arial"/>
          <w:sz w:val="24"/>
          <w:szCs w:val="24"/>
          <w:lang w:eastAsia="el-GR"/>
        </w:rPr>
        <w:pict>
          <v:shape id="_x0000_i1036" type="#_x0000_t75" alt="\displaystyle V=\frac {m}{\rho}" style="width:36.45pt;height:24pt"/>
        </w:pict>
      </w:r>
    </w:p>
    <w:p w:rsidR="001C4E75" w:rsidRPr="001C4E75" w:rsidRDefault="001C4E75" w:rsidP="001C4E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51" type="#_x0000_t75" style="width:20.45pt;height:17.8pt" o:ole="">
            <v:imagedata r:id="rId10" o:title=""/>
          </v:shape>
          <w:control r:id="rId15" w:name="DefaultOcxName8" w:shapeid="_x0000_i1151"/>
        </w:object>
      </w:r>
      <w:r w:rsidRPr="001C4E75">
        <w:rPr>
          <w:rFonts w:ascii="Arial" w:eastAsia="Times New Roman" w:hAnsi="Arial" w:cs="Arial"/>
          <w:sz w:val="24"/>
          <w:szCs w:val="24"/>
          <w:lang w:eastAsia="el-GR"/>
        </w:rPr>
        <w:pict>
          <v:shape id="_x0000_i1037" type="#_x0000_t75" alt="\displaystyle V=\frac {\rho}{m}" style="width:36.45pt;height:22.2pt"/>
        </w:pict>
      </w:r>
    </w:p>
    <w:p w:rsidR="001C4E75" w:rsidRPr="001C4E75" w:rsidRDefault="001C4E75" w:rsidP="001C4E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sz w:val="24"/>
          <w:szCs w:val="24"/>
          <w:lang w:eastAsia="el-GR"/>
        </w:rPr>
        <w:t>4. Να κατατάξεις από τη μεγαλύτερη πυκνότητα προς τη μικρότερη τα υγρά Α,Β,Γ και Δ, τα οποία όλα έχουν την ίδια μάζα 1kg. (Σύρε με το ποντίκι τα γράμματα στη σωστή θέση)</w:t>
      </w:r>
      <w:r w:rsidRPr="001C4E75">
        <w:rPr>
          <w:rFonts w:ascii="Arial" w:eastAsia="Times New Roman" w:hAnsi="Arial" w:cs="Arial"/>
          <w:sz w:val="24"/>
          <w:szCs w:val="24"/>
          <w:lang w:eastAsia="el-GR"/>
        </w:rPr>
        <w:br/>
      </w:r>
    </w:p>
    <w:p w:rsidR="001C4E75" w:rsidRPr="001C4E75" w:rsidRDefault="001C4E75" w:rsidP="001C4E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noProof/>
          <w:color w:val="0E4D7A"/>
          <w:sz w:val="24"/>
          <w:szCs w:val="24"/>
          <w:lang w:eastAsia="el-GR"/>
        </w:rPr>
        <w:drawing>
          <wp:inline distT="0" distB="0" distL="0" distR="0">
            <wp:extent cx="3815715" cy="1162685"/>
            <wp:effectExtent l="19050" t="0" r="0" b="0"/>
            <wp:docPr id="14" name="Εικόνα 14" descr="Ερώτηση 4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Ερώτηση 4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116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E75" w:rsidRPr="001C4E75" w:rsidRDefault="001C4E75" w:rsidP="001C4E75">
      <w:pPr>
        <w:spacing w:after="18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color w:val="555555"/>
          <w:sz w:val="24"/>
          <w:szCs w:val="24"/>
          <w:lang w:eastAsia="el-GR"/>
        </w:rPr>
        <w:t>Ερώτηση 4</w:t>
      </w:r>
    </w:p>
    <w:p w:rsidR="001C4E75" w:rsidRPr="001C4E75" w:rsidRDefault="001C4E75" w:rsidP="001C4E75">
      <w:pPr>
        <w:numPr>
          <w:ilvl w:val="0"/>
          <w:numId w:val="1"/>
        </w:numPr>
        <w:pBdr>
          <w:top w:val="dashed" w:sz="8" w:space="4" w:color="DDDDDD"/>
          <w:left w:val="dashed" w:sz="8" w:space="4" w:color="DDDDDD"/>
          <w:bottom w:val="dashed" w:sz="8" w:space="4" w:color="DDDDDD"/>
          <w:right w:val="dashed" w:sz="8" w:space="4" w:color="DDDDDD"/>
        </w:pBdr>
        <w:spacing w:before="71" w:after="89" w:line="240" w:lineRule="auto"/>
        <w:ind w:left="267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sz w:val="24"/>
          <w:szCs w:val="24"/>
          <w:lang w:eastAsia="el-GR"/>
        </w:rPr>
        <w:t>Β</w:t>
      </w:r>
    </w:p>
    <w:p w:rsidR="001C4E75" w:rsidRPr="001C4E75" w:rsidRDefault="001C4E75" w:rsidP="001C4E75">
      <w:pPr>
        <w:numPr>
          <w:ilvl w:val="0"/>
          <w:numId w:val="1"/>
        </w:numPr>
        <w:pBdr>
          <w:top w:val="dashed" w:sz="8" w:space="4" w:color="DDDDDD"/>
          <w:left w:val="dashed" w:sz="8" w:space="4" w:color="DDDDDD"/>
          <w:bottom w:val="dashed" w:sz="8" w:space="4" w:color="DDDDDD"/>
          <w:right w:val="dashed" w:sz="8" w:space="4" w:color="DDDDDD"/>
        </w:pBdr>
        <w:spacing w:before="71" w:after="89" w:line="240" w:lineRule="auto"/>
        <w:ind w:left="267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sz w:val="24"/>
          <w:szCs w:val="24"/>
          <w:lang w:eastAsia="el-GR"/>
        </w:rPr>
        <w:t>Α</w:t>
      </w:r>
    </w:p>
    <w:p w:rsidR="001C4E75" w:rsidRPr="001C4E75" w:rsidRDefault="001C4E75" w:rsidP="001C4E75">
      <w:pPr>
        <w:numPr>
          <w:ilvl w:val="0"/>
          <w:numId w:val="1"/>
        </w:numPr>
        <w:pBdr>
          <w:top w:val="dashed" w:sz="8" w:space="4" w:color="DDDDDD"/>
          <w:left w:val="dashed" w:sz="8" w:space="4" w:color="DDDDDD"/>
          <w:bottom w:val="dashed" w:sz="8" w:space="4" w:color="DDDDDD"/>
          <w:right w:val="dashed" w:sz="8" w:space="4" w:color="DDDDDD"/>
        </w:pBdr>
        <w:spacing w:before="71" w:after="89" w:line="240" w:lineRule="auto"/>
        <w:ind w:left="267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sz w:val="24"/>
          <w:szCs w:val="24"/>
          <w:lang w:eastAsia="el-GR"/>
        </w:rPr>
        <w:t>Γ</w:t>
      </w:r>
    </w:p>
    <w:p w:rsidR="001C4E75" w:rsidRPr="001C4E75" w:rsidRDefault="001C4E75" w:rsidP="001C4E75">
      <w:pPr>
        <w:numPr>
          <w:ilvl w:val="0"/>
          <w:numId w:val="1"/>
        </w:numPr>
        <w:pBdr>
          <w:top w:val="dashed" w:sz="8" w:space="4" w:color="DDDDDD"/>
          <w:left w:val="dashed" w:sz="8" w:space="4" w:color="DDDDDD"/>
          <w:bottom w:val="dashed" w:sz="8" w:space="4" w:color="DDDDDD"/>
          <w:right w:val="dashed" w:sz="8" w:space="4" w:color="DDDDDD"/>
        </w:pBdr>
        <w:spacing w:before="71" w:after="89" w:line="240" w:lineRule="auto"/>
        <w:ind w:left="267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sz w:val="24"/>
          <w:szCs w:val="24"/>
          <w:lang w:eastAsia="el-GR"/>
        </w:rPr>
        <w:t>Δ</w:t>
      </w:r>
    </w:p>
    <w:p w:rsidR="001C4E75" w:rsidRPr="001C4E75" w:rsidRDefault="001C4E75" w:rsidP="001C4E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sz w:val="24"/>
          <w:szCs w:val="24"/>
          <w:lang w:eastAsia="el-GR"/>
        </w:rPr>
        <w:t>5. Τα δοχεία περιέχουν τα υγρά Α,Β,Γ και Δ σε ίσους όγκους του 1lt, αλλά με διαφορετικές μάζες. Να κατατάξεις τα υγρά  από τη μεγαλύτερη προς τη μικρότερη πυκνότητα. (Σύρε με το ποντίκι τα Α,Β,Γ και Δ στη σωστή θέση)</w:t>
      </w:r>
      <w:r w:rsidRPr="001C4E75">
        <w:rPr>
          <w:rFonts w:ascii="Arial" w:eastAsia="Times New Roman" w:hAnsi="Arial" w:cs="Arial"/>
          <w:sz w:val="24"/>
          <w:szCs w:val="24"/>
          <w:lang w:eastAsia="el-GR"/>
        </w:rPr>
        <w:br/>
      </w:r>
    </w:p>
    <w:p w:rsidR="001C4E75" w:rsidRPr="001C4E75" w:rsidRDefault="001C4E75" w:rsidP="001C4E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noProof/>
          <w:color w:val="0E4D7A"/>
          <w:sz w:val="24"/>
          <w:szCs w:val="24"/>
          <w:lang w:eastAsia="el-GR"/>
        </w:rPr>
        <w:lastRenderedPageBreak/>
        <w:drawing>
          <wp:inline distT="0" distB="0" distL="0" distR="0">
            <wp:extent cx="3815715" cy="1320800"/>
            <wp:effectExtent l="19050" t="0" r="0" b="0"/>
            <wp:docPr id="15" name="Εικόνα 15" descr="Ερώτηση 5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Ερώτηση 5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E75" w:rsidRPr="001C4E75" w:rsidRDefault="001C4E75" w:rsidP="001C4E75">
      <w:pPr>
        <w:spacing w:after="18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color w:val="555555"/>
          <w:sz w:val="24"/>
          <w:szCs w:val="24"/>
          <w:lang w:eastAsia="el-GR"/>
        </w:rPr>
        <w:t>Ερώτηση 5</w:t>
      </w:r>
    </w:p>
    <w:p w:rsidR="001C4E75" w:rsidRPr="001C4E75" w:rsidRDefault="001C4E75" w:rsidP="001C4E75">
      <w:pPr>
        <w:numPr>
          <w:ilvl w:val="0"/>
          <w:numId w:val="2"/>
        </w:numPr>
        <w:pBdr>
          <w:top w:val="dashed" w:sz="8" w:space="4" w:color="DDDDDD"/>
          <w:left w:val="dashed" w:sz="8" w:space="4" w:color="DDDDDD"/>
          <w:bottom w:val="dashed" w:sz="8" w:space="4" w:color="DDDDDD"/>
          <w:right w:val="dashed" w:sz="8" w:space="4" w:color="DDDDDD"/>
        </w:pBdr>
        <w:spacing w:before="71" w:after="89" w:line="240" w:lineRule="auto"/>
        <w:ind w:left="267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sz w:val="24"/>
          <w:szCs w:val="24"/>
          <w:lang w:eastAsia="el-GR"/>
        </w:rPr>
        <w:t>Β</w:t>
      </w:r>
    </w:p>
    <w:p w:rsidR="001C4E75" w:rsidRPr="001C4E75" w:rsidRDefault="001C4E75" w:rsidP="001C4E75">
      <w:pPr>
        <w:numPr>
          <w:ilvl w:val="0"/>
          <w:numId w:val="2"/>
        </w:numPr>
        <w:pBdr>
          <w:top w:val="dashed" w:sz="8" w:space="4" w:color="DDDDDD"/>
          <w:left w:val="dashed" w:sz="8" w:space="4" w:color="DDDDDD"/>
          <w:bottom w:val="dashed" w:sz="8" w:space="4" w:color="DDDDDD"/>
          <w:right w:val="dashed" w:sz="8" w:space="4" w:color="DDDDDD"/>
        </w:pBdr>
        <w:spacing w:before="71" w:after="89" w:line="240" w:lineRule="auto"/>
        <w:ind w:left="267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sz w:val="24"/>
          <w:szCs w:val="24"/>
          <w:lang w:eastAsia="el-GR"/>
        </w:rPr>
        <w:t>Α</w:t>
      </w:r>
    </w:p>
    <w:p w:rsidR="001C4E75" w:rsidRPr="001C4E75" w:rsidRDefault="001C4E75" w:rsidP="001C4E75">
      <w:pPr>
        <w:numPr>
          <w:ilvl w:val="0"/>
          <w:numId w:val="2"/>
        </w:numPr>
        <w:pBdr>
          <w:top w:val="dashed" w:sz="8" w:space="4" w:color="DDDDDD"/>
          <w:left w:val="dashed" w:sz="8" w:space="4" w:color="DDDDDD"/>
          <w:bottom w:val="dashed" w:sz="8" w:space="4" w:color="DDDDDD"/>
          <w:right w:val="dashed" w:sz="8" w:space="4" w:color="DDDDDD"/>
        </w:pBdr>
        <w:spacing w:before="71" w:after="89" w:line="240" w:lineRule="auto"/>
        <w:ind w:left="267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sz w:val="24"/>
          <w:szCs w:val="24"/>
          <w:lang w:eastAsia="el-GR"/>
        </w:rPr>
        <w:t>Γ</w:t>
      </w:r>
    </w:p>
    <w:p w:rsidR="001C4E75" w:rsidRPr="001C4E75" w:rsidRDefault="001C4E75" w:rsidP="001C4E75">
      <w:pPr>
        <w:numPr>
          <w:ilvl w:val="0"/>
          <w:numId w:val="2"/>
        </w:numPr>
        <w:pBdr>
          <w:top w:val="dashed" w:sz="8" w:space="4" w:color="DDDDDD"/>
          <w:left w:val="dashed" w:sz="8" w:space="4" w:color="DDDDDD"/>
          <w:bottom w:val="dashed" w:sz="8" w:space="4" w:color="DDDDDD"/>
          <w:right w:val="dashed" w:sz="8" w:space="4" w:color="DDDDDD"/>
        </w:pBdr>
        <w:spacing w:before="71" w:after="89" w:line="240" w:lineRule="auto"/>
        <w:ind w:left="267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sz w:val="24"/>
          <w:szCs w:val="24"/>
          <w:lang w:eastAsia="el-GR"/>
        </w:rPr>
        <w:t>Δ</w:t>
      </w:r>
    </w:p>
    <w:p w:rsidR="001C4E75" w:rsidRPr="001C4E75" w:rsidRDefault="001C4E75" w:rsidP="001C4E75">
      <w:pPr>
        <w:spacing w:after="18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sz w:val="24"/>
          <w:szCs w:val="24"/>
          <w:lang w:eastAsia="el-GR"/>
        </w:rPr>
        <w:t>6. Η πυκνότητα δεν εξαρτάται από τη μάζα και τον όγκο του σώματος</w:t>
      </w:r>
    </w:p>
    <w:p w:rsidR="001C4E75" w:rsidRPr="001C4E75" w:rsidRDefault="001C4E75" w:rsidP="001C4E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50" type="#_x0000_t75" style="width:20.45pt;height:17.8pt" o:ole="">
            <v:imagedata r:id="rId5" o:title=""/>
          </v:shape>
          <w:control r:id="rId20" w:name="DefaultOcxName9" w:shapeid="_x0000_i1150"/>
        </w:object>
      </w:r>
      <w:proofErr w:type="spellStart"/>
      <w:r w:rsidRPr="001C4E75">
        <w:rPr>
          <w:rFonts w:ascii="Arial" w:eastAsia="Times New Roman" w:hAnsi="Arial" w:cs="Arial"/>
          <w:sz w:val="24"/>
          <w:szCs w:val="24"/>
          <w:lang w:eastAsia="el-GR"/>
        </w:rPr>
        <w:t>True</w:t>
      </w:r>
      <w:proofErr w:type="spellEnd"/>
    </w:p>
    <w:p w:rsidR="001C4E75" w:rsidRPr="001C4E75" w:rsidRDefault="001C4E75" w:rsidP="001C4E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49" type="#_x0000_t75" style="width:20.45pt;height:17.8pt" o:ole="">
            <v:imagedata r:id="rId5" o:title=""/>
          </v:shape>
          <w:control r:id="rId21" w:name="DefaultOcxName10" w:shapeid="_x0000_i1149"/>
        </w:object>
      </w:r>
      <w:proofErr w:type="spellStart"/>
      <w:r w:rsidRPr="001C4E75">
        <w:rPr>
          <w:rFonts w:ascii="Arial" w:eastAsia="Times New Roman" w:hAnsi="Arial" w:cs="Arial"/>
          <w:sz w:val="24"/>
          <w:szCs w:val="24"/>
          <w:lang w:eastAsia="el-GR"/>
        </w:rPr>
        <w:t>False</w:t>
      </w:r>
      <w:proofErr w:type="spellEnd"/>
    </w:p>
    <w:p w:rsidR="001C4E75" w:rsidRPr="001C4E75" w:rsidRDefault="001C4E75" w:rsidP="001C4E75">
      <w:pPr>
        <w:spacing w:after="18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sz w:val="24"/>
          <w:szCs w:val="24"/>
          <w:lang w:eastAsia="el-GR"/>
        </w:rPr>
        <w:t>7. Αν αφαιρέσουμε ένα μέρος από τη μάζα ενός σώματος τότε μειώνεται η πυκνότητά του.</w:t>
      </w:r>
    </w:p>
    <w:p w:rsidR="001C4E75" w:rsidRPr="001C4E75" w:rsidRDefault="001C4E75" w:rsidP="001C4E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48" type="#_x0000_t75" style="width:20.45pt;height:17.8pt" o:ole="">
            <v:imagedata r:id="rId5" o:title=""/>
          </v:shape>
          <w:control r:id="rId22" w:name="DefaultOcxName11" w:shapeid="_x0000_i1148"/>
        </w:object>
      </w:r>
      <w:proofErr w:type="spellStart"/>
      <w:r w:rsidRPr="001C4E75">
        <w:rPr>
          <w:rFonts w:ascii="Arial" w:eastAsia="Times New Roman" w:hAnsi="Arial" w:cs="Arial"/>
          <w:sz w:val="24"/>
          <w:szCs w:val="24"/>
          <w:lang w:eastAsia="el-GR"/>
        </w:rPr>
        <w:t>True</w:t>
      </w:r>
      <w:proofErr w:type="spellEnd"/>
    </w:p>
    <w:p w:rsidR="001C4E75" w:rsidRPr="001C4E75" w:rsidRDefault="001C4E75" w:rsidP="001C4E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47" type="#_x0000_t75" style="width:20.45pt;height:17.8pt" o:ole="">
            <v:imagedata r:id="rId5" o:title=""/>
          </v:shape>
          <w:control r:id="rId23" w:name="DefaultOcxName12" w:shapeid="_x0000_i1147"/>
        </w:object>
      </w:r>
      <w:proofErr w:type="spellStart"/>
      <w:r w:rsidRPr="001C4E75">
        <w:rPr>
          <w:rFonts w:ascii="Arial" w:eastAsia="Times New Roman" w:hAnsi="Arial" w:cs="Arial"/>
          <w:sz w:val="24"/>
          <w:szCs w:val="24"/>
          <w:lang w:eastAsia="el-GR"/>
        </w:rPr>
        <w:t>False</w:t>
      </w:r>
      <w:proofErr w:type="spellEnd"/>
    </w:p>
    <w:p w:rsidR="001C4E75" w:rsidRPr="001C4E75" w:rsidRDefault="001C4E75" w:rsidP="001C4E75">
      <w:pPr>
        <w:spacing w:after="18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sz w:val="24"/>
          <w:szCs w:val="24"/>
          <w:lang w:eastAsia="el-GR"/>
        </w:rPr>
        <w:t>8. Η πυκνότητα των υγρών είναι πάντα μικρότερη από την πυκνότητα των στερεών σωμάτων.</w:t>
      </w:r>
    </w:p>
    <w:p w:rsidR="001C4E75" w:rsidRPr="001C4E75" w:rsidRDefault="001C4E75" w:rsidP="001C4E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46" type="#_x0000_t75" style="width:20.45pt;height:17.8pt" o:ole="">
            <v:imagedata r:id="rId5" o:title=""/>
          </v:shape>
          <w:control r:id="rId24" w:name="DefaultOcxName13" w:shapeid="_x0000_i1146"/>
        </w:object>
      </w:r>
      <w:proofErr w:type="spellStart"/>
      <w:r w:rsidRPr="001C4E75">
        <w:rPr>
          <w:rFonts w:ascii="Arial" w:eastAsia="Times New Roman" w:hAnsi="Arial" w:cs="Arial"/>
          <w:sz w:val="24"/>
          <w:szCs w:val="24"/>
          <w:lang w:eastAsia="el-GR"/>
        </w:rPr>
        <w:t>True</w:t>
      </w:r>
      <w:proofErr w:type="spellEnd"/>
    </w:p>
    <w:p w:rsidR="001C4E75" w:rsidRPr="001C4E75" w:rsidRDefault="001C4E75" w:rsidP="001C4E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45" type="#_x0000_t75" style="width:20.45pt;height:17.8pt" o:ole="">
            <v:imagedata r:id="rId5" o:title=""/>
          </v:shape>
          <w:control r:id="rId25" w:name="DefaultOcxName14" w:shapeid="_x0000_i1145"/>
        </w:object>
      </w:r>
      <w:proofErr w:type="spellStart"/>
      <w:r w:rsidRPr="001C4E75">
        <w:rPr>
          <w:rFonts w:ascii="Arial" w:eastAsia="Times New Roman" w:hAnsi="Arial" w:cs="Arial"/>
          <w:sz w:val="24"/>
          <w:szCs w:val="24"/>
          <w:lang w:eastAsia="el-GR"/>
        </w:rPr>
        <w:t>False</w:t>
      </w:r>
      <w:proofErr w:type="spellEnd"/>
    </w:p>
    <w:p w:rsidR="001C4E75" w:rsidRPr="001C4E75" w:rsidRDefault="001C4E75" w:rsidP="001C4E75">
      <w:pPr>
        <w:spacing w:after="18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sz w:val="24"/>
          <w:szCs w:val="24"/>
          <w:lang w:eastAsia="el-GR"/>
        </w:rPr>
        <w:t>9. Όταν το νερό γίνει πάγος η πυκνότητα μικραίνει και μεγαλώνει ο όγκος.</w:t>
      </w:r>
    </w:p>
    <w:p w:rsidR="001C4E75" w:rsidRPr="001C4E75" w:rsidRDefault="001C4E75" w:rsidP="001C4E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44" type="#_x0000_t75" style="width:20.45pt;height:17.8pt" o:ole="">
            <v:imagedata r:id="rId5" o:title=""/>
          </v:shape>
          <w:control r:id="rId26" w:name="DefaultOcxName15" w:shapeid="_x0000_i1144"/>
        </w:object>
      </w:r>
      <w:proofErr w:type="spellStart"/>
      <w:r w:rsidRPr="001C4E75">
        <w:rPr>
          <w:rFonts w:ascii="Arial" w:eastAsia="Times New Roman" w:hAnsi="Arial" w:cs="Arial"/>
          <w:sz w:val="24"/>
          <w:szCs w:val="24"/>
          <w:lang w:eastAsia="el-GR"/>
        </w:rPr>
        <w:t>True</w:t>
      </w:r>
      <w:proofErr w:type="spellEnd"/>
    </w:p>
    <w:p w:rsidR="001C4E75" w:rsidRPr="001C4E75" w:rsidRDefault="001C4E75" w:rsidP="001C4E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43" type="#_x0000_t75" style="width:20.45pt;height:17.8pt" o:ole="">
            <v:imagedata r:id="rId5" o:title=""/>
          </v:shape>
          <w:control r:id="rId27" w:name="DefaultOcxName16" w:shapeid="_x0000_i1143"/>
        </w:object>
      </w:r>
      <w:proofErr w:type="spellStart"/>
      <w:r w:rsidRPr="001C4E75">
        <w:rPr>
          <w:rFonts w:ascii="Arial" w:eastAsia="Times New Roman" w:hAnsi="Arial" w:cs="Arial"/>
          <w:sz w:val="24"/>
          <w:szCs w:val="24"/>
          <w:lang w:eastAsia="el-GR"/>
        </w:rPr>
        <w:t>False</w:t>
      </w:r>
      <w:proofErr w:type="spellEnd"/>
    </w:p>
    <w:p w:rsidR="001C4E75" w:rsidRPr="001C4E75" w:rsidRDefault="001C4E75" w:rsidP="001C4E7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sz w:val="24"/>
          <w:szCs w:val="24"/>
          <w:lang w:eastAsia="el-GR"/>
        </w:rPr>
        <w:t>10. Στο δοχείο περιέχεται υγρό πυκνότητας 0,9gr/cm</w:t>
      </w:r>
      <w:r w:rsidRPr="001C4E75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3</w:t>
      </w:r>
      <w:r w:rsidRPr="001C4E75">
        <w:rPr>
          <w:rFonts w:ascii="Arial" w:eastAsia="Times New Roman" w:hAnsi="Arial" w:cs="Arial"/>
          <w:sz w:val="24"/>
          <w:szCs w:val="24"/>
          <w:lang w:eastAsia="el-GR"/>
        </w:rPr>
        <w:t>. Ποια από τις σφαίρες Α,Β,Γ ή Δ θα ρίχνατε στο δοχείο ώστε αυτή να μη βυθιστεί;</w:t>
      </w:r>
    </w:p>
    <w:p w:rsidR="001C4E75" w:rsidRPr="001C4E75" w:rsidRDefault="001C4E75" w:rsidP="001C4E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noProof/>
          <w:color w:val="0E4D7A"/>
          <w:sz w:val="24"/>
          <w:szCs w:val="24"/>
          <w:lang w:eastAsia="el-GR"/>
        </w:rPr>
        <w:lastRenderedPageBreak/>
        <w:drawing>
          <wp:inline distT="0" distB="0" distL="0" distR="0">
            <wp:extent cx="2766060" cy="2856230"/>
            <wp:effectExtent l="19050" t="0" r="0" b="0"/>
            <wp:docPr id="16" name="Εικόνα 16" descr="http://viewonphysics.gr/wp-content/uploads/2014/09/image10-290x300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viewonphysics.gr/wp-content/uploads/2014/09/image10-290x300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285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E75" w:rsidRPr="001C4E75" w:rsidRDefault="001C4E75" w:rsidP="001C4E75">
      <w:pPr>
        <w:spacing w:after="18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color w:val="555555"/>
          <w:sz w:val="24"/>
          <w:szCs w:val="24"/>
          <w:lang w:eastAsia="el-GR"/>
        </w:rPr>
        <w:t>Ερώτηση 10</w:t>
      </w:r>
    </w:p>
    <w:p w:rsidR="001C4E75" w:rsidRPr="001C4E75" w:rsidRDefault="001C4E75" w:rsidP="001C4E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42" type="#_x0000_t75" style="width:20.45pt;height:17.8pt" o:ole="">
            <v:imagedata r:id="rId5" o:title=""/>
          </v:shape>
          <w:control r:id="rId30" w:name="DefaultOcxName17" w:shapeid="_x0000_i1142"/>
        </w:object>
      </w:r>
      <w:r w:rsidRPr="001C4E75">
        <w:rPr>
          <w:rFonts w:ascii="Arial" w:eastAsia="Times New Roman" w:hAnsi="Arial" w:cs="Arial"/>
          <w:sz w:val="24"/>
          <w:szCs w:val="24"/>
          <w:lang w:eastAsia="el-GR"/>
        </w:rPr>
        <w:t>Α</w:t>
      </w:r>
    </w:p>
    <w:p w:rsidR="001C4E75" w:rsidRPr="001C4E75" w:rsidRDefault="001C4E75" w:rsidP="001C4E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41" type="#_x0000_t75" style="width:20.45pt;height:17.8pt" o:ole="">
            <v:imagedata r:id="rId5" o:title=""/>
          </v:shape>
          <w:control r:id="rId31" w:name="DefaultOcxName18" w:shapeid="_x0000_i1141"/>
        </w:object>
      </w:r>
      <w:r w:rsidRPr="001C4E75">
        <w:rPr>
          <w:rFonts w:ascii="Arial" w:eastAsia="Times New Roman" w:hAnsi="Arial" w:cs="Arial"/>
          <w:sz w:val="24"/>
          <w:szCs w:val="24"/>
          <w:lang w:eastAsia="el-GR"/>
        </w:rPr>
        <w:t>Β</w:t>
      </w:r>
    </w:p>
    <w:p w:rsidR="001C4E75" w:rsidRPr="001C4E75" w:rsidRDefault="001C4E75" w:rsidP="001C4E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40" type="#_x0000_t75" style="width:20.45pt;height:17.8pt" o:ole="">
            <v:imagedata r:id="rId5" o:title=""/>
          </v:shape>
          <w:control r:id="rId32" w:name="DefaultOcxName19" w:shapeid="_x0000_i1140"/>
        </w:object>
      </w:r>
      <w:r w:rsidRPr="001C4E75">
        <w:rPr>
          <w:rFonts w:ascii="Arial" w:eastAsia="Times New Roman" w:hAnsi="Arial" w:cs="Arial"/>
          <w:sz w:val="24"/>
          <w:szCs w:val="24"/>
          <w:lang w:eastAsia="el-GR"/>
        </w:rPr>
        <w:t>Γ</w:t>
      </w:r>
    </w:p>
    <w:p w:rsidR="001C4E75" w:rsidRPr="001C4E75" w:rsidRDefault="001C4E75" w:rsidP="001C4E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39" type="#_x0000_t75" style="width:20.45pt;height:17.8pt" o:ole="">
            <v:imagedata r:id="rId5" o:title=""/>
          </v:shape>
          <w:control r:id="rId33" w:name="DefaultOcxName20" w:shapeid="_x0000_i1139"/>
        </w:object>
      </w:r>
      <w:r w:rsidRPr="001C4E75">
        <w:rPr>
          <w:rFonts w:ascii="Arial" w:eastAsia="Times New Roman" w:hAnsi="Arial" w:cs="Arial"/>
          <w:sz w:val="24"/>
          <w:szCs w:val="24"/>
          <w:lang w:eastAsia="el-GR"/>
        </w:rPr>
        <w:t>Δ</w:t>
      </w:r>
    </w:p>
    <w:p w:rsidR="001C4E75" w:rsidRPr="001C4E75" w:rsidRDefault="001C4E75" w:rsidP="001C4E7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sz w:val="24"/>
          <w:szCs w:val="24"/>
          <w:lang w:eastAsia="el-GR"/>
        </w:rPr>
        <w:t>11. Συμπληρώστε τα κενά με τις σωστές λέξεις.</w:t>
      </w:r>
    </w:p>
    <w:p w:rsidR="001C4E75" w:rsidRPr="001C4E75" w:rsidRDefault="001C4E75" w:rsidP="001C4E75">
      <w:pPr>
        <w:spacing w:after="18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sz w:val="24"/>
          <w:szCs w:val="24"/>
          <w:lang w:eastAsia="el-GR"/>
        </w:rPr>
        <w:t>Η πυκνότητα είναι μία χαρακτηριστική ιδιότητα του </w:t>
      </w:r>
      <w:r w:rsidRPr="001C4E75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38" type="#_x0000_t75" style="width:49.8pt;height:17.8pt" o:ole="">
            <v:imagedata r:id="rId34" o:title=""/>
          </v:shape>
          <w:control r:id="rId35" w:name="DefaultOcxName21" w:shapeid="_x0000_i1138"/>
        </w:object>
      </w:r>
      <w:r w:rsidRPr="001C4E75">
        <w:rPr>
          <w:rFonts w:ascii="Arial" w:eastAsia="Times New Roman" w:hAnsi="Arial" w:cs="Arial"/>
          <w:sz w:val="24"/>
          <w:szCs w:val="24"/>
          <w:lang w:eastAsia="el-GR"/>
        </w:rPr>
        <w:t> που αποτελείται ένα σώμα. Για να υπολογίσουμε την πυκνότητα πρέπει να γνωρίζουμε τη </w:t>
      </w:r>
      <w:r w:rsidRPr="001C4E75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37" type="#_x0000_t75" style="width:49.8pt;height:17.8pt" o:ole="">
            <v:imagedata r:id="rId34" o:title=""/>
          </v:shape>
          <w:control r:id="rId36" w:name="DefaultOcxName22" w:shapeid="_x0000_i1137"/>
        </w:object>
      </w:r>
      <w:r w:rsidRPr="001C4E75">
        <w:rPr>
          <w:rFonts w:ascii="Arial" w:eastAsia="Times New Roman" w:hAnsi="Arial" w:cs="Arial"/>
          <w:sz w:val="24"/>
          <w:szCs w:val="24"/>
          <w:lang w:eastAsia="el-GR"/>
        </w:rPr>
        <w:t> και τον </w:t>
      </w:r>
      <w:r w:rsidRPr="001C4E75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36" type="#_x0000_t75" style="width:49.8pt;height:17.8pt" o:ole="">
            <v:imagedata r:id="rId34" o:title=""/>
          </v:shape>
          <w:control r:id="rId37" w:name="DefaultOcxName23" w:shapeid="_x0000_i1136"/>
        </w:object>
      </w:r>
      <w:r w:rsidRPr="001C4E75">
        <w:rPr>
          <w:rFonts w:ascii="Arial" w:eastAsia="Times New Roman" w:hAnsi="Arial" w:cs="Arial"/>
          <w:sz w:val="24"/>
          <w:szCs w:val="24"/>
          <w:lang w:eastAsia="el-GR"/>
        </w:rPr>
        <w:t> του σώματος. Στα σώματα με μεγάλη πυκνότητα τα μόρια είναι πιο </w:t>
      </w:r>
      <w:r w:rsidRPr="001C4E75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35" type="#_x0000_t75" style="width:49.8pt;height:17.8pt" o:ole="">
            <v:imagedata r:id="rId34" o:title=""/>
          </v:shape>
          <w:control r:id="rId38" w:name="DefaultOcxName24" w:shapeid="_x0000_i1135"/>
        </w:object>
      </w:r>
      <w:r w:rsidRPr="001C4E75">
        <w:rPr>
          <w:rFonts w:ascii="Arial" w:eastAsia="Times New Roman" w:hAnsi="Arial" w:cs="Arial"/>
          <w:sz w:val="24"/>
          <w:szCs w:val="24"/>
          <w:lang w:eastAsia="el-GR"/>
        </w:rPr>
        <w:t> μεταξύ τους.</w:t>
      </w:r>
    </w:p>
    <w:p w:rsidR="001C4E75" w:rsidRPr="001C4E75" w:rsidRDefault="001C4E75" w:rsidP="001C4E75">
      <w:pPr>
        <w:spacing w:after="18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sz w:val="24"/>
          <w:szCs w:val="24"/>
          <w:lang w:eastAsia="el-GR"/>
        </w:rPr>
        <w:t>12. Ένας μεταλλικός κύβος έχει ακμή 2cm. Ζυγίζουμε τον κύβο και βρίσκουμε τη μάζα του 9,6gr. Πόση είναι η πυκνότητά του; Επέλεξε τη σωστή απάντηση.</w:t>
      </w:r>
    </w:p>
    <w:p w:rsidR="001C4E75" w:rsidRPr="001C4E75" w:rsidRDefault="001C4E75" w:rsidP="001C4E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34" type="#_x0000_t75" style="width:20.45pt;height:17.8pt" o:ole="">
            <v:imagedata r:id="rId5" o:title=""/>
          </v:shape>
          <w:control r:id="rId39" w:name="DefaultOcxName25" w:shapeid="_x0000_i1134"/>
        </w:object>
      </w:r>
      <w:r w:rsidRPr="001C4E75">
        <w:rPr>
          <w:rFonts w:ascii="Arial" w:eastAsia="Times New Roman" w:hAnsi="Arial" w:cs="Arial"/>
          <w:sz w:val="24"/>
          <w:szCs w:val="24"/>
          <w:lang w:eastAsia="el-GR"/>
        </w:rPr>
        <w:t>4,8g/cm</w:t>
      </w:r>
      <w:r w:rsidRPr="001C4E75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3</w:t>
      </w:r>
    </w:p>
    <w:p w:rsidR="001C4E75" w:rsidRPr="001C4E75" w:rsidRDefault="001C4E75" w:rsidP="001C4E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33" type="#_x0000_t75" style="width:20.45pt;height:17.8pt" o:ole="">
            <v:imagedata r:id="rId5" o:title=""/>
          </v:shape>
          <w:control r:id="rId40" w:name="DefaultOcxName26" w:shapeid="_x0000_i1133"/>
        </w:object>
      </w:r>
      <w:r w:rsidRPr="001C4E75">
        <w:rPr>
          <w:rFonts w:ascii="Arial" w:eastAsia="Times New Roman" w:hAnsi="Arial" w:cs="Arial"/>
          <w:sz w:val="24"/>
          <w:szCs w:val="24"/>
          <w:lang w:eastAsia="el-GR"/>
        </w:rPr>
        <w:t>2,4g/cm</w:t>
      </w:r>
      <w:r w:rsidRPr="001C4E75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3</w:t>
      </w:r>
    </w:p>
    <w:p w:rsidR="001C4E75" w:rsidRPr="001C4E75" w:rsidRDefault="001C4E75" w:rsidP="001C4E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32" type="#_x0000_t75" style="width:20.45pt;height:17.8pt" o:ole="">
            <v:imagedata r:id="rId5" o:title=""/>
          </v:shape>
          <w:control r:id="rId41" w:name="DefaultOcxName27" w:shapeid="_x0000_i1132"/>
        </w:object>
      </w:r>
      <w:r w:rsidRPr="001C4E75">
        <w:rPr>
          <w:rFonts w:ascii="Arial" w:eastAsia="Times New Roman" w:hAnsi="Arial" w:cs="Arial"/>
          <w:sz w:val="24"/>
          <w:szCs w:val="24"/>
          <w:lang w:eastAsia="el-GR"/>
        </w:rPr>
        <w:t>19,2g/cm</w:t>
      </w:r>
      <w:r w:rsidRPr="001C4E75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3</w:t>
      </w:r>
    </w:p>
    <w:p w:rsidR="001C4E75" w:rsidRPr="001C4E75" w:rsidRDefault="001C4E75" w:rsidP="001C4E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31" type="#_x0000_t75" style="width:20.45pt;height:17.8pt" o:ole="">
            <v:imagedata r:id="rId5" o:title=""/>
          </v:shape>
          <w:control r:id="rId42" w:name="DefaultOcxName28" w:shapeid="_x0000_i1131"/>
        </w:object>
      </w:r>
      <w:r w:rsidRPr="001C4E75">
        <w:rPr>
          <w:rFonts w:ascii="Arial" w:eastAsia="Times New Roman" w:hAnsi="Arial" w:cs="Arial"/>
          <w:sz w:val="24"/>
          <w:szCs w:val="24"/>
          <w:lang w:eastAsia="el-GR"/>
        </w:rPr>
        <w:t>1,2g/cm</w:t>
      </w:r>
      <w:r w:rsidRPr="001C4E75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3</w:t>
      </w:r>
    </w:p>
    <w:p w:rsidR="001C4E75" w:rsidRPr="001C4E75" w:rsidRDefault="001C4E75" w:rsidP="001C4E7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sz w:val="24"/>
          <w:szCs w:val="24"/>
          <w:lang w:eastAsia="el-GR"/>
        </w:rPr>
        <w:t>13. Ένας κύλινδρος αλουμινίου έχει μάζα 500gr. Αφαιρούμε από τον κύλινδρο ένα ομοαξονικό κομμάτι ίσο με το 1/4 του συνολικού του όγκου. Πόση θα είναι η μάζα που θα απομείνει; Επέλεξε τη σωστή απάντηση.</w:t>
      </w:r>
    </w:p>
    <w:p w:rsidR="001C4E75" w:rsidRPr="001C4E75" w:rsidRDefault="001C4E75" w:rsidP="001C4E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noProof/>
          <w:color w:val="0E4D7A"/>
          <w:sz w:val="24"/>
          <w:szCs w:val="24"/>
          <w:lang w:eastAsia="el-GR"/>
        </w:rPr>
        <w:lastRenderedPageBreak/>
        <w:drawing>
          <wp:inline distT="0" distB="0" distL="0" distR="0">
            <wp:extent cx="2856230" cy="1648460"/>
            <wp:effectExtent l="19050" t="0" r="1270" b="0"/>
            <wp:docPr id="17" name="Εικόνα 17" descr="Ερώτηση 13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Ερώτηση 13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64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E75" w:rsidRPr="001C4E75" w:rsidRDefault="001C4E75" w:rsidP="001C4E75">
      <w:pPr>
        <w:spacing w:after="18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color w:val="555555"/>
          <w:sz w:val="24"/>
          <w:szCs w:val="24"/>
          <w:lang w:eastAsia="el-GR"/>
        </w:rPr>
        <w:t>Ερώτηση 13</w:t>
      </w:r>
    </w:p>
    <w:p w:rsidR="001C4E75" w:rsidRPr="001C4E75" w:rsidRDefault="001C4E75" w:rsidP="001C4E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30" type="#_x0000_t75" style="width:20.45pt;height:17.8pt" o:ole="">
            <v:imagedata r:id="rId5" o:title=""/>
          </v:shape>
          <w:control r:id="rId45" w:name="DefaultOcxName29" w:shapeid="_x0000_i1130"/>
        </w:object>
      </w:r>
      <w:r w:rsidRPr="001C4E75">
        <w:rPr>
          <w:rFonts w:ascii="Arial" w:eastAsia="Times New Roman" w:hAnsi="Arial" w:cs="Arial"/>
          <w:sz w:val="24"/>
          <w:szCs w:val="24"/>
          <w:lang w:eastAsia="el-GR"/>
        </w:rPr>
        <w:t>375gr</w:t>
      </w:r>
    </w:p>
    <w:p w:rsidR="001C4E75" w:rsidRPr="001C4E75" w:rsidRDefault="001C4E75" w:rsidP="001C4E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29" type="#_x0000_t75" style="width:20.45pt;height:17.8pt" o:ole="">
            <v:imagedata r:id="rId5" o:title=""/>
          </v:shape>
          <w:control r:id="rId46" w:name="DefaultOcxName30" w:shapeid="_x0000_i1129"/>
        </w:object>
      </w:r>
      <w:r w:rsidRPr="001C4E75">
        <w:rPr>
          <w:rFonts w:ascii="Arial" w:eastAsia="Times New Roman" w:hAnsi="Arial" w:cs="Arial"/>
          <w:sz w:val="24"/>
          <w:szCs w:val="24"/>
          <w:lang w:eastAsia="el-GR"/>
        </w:rPr>
        <w:t>250gr</w:t>
      </w:r>
    </w:p>
    <w:p w:rsidR="001C4E75" w:rsidRPr="001C4E75" w:rsidRDefault="001C4E75" w:rsidP="001C4E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28" type="#_x0000_t75" style="width:20.45pt;height:17.8pt" o:ole="">
            <v:imagedata r:id="rId5" o:title=""/>
          </v:shape>
          <w:control r:id="rId47" w:name="DefaultOcxName31" w:shapeid="_x0000_i1128"/>
        </w:object>
      </w:r>
      <w:r w:rsidRPr="001C4E75">
        <w:rPr>
          <w:rFonts w:ascii="Arial" w:eastAsia="Times New Roman" w:hAnsi="Arial" w:cs="Arial"/>
          <w:sz w:val="24"/>
          <w:szCs w:val="24"/>
          <w:lang w:eastAsia="el-GR"/>
        </w:rPr>
        <w:t>125gr</w:t>
      </w:r>
    </w:p>
    <w:p w:rsidR="001C4E75" w:rsidRPr="001C4E75" w:rsidRDefault="001C4E75" w:rsidP="001C4E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27" type="#_x0000_t75" style="width:20.45pt;height:17.8pt" o:ole="">
            <v:imagedata r:id="rId5" o:title=""/>
          </v:shape>
          <w:control r:id="rId48" w:name="DefaultOcxName32" w:shapeid="_x0000_i1127"/>
        </w:object>
      </w:r>
      <w:r w:rsidRPr="001C4E75">
        <w:rPr>
          <w:rFonts w:ascii="Arial" w:eastAsia="Times New Roman" w:hAnsi="Arial" w:cs="Arial"/>
          <w:sz w:val="24"/>
          <w:szCs w:val="24"/>
          <w:lang w:eastAsia="el-GR"/>
        </w:rPr>
        <w:t>100gr</w:t>
      </w:r>
    </w:p>
    <w:p w:rsidR="001C4E75" w:rsidRPr="001C4E75" w:rsidRDefault="001C4E75" w:rsidP="001C4E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1C4E75" w:rsidRPr="001C4E75" w:rsidRDefault="001C4E75" w:rsidP="001C4E7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1C4E75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:rsidR="001C4E75" w:rsidRPr="001C4E75" w:rsidRDefault="001C4E75" w:rsidP="001C4E75">
      <w:pPr>
        <w:spacing w:before="71" w:after="213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1C4E75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1C4E75" w:rsidRPr="001C4E75" w:rsidRDefault="001C4E75" w:rsidP="001C4E7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1C4E75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p w:rsidR="001C4E75" w:rsidRPr="001C4E75" w:rsidRDefault="001C4E75" w:rsidP="001C4E7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1C4E75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:rsidR="00FD72AB" w:rsidRPr="001C4E75" w:rsidRDefault="00FD72AB">
      <w:pPr>
        <w:rPr>
          <w:lang w:val="en-US"/>
        </w:rPr>
      </w:pPr>
    </w:p>
    <w:sectPr w:rsidR="00FD72AB" w:rsidRPr="001C4E75" w:rsidSect="00FD72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6439"/>
    <w:multiLevelType w:val="multilevel"/>
    <w:tmpl w:val="666E0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6E22EF"/>
    <w:multiLevelType w:val="multilevel"/>
    <w:tmpl w:val="6F8A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9C69D2"/>
    <w:multiLevelType w:val="multilevel"/>
    <w:tmpl w:val="B0B6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1C4E75"/>
    <w:rsid w:val="001C4E75"/>
    <w:rsid w:val="00FD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AB"/>
  </w:style>
  <w:style w:type="paragraph" w:styleId="1">
    <w:name w:val="heading 1"/>
    <w:basedOn w:val="a"/>
    <w:link w:val="1Char"/>
    <w:uiPriority w:val="9"/>
    <w:qFormat/>
    <w:rsid w:val="001C4E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3">
    <w:name w:val="heading 3"/>
    <w:basedOn w:val="a"/>
    <w:link w:val="3Char"/>
    <w:uiPriority w:val="9"/>
    <w:qFormat/>
    <w:rsid w:val="001C4E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C4E75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1C4E75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1C4E7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C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1C4E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1C4E75"/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watupronum">
    <w:name w:val="watupro_num"/>
    <w:basedOn w:val="a0"/>
    <w:rsid w:val="001C4E75"/>
  </w:style>
  <w:style w:type="paragraph" w:customStyle="1" w:styleId="wp-caption-text">
    <w:name w:val="wp-caption-text"/>
    <w:basedOn w:val="a"/>
    <w:rsid w:val="001C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1C4E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1C4E75"/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sharing-screen-reader-text">
    <w:name w:val="sharing-screen-reader-text"/>
    <w:basedOn w:val="a0"/>
    <w:rsid w:val="001C4E75"/>
  </w:style>
  <w:style w:type="paragraph" w:styleId="a3">
    <w:name w:val="Balloon Text"/>
    <w:basedOn w:val="a"/>
    <w:link w:val="Char"/>
    <w:uiPriority w:val="99"/>
    <w:semiHidden/>
    <w:unhideWhenUsed/>
    <w:rsid w:val="001C4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C4E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9009">
          <w:marLeft w:val="0"/>
          <w:marRight w:val="0"/>
          <w:marTop w:val="0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107">
              <w:marLeft w:val="0"/>
              <w:marRight w:val="1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59417">
              <w:marLeft w:val="0"/>
              <w:marRight w:val="1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59029">
              <w:marLeft w:val="0"/>
              <w:marRight w:val="1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1354">
              <w:marLeft w:val="0"/>
              <w:marRight w:val="1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3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6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53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77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3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79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09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70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562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9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623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1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01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86976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1383597508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1171220941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184104379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1677535731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83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33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531254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757479180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1649555665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1367834504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943272813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915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927668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1082876407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1810056489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1136526900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2003507157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390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5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122469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1498617015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730886087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1179351142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525489263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749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53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921840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832373865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719087500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218901818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538324069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73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88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54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7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97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25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82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85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37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335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7589">
                              <w:marLeft w:val="0"/>
                              <w:marRight w:val="0"/>
                              <w:marTop w:val="71"/>
                              <w:marBottom w:val="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37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2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2706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95781">
                              <w:marLeft w:val="0"/>
                              <w:marRight w:val="0"/>
                              <w:marTop w:val="71"/>
                              <w:marBottom w:val="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14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8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768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55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2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79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545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6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9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4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70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0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040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7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09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39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70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77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34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1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151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44326">
                              <w:marLeft w:val="0"/>
                              <w:marRight w:val="0"/>
                              <w:marTop w:val="71"/>
                              <w:marBottom w:val="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81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84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6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54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66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39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98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1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7977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0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3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5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82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5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4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491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940370">
                              <w:marLeft w:val="0"/>
                              <w:marRight w:val="0"/>
                              <w:marTop w:val="71"/>
                              <w:marBottom w:val="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40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8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6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26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3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37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276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7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2380">
          <w:marLeft w:val="0"/>
          <w:marRight w:val="0"/>
          <w:marTop w:val="0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hyperlink" Target="http://viewonphysics.gr/wp-content/uploads/2014/09/image8.jpg" TargetMode="External"/><Relationship Id="rId26" Type="http://schemas.openxmlformats.org/officeDocument/2006/relationships/control" Target="activeX/activeX16.xml"/><Relationship Id="rId39" Type="http://schemas.openxmlformats.org/officeDocument/2006/relationships/control" Target="activeX/activeX26.xml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34" Type="http://schemas.openxmlformats.org/officeDocument/2006/relationships/image" Target="media/image6.wmf"/><Relationship Id="rId42" Type="http://schemas.openxmlformats.org/officeDocument/2006/relationships/control" Target="activeX/activeX29.xml"/><Relationship Id="rId47" Type="http://schemas.openxmlformats.org/officeDocument/2006/relationships/control" Target="activeX/activeX32.xml"/><Relationship Id="rId50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image" Target="media/image3.jpeg"/><Relationship Id="rId25" Type="http://schemas.openxmlformats.org/officeDocument/2006/relationships/control" Target="activeX/activeX15.xml"/><Relationship Id="rId33" Type="http://schemas.openxmlformats.org/officeDocument/2006/relationships/control" Target="activeX/activeX21.xml"/><Relationship Id="rId38" Type="http://schemas.openxmlformats.org/officeDocument/2006/relationships/control" Target="activeX/activeX25.xml"/><Relationship Id="rId46" Type="http://schemas.openxmlformats.org/officeDocument/2006/relationships/control" Target="activeX/activeX31.xml"/><Relationship Id="rId2" Type="http://schemas.openxmlformats.org/officeDocument/2006/relationships/styles" Target="styles.xml"/><Relationship Id="rId16" Type="http://schemas.openxmlformats.org/officeDocument/2006/relationships/hyperlink" Target="http://viewonphysics.gr/wp-content/uploads/2014/09/image7.jpg" TargetMode="External"/><Relationship Id="rId20" Type="http://schemas.openxmlformats.org/officeDocument/2006/relationships/control" Target="activeX/activeX10.xml"/><Relationship Id="rId29" Type="http://schemas.openxmlformats.org/officeDocument/2006/relationships/image" Target="media/image5.jpeg"/><Relationship Id="rId41" Type="http://schemas.openxmlformats.org/officeDocument/2006/relationships/control" Target="activeX/activeX28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4.xml"/><Relationship Id="rId32" Type="http://schemas.openxmlformats.org/officeDocument/2006/relationships/control" Target="activeX/activeX20.xml"/><Relationship Id="rId37" Type="http://schemas.openxmlformats.org/officeDocument/2006/relationships/control" Target="activeX/activeX24.xml"/><Relationship Id="rId40" Type="http://schemas.openxmlformats.org/officeDocument/2006/relationships/control" Target="activeX/activeX27.xml"/><Relationship Id="rId45" Type="http://schemas.openxmlformats.org/officeDocument/2006/relationships/control" Target="activeX/activeX30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3.xml"/><Relationship Id="rId28" Type="http://schemas.openxmlformats.org/officeDocument/2006/relationships/hyperlink" Target="http://viewonphysics.gr/wp-content/uploads/2014/09/image10.jpg" TargetMode="External"/><Relationship Id="rId36" Type="http://schemas.openxmlformats.org/officeDocument/2006/relationships/control" Target="activeX/activeX23.xml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4.jpeg"/><Relationship Id="rId31" Type="http://schemas.openxmlformats.org/officeDocument/2006/relationships/control" Target="activeX/activeX19.xml"/><Relationship Id="rId44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18.xml"/><Relationship Id="rId35" Type="http://schemas.openxmlformats.org/officeDocument/2006/relationships/control" Target="activeX/activeX22.xml"/><Relationship Id="rId43" Type="http://schemas.openxmlformats.org/officeDocument/2006/relationships/hyperlink" Target="http://viewonphysics.gr/wp-content/uploads/2014/09/image11.jpg" TargetMode="External"/><Relationship Id="rId48" Type="http://schemas.openxmlformats.org/officeDocument/2006/relationships/control" Target="activeX/activeX33.xml"/><Relationship Id="rId8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848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2020-11-28T21:55:00Z</dcterms:created>
  <dcterms:modified xsi:type="dcterms:W3CDTF">2020-11-28T21:56:00Z</dcterms:modified>
</cp:coreProperties>
</file>