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77" w:rsidRDefault="00DA312D">
      <w:r>
        <w:t xml:space="preserve">                                   ΑΣΚΗΣΕΙΣ ΣΤΗΝ ΑΤΜΟΣΦΑΙΡΙΚΗ ΠΙΕΣΗ</w:t>
      </w:r>
    </w:p>
    <w:p w:rsidR="00DA312D" w:rsidRDefault="00DA312D"/>
    <w:p w:rsidR="00DA312D" w:rsidRPr="00DA312D" w:rsidRDefault="00DA312D" w:rsidP="00DA31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DA312D" w:rsidRPr="00DA312D" w:rsidRDefault="00DA312D" w:rsidP="00DA31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1. 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Ποιες από τις παρακάτω προτάσεις είναι σωστές;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20.4pt;height:18.25pt" o:ole="">
            <v:imagedata r:id="rId5" o:title=""/>
          </v:shape>
          <w:control r:id="rId6" w:name="DefaultOcxName" w:shapeid="_x0000_i1149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Η ατμόσφαιρα δεν ασκεί πίεση γιατί αποτελείται από αέρια.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48" type="#_x0000_t75" style="width:20.4pt;height:18.25pt" o:ole="">
            <v:imagedata r:id="rId5" o:title=""/>
          </v:shape>
          <w:control r:id="rId7" w:name="DefaultOcxName1" w:shapeid="_x0000_i1148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Όσο πιο ψηλά ανεβαίνουμε η πίεση αυξάνεται.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47" type="#_x0000_t75" style="width:20.4pt;height:18.25pt" o:ole="">
            <v:imagedata r:id="rId5" o:title=""/>
          </v:shape>
          <w:control r:id="rId8" w:name="DefaultOcxName2" w:shapeid="_x0000_i1147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Η μέγιστη ατμοσφαιρική πίεση ασκείται στην επιφάνεια της θάλασσας,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46" type="#_x0000_t75" style="width:20.4pt;height:18.25pt" o:ole="">
            <v:imagedata r:id="rId5" o:title=""/>
          </v:shape>
          <w:control r:id="rId9" w:name="DefaultOcxName3" w:shapeid="_x0000_i1146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Η ατμοσφαιρική πίεση οφείλεται στη βαρύτητα.</w:t>
      </w:r>
    </w:p>
    <w:p w:rsidR="00DA312D" w:rsidRPr="00DA312D" w:rsidRDefault="00DA312D" w:rsidP="00DA31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2. 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Ποιες από τις παρακάτω μονάδες μπορούν να μετρήσουν την ατμοσφαιρική πίεση;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45" type="#_x0000_t75" style="width:20.4pt;height:18.25pt" o:ole="">
            <v:imagedata r:id="rId5" o:title=""/>
          </v:shape>
          <w:control r:id="rId10" w:name="DefaultOcxName4" w:shapeid="_x0000_i1145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  <w:t>1atm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44" type="#_x0000_t75" style="width:20.4pt;height:18.25pt" o:ole="">
            <v:imagedata r:id="rId5" o:title=""/>
          </v:shape>
          <w:control r:id="rId11" w:name="DefaultOcxName5" w:shapeid="_x0000_i1144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  <w:t>1N/m</w:t>
      </w:r>
      <w:r w:rsidRPr="00DA312D">
        <w:rPr>
          <w:rFonts w:ascii="Arial" w:eastAsia="Times New Roman" w:hAnsi="Arial" w:cs="Arial"/>
          <w:color w:val="303030"/>
          <w:sz w:val="16"/>
          <w:szCs w:val="16"/>
          <w:vertAlign w:val="superscript"/>
          <w:lang w:val="en-US" w:eastAsia="el-GR"/>
        </w:rPr>
        <w:t>3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43" type="#_x0000_t75" style="width:20.4pt;height:18.25pt" o:ole="">
            <v:imagedata r:id="rId5" o:title=""/>
          </v:shape>
          <w:control r:id="rId12" w:name="DefaultOcxName6" w:shapeid="_x0000_i1143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  <w:t>1N/m</w:t>
      </w:r>
      <w:r w:rsidRPr="00DA312D">
        <w:rPr>
          <w:rFonts w:ascii="Arial" w:eastAsia="Times New Roman" w:hAnsi="Arial" w:cs="Arial"/>
          <w:color w:val="303030"/>
          <w:sz w:val="16"/>
          <w:szCs w:val="16"/>
          <w:vertAlign w:val="superscript"/>
          <w:lang w:val="en-US" w:eastAsia="el-GR"/>
        </w:rPr>
        <w:t>2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42" type="#_x0000_t75" style="width:20.4pt;height:18.25pt" o:ole="">
            <v:imagedata r:id="rId5" o:title=""/>
          </v:shape>
          <w:control r:id="rId13" w:name="DefaultOcxName7" w:shapeid="_x0000_i1142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  <w:t>1kg/m</w:t>
      </w:r>
      <w:r w:rsidRPr="00DA312D">
        <w:rPr>
          <w:rFonts w:ascii="Arial" w:eastAsia="Times New Roman" w:hAnsi="Arial" w:cs="Arial"/>
          <w:color w:val="303030"/>
          <w:sz w:val="16"/>
          <w:szCs w:val="16"/>
          <w:vertAlign w:val="superscript"/>
          <w:lang w:val="en-US" w:eastAsia="el-GR"/>
        </w:rPr>
        <w:t>3</w:t>
      </w:r>
    </w:p>
    <w:p w:rsidR="00DA312D" w:rsidRPr="00DA312D" w:rsidRDefault="00DA312D" w:rsidP="00DA31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3. 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Ποιος από τους παρακάτω επιστήμονες μέτρησε πρώτος την ατμοσφαιρική πίεση;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41" type="#_x0000_t75" style="width:20.4pt;height:18.25pt" o:ole="">
            <v:imagedata r:id="rId14" o:title=""/>
          </v:shape>
          <w:control r:id="rId15" w:name="DefaultOcxName8" w:shapeid="_x0000_i1141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Γαλιλαίος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40" type="#_x0000_t75" style="width:20.4pt;height:18.25pt" o:ole="">
            <v:imagedata r:id="rId14" o:title=""/>
          </v:shape>
          <w:control r:id="rId16" w:name="DefaultOcxName9" w:shapeid="_x0000_i1140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Νεύτωνας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39" type="#_x0000_t75" style="width:20.4pt;height:18.25pt" o:ole="">
            <v:imagedata r:id="rId14" o:title=""/>
          </v:shape>
          <w:control r:id="rId17" w:name="DefaultOcxName10" w:shapeid="_x0000_i1139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Αριστοτέλης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38" type="#_x0000_t75" style="width:20.4pt;height:18.25pt" o:ole="">
            <v:imagedata r:id="rId14" o:title=""/>
          </v:shape>
          <w:control r:id="rId18" w:name="DefaultOcxName11" w:shapeid="_x0000_i1138"/>
        </w:object>
      </w:r>
      <w:proofErr w:type="spellStart"/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Τορικέλι</w:t>
      </w:r>
      <w:proofErr w:type="spellEnd"/>
    </w:p>
    <w:p w:rsidR="00DA312D" w:rsidRPr="00DA312D" w:rsidRDefault="00DA312D" w:rsidP="00DA31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4. 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 xml:space="preserve">Ποιο από τα παρακάτω υγρά χρησιμοποίησε ο </w:t>
      </w:r>
      <w:proofErr w:type="spellStart"/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Τορικέλι</w:t>
      </w:r>
      <w:proofErr w:type="spellEnd"/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 xml:space="preserve"> στο πείραμά του, για τη μέτρηση της ατμοσφαιρικής πίεσης.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37" type="#_x0000_t75" style="width:20.4pt;height:18.25pt" o:ole="">
            <v:imagedata r:id="rId14" o:title=""/>
          </v:shape>
          <w:control r:id="rId19" w:name="DefaultOcxName12" w:shapeid="_x0000_i1137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Νερό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36" type="#_x0000_t75" style="width:20.4pt;height:18.25pt" o:ole="">
            <v:imagedata r:id="rId14" o:title=""/>
          </v:shape>
          <w:control r:id="rId20" w:name="DefaultOcxName13" w:shapeid="_x0000_i1136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Υδράργυρο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35" type="#_x0000_t75" style="width:20.4pt;height:18.25pt" o:ole="">
            <v:imagedata r:id="rId14" o:title=""/>
          </v:shape>
          <w:control r:id="rId21" w:name="DefaultOcxName14" w:shapeid="_x0000_i1135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Οινόπνευμα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34" type="#_x0000_t75" style="width:20.4pt;height:18.25pt" o:ole="">
            <v:imagedata r:id="rId14" o:title=""/>
          </v:shape>
          <w:control r:id="rId22" w:name="DefaultOcxName15" w:shapeid="_x0000_i1134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Λάδι</w:t>
      </w:r>
    </w:p>
    <w:p w:rsidR="00DA312D" w:rsidRPr="00DA312D" w:rsidRDefault="00DA312D" w:rsidP="00DA31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5. 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Τα όργανα που χρησιμοποιούμε για να μετρήσουμε την ατμοσφαιρική πίεση είναι: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33" type="#_x0000_t75" style="width:20.4pt;height:18.25pt" o:ole="">
            <v:imagedata r:id="rId14" o:title=""/>
          </v:shape>
          <w:control r:id="rId23" w:name="DefaultOcxName16" w:shapeid="_x0000_i1133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Τα μανόμετρα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32" type="#_x0000_t75" style="width:20.4pt;height:18.25pt" o:ole="">
            <v:imagedata r:id="rId14" o:title=""/>
          </v:shape>
          <w:control r:id="rId24" w:name="DefaultOcxName17" w:shapeid="_x0000_i1132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Τα βαρόμετρα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31" type="#_x0000_t75" style="width:20.4pt;height:18.25pt" o:ole="">
            <v:imagedata r:id="rId14" o:title=""/>
          </v:shape>
          <w:control r:id="rId25" w:name="DefaultOcxName18" w:shapeid="_x0000_i1131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Τα θερμόμετρα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30" type="#_x0000_t75" style="width:20.4pt;height:18.25pt" o:ole="">
            <v:imagedata r:id="rId14" o:title=""/>
          </v:shape>
          <w:control r:id="rId26" w:name="DefaultOcxName19" w:shapeid="_x0000_i1130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Τα υγρόμετρα</w:t>
      </w:r>
    </w:p>
    <w:p w:rsidR="00DA312D" w:rsidRPr="00DA312D" w:rsidRDefault="00DA312D" w:rsidP="00DA31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6. 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 xml:space="preserve">Στο πείραμα του </w:t>
      </w:r>
      <w:proofErr w:type="spellStart"/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Τορικέλι</w:t>
      </w:r>
      <w:proofErr w:type="spellEnd"/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 xml:space="preserve"> η στήλη του υδραργύρου ανεβαίνει σε ύψος: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29" type="#_x0000_t75" style="width:20.4pt;height:18.25pt" o:ole="">
            <v:imagedata r:id="rId14" o:title=""/>
          </v:shape>
          <w:control r:id="rId27" w:name="DefaultOcxName20" w:shapeid="_x0000_i1129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46cm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28" type="#_x0000_t75" style="width:20.4pt;height:18.25pt" o:ole="">
            <v:imagedata r:id="rId14" o:title=""/>
          </v:shape>
          <w:control r:id="rId28" w:name="DefaultOcxName21" w:shapeid="_x0000_i1128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56cm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27" type="#_x0000_t75" style="width:20.4pt;height:18.25pt" o:ole="">
            <v:imagedata r:id="rId14" o:title=""/>
          </v:shape>
          <w:control r:id="rId29" w:name="DefaultOcxName22" w:shapeid="_x0000_i1127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76cm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26" type="#_x0000_t75" style="width:20.4pt;height:18.25pt" o:ole="">
            <v:imagedata r:id="rId14" o:title=""/>
          </v:shape>
          <w:control r:id="rId30" w:name="DefaultOcxName23" w:shapeid="_x0000_i1126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100cm</w:t>
      </w:r>
    </w:p>
    <w:p w:rsidR="00DA312D" w:rsidRPr="00DA312D" w:rsidRDefault="00DA312D" w:rsidP="00DA31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lastRenderedPageBreak/>
        <w:t>7. 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Επίλεξε την πρόταση που συμπληρώνει σωστά την παρακάτω φράση.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br/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br/>
        <w:t xml:space="preserve">Στο πείραμα του </w:t>
      </w:r>
      <w:proofErr w:type="spellStart"/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Τορικέλι</w:t>
      </w:r>
      <w:proofErr w:type="spellEnd"/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 xml:space="preserve"> η ατμοσφαιρική πίεση είναι ίση με την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25" type="#_x0000_t75" style="width:20.4pt;height:18.25pt" o:ole="">
            <v:imagedata r:id="rId14" o:title=""/>
          </v:shape>
          <w:control r:id="rId31" w:name="DefaultOcxName24" w:shapeid="_x0000_i1125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υδροστατική πίεση στήλης υδραργύρου 76cm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24" type="#_x0000_t75" style="width:20.4pt;height:18.25pt" o:ole="">
            <v:imagedata r:id="rId14" o:title=""/>
          </v:shape>
          <w:control r:id="rId32" w:name="DefaultOcxName25" w:shapeid="_x0000_i1124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υδροστατική πίεση στήλης νερού ύψους 1m.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23" type="#_x0000_t75" style="width:20.4pt;height:18.25pt" o:ole="">
            <v:imagedata r:id="rId14" o:title=""/>
          </v:shape>
          <w:control r:id="rId33" w:name="DefaultOcxName26" w:shapeid="_x0000_i1123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πίεση του αέρα μέσα στον αντεστραμμένο σωλήνα του υδραργύρου.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22" type="#_x0000_t75" style="width:20.4pt;height:18.25pt" o:ole="">
            <v:imagedata r:id="rId14" o:title=""/>
          </v:shape>
          <w:control r:id="rId34" w:name="DefaultOcxName27" w:shapeid="_x0000_i1122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υδροστατική πίεση σε βάθος 76cm μέσα στη θάλασσα.</w:t>
      </w:r>
    </w:p>
    <w:p w:rsidR="00DA312D" w:rsidRPr="00DA312D" w:rsidRDefault="00DA312D" w:rsidP="00DA31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8. 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Η ατμοσφαιρική πίεση στο επίπεδο της επιφάνειας της θάλασσας είναι περίπου: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21" type="#_x0000_t75" style="width:20.4pt;height:18.25pt" o:ole="">
            <v:imagedata r:id="rId5" o:title=""/>
          </v:shape>
          <w:control r:id="rId35" w:name="DefaultOcxName28" w:shapeid="_x0000_i1121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  <w:t>1atm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20" type="#_x0000_t75" style="width:20.4pt;height:18.25pt" o:ole="">
            <v:imagedata r:id="rId5" o:title=""/>
          </v:shape>
          <w:control r:id="rId36" w:name="DefaultOcxName29" w:shapeid="_x0000_i1120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  <w:t>1N/m&lt;sup.2&lt; sup="" style="box-sizing: border-</w:t>
      </w:r>
      <w:proofErr w:type="gramStart"/>
      <w:r w:rsidRPr="00DA312D"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  <w:t>box;</w:t>
      </w:r>
      <w:proofErr w:type="gramEnd"/>
      <w:r w:rsidRPr="00DA312D">
        <w:rPr>
          <w:rFonts w:ascii="Arial" w:eastAsia="Times New Roman" w:hAnsi="Arial" w:cs="Arial"/>
          <w:color w:val="303030"/>
          <w:sz w:val="16"/>
          <w:szCs w:val="16"/>
          <w:lang w:val="en-US" w:eastAsia="el-GR"/>
        </w:rPr>
        <w:t>"&gt;&lt;/sup.2&lt;&gt;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19" type="#_x0000_t75" style="width:20.4pt;height:18.25pt" o:ole="">
            <v:imagedata r:id="rId5" o:title=""/>
          </v:shape>
          <w:control r:id="rId37" w:name="DefaultOcxName30" w:shapeid="_x0000_i1119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10Pa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18" type="#_x0000_t75" style="width:20.4pt;height:18.25pt" o:ole="">
            <v:imagedata r:id="rId5" o:title=""/>
          </v:shape>
          <w:control r:id="rId38" w:name="DefaultOcxName31" w:shapeid="_x0000_i1118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100kPa</w:t>
      </w:r>
    </w:p>
    <w:p w:rsidR="00DA312D" w:rsidRPr="00DA312D" w:rsidRDefault="00DA312D" w:rsidP="00DA31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9. 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Επίλεξε τις σωστές λέξεις στα κενά.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br/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br/>
        <w:t>Όταν πίνουμε την πορτοκαλάδα με το καλαμάκι η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17" type="#_x0000_t75" style="width:61.25pt;height:18.25pt" o:ole="">
            <v:imagedata r:id="rId39" o:title=""/>
          </v:shape>
          <w:control r:id="rId40" w:name="DefaultOcxName32" w:shapeid="_x0000_i1117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 που επικρατεί στην επιφάνεια του χυμού μέσα στο καλαμάκι είναι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16" type="#_x0000_t75" style="width:97.25pt;height:18.25pt" o:ole="">
            <v:imagedata r:id="rId41" o:title=""/>
          </v:shape>
          <w:control r:id="rId42" w:name="DefaultOcxName33" w:shapeid="_x0000_i1116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 την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15" type="#_x0000_t75" style="width:61.25pt;height:18.25pt" o:ole="">
            <v:imagedata r:id="rId39" o:title=""/>
          </v:shape>
          <w:control r:id="rId43" w:name="DefaultOcxName34" w:shapeid="_x0000_i1115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 που επικρατεί στη βάση του, που είναι ίση με την ατμοσφαιρική. Η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14" type="#_x0000_t75" style="width:61.25pt;height:18.25pt" o:ole="">
            <v:imagedata r:id="rId39" o:title=""/>
          </v:shape>
          <w:control r:id="rId44" w:name="DefaultOcxName35" w:shapeid="_x0000_i1114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 που ασκείται λόγω της ατμοσφαιρικής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13" type="#_x0000_t75" style="width:66.1pt;height:18.25pt" o:ole="">
            <v:imagedata r:id="rId45" o:title=""/>
          </v:shape>
          <w:control r:id="rId46" w:name="DefaultOcxName36" w:shapeid="_x0000_i1113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 ανεβάζει το χυμό στο στόμα σου.</w:t>
      </w:r>
    </w:p>
    <w:p w:rsidR="00DA312D" w:rsidRPr="00DA312D" w:rsidRDefault="00DA312D" w:rsidP="00DA312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Times New Roman" w:eastAsia="Times New Roman" w:hAnsi="Times New Roman" w:cs="Times New Roman"/>
          <w:color w:val="303030"/>
          <w:sz w:val="24"/>
          <w:szCs w:val="24"/>
          <w:lang w:eastAsia="el-GR"/>
        </w:rPr>
        <w:t>10. 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Έστω ότι ένας άνθρωπος βρίσκεται κάτω από ατμοσφαιρική πίεση 1atm. Αν υποθέσουμε ότι η επιφάνεια του ανθρώπινου σώματος έχει συνολικό εμβαδόν 1,5m</w:t>
      </w:r>
      <w:r w:rsidRPr="00DA312D">
        <w:rPr>
          <w:rFonts w:ascii="Arial" w:eastAsia="Times New Roman" w:hAnsi="Arial" w:cs="Arial"/>
          <w:color w:val="303030"/>
          <w:sz w:val="16"/>
          <w:szCs w:val="16"/>
          <w:vertAlign w:val="superscript"/>
          <w:lang w:eastAsia="el-GR"/>
        </w:rPr>
        <w:t>2</w: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, τότε η δύναμη που δέχεται από την ατμόσφαιρα είναι: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12" type="#_x0000_t75" style="width:20.4pt;height:18.25pt" o:ole="">
            <v:imagedata r:id="rId14" o:title=""/>
          </v:shape>
          <w:control r:id="rId47" w:name="DefaultOcxName37" w:shapeid="_x0000_i1112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1.000Ν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11" type="#_x0000_t75" style="width:20.4pt;height:18.25pt" o:ole="">
            <v:imagedata r:id="rId14" o:title=""/>
          </v:shape>
          <w:control r:id="rId48" w:name="DefaultOcxName38" w:shapeid="_x0000_i1111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10.000Ν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10" type="#_x0000_t75" style="width:20.4pt;height:18.25pt" o:ole="">
            <v:imagedata r:id="rId14" o:title=""/>
          </v:shape>
          <w:control r:id="rId49" w:name="DefaultOcxName39" w:shapeid="_x0000_i1110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100.000Ν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object w:dxaOrig="1440" w:dyaOrig="1440">
          <v:shape id="_x0000_i1109" type="#_x0000_t75" style="width:20.4pt;height:18.25pt" o:ole="">
            <v:imagedata r:id="rId14" o:title=""/>
          </v:shape>
          <w:control r:id="rId50" w:name="DefaultOcxName40" w:shapeid="_x0000_i1109"/>
        </w:object>
      </w: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150.000Ν</w:t>
      </w:r>
    </w:p>
    <w:p w:rsidR="00DA312D" w:rsidRPr="00DA312D" w:rsidRDefault="00DA312D" w:rsidP="00DA31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</w:p>
    <w:p w:rsidR="00DA312D" w:rsidRPr="00DA312D" w:rsidRDefault="00DA312D" w:rsidP="00DA31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DA312D" w:rsidRPr="00DA312D" w:rsidRDefault="00DA312D" w:rsidP="00DA312D">
      <w:pPr>
        <w:shd w:val="clear" w:color="auto" w:fill="FFFFFF"/>
        <w:spacing w:before="43" w:after="129" w:line="240" w:lineRule="auto"/>
        <w:textAlignment w:val="baseline"/>
        <w:rPr>
          <w:rFonts w:ascii="Arial" w:eastAsia="Times New Roman" w:hAnsi="Arial" w:cs="Arial"/>
          <w:color w:val="303030"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color w:val="303030"/>
          <w:sz w:val="16"/>
          <w:szCs w:val="16"/>
          <w:lang w:eastAsia="el-GR"/>
        </w:rPr>
        <w:t> </w:t>
      </w:r>
    </w:p>
    <w:p w:rsidR="00DA312D" w:rsidRPr="00DA312D" w:rsidRDefault="00DA312D" w:rsidP="00DA31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DA312D" w:rsidRPr="00DA312D" w:rsidRDefault="00DA312D" w:rsidP="00DA31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A312D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DA312D" w:rsidRDefault="00DA312D"/>
    <w:sectPr w:rsidR="00DA312D" w:rsidSect="00A406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C1BF9"/>
    <w:multiLevelType w:val="multilevel"/>
    <w:tmpl w:val="039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A312D"/>
    <w:rsid w:val="00A40677"/>
    <w:rsid w:val="00DA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77"/>
  </w:style>
  <w:style w:type="paragraph" w:styleId="3">
    <w:name w:val="heading 3"/>
    <w:basedOn w:val="a"/>
    <w:link w:val="3Char"/>
    <w:uiPriority w:val="9"/>
    <w:qFormat/>
    <w:rsid w:val="00DA3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A312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A31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DA312D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watupronum">
    <w:name w:val="watupro_num"/>
    <w:basedOn w:val="a0"/>
    <w:rsid w:val="00DA312D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A31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DA312D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DA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text-align-left">
    <w:name w:val="has-text-align-left"/>
    <w:basedOn w:val="a"/>
    <w:rsid w:val="00DA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A312D"/>
    <w:rPr>
      <w:color w:val="0000FF"/>
      <w:u w:val="single"/>
    </w:rPr>
  </w:style>
  <w:style w:type="character" w:customStyle="1" w:styleId="sharing-screen-reader-text">
    <w:name w:val="sharing-screen-reader-text"/>
    <w:basedOn w:val="a0"/>
    <w:rsid w:val="00DA312D"/>
  </w:style>
  <w:style w:type="paragraph" w:styleId="a3">
    <w:name w:val="Balloon Text"/>
    <w:basedOn w:val="a"/>
    <w:link w:val="Char"/>
    <w:uiPriority w:val="99"/>
    <w:semiHidden/>
    <w:unhideWhenUsed/>
    <w:rsid w:val="00DA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3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8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1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9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84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4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83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27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0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03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4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05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77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56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5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21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4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7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91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2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03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8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0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3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5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4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3.xml"/><Relationship Id="rId45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6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5.xml"/><Relationship Id="rId48" Type="http://schemas.openxmlformats.org/officeDocument/2006/relationships/control" Target="activeX/activeX39.xml"/><Relationship Id="rId8" Type="http://schemas.openxmlformats.org/officeDocument/2006/relationships/control" Target="activeX/activeX3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2975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2021-03-05T20:35:00Z</dcterms:created>
  <dcterms:modified xsi:type="dcterms:W3CDTF">2021-03-05T20:37:00Z</dcterms:modified>
</cp:coreProperties>
</file>