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34" w:rsidRDefault="004851DA">
      <w:r>
        <w:t xml:space="preserve">       </w:t>
      </w:r>
      <w:r w:rsidRPr="004851DA">
        <w:rPr>
          <w:sz w:val="28"/>
        </w:rPr>
        <w:t>ΕΠΑΝΑΛΗΠΤΙΚΕΣ ΑΣΚΗΣΕΙΣ ΣΕ ΥΔΡΟΣΤΑΤΙΚΗ-ΑΤΜΟΣΦΑΙΡΙΚΗ ΠΙΕΣΗ</w:t>
      </w:r>
    </w:p>
    <w:p w:rsidR="004851DA" w:rsidRDefault="004851DA"/>
    <w:p w:rsidR="004851DA" w:rsidRPr="004851DA" w:rsidRDefault="004851DA" w:rsidP="004851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851DA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4851DA" w:rsidRPr="004851DA" w:rsidRDefault="004851DA" w:rsidP="004851DA">
      <w:pPr>
        <w:spacing w:after="18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1. 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Ποιες από τις προτάσεις είναι σωστές;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20.4pt;height:18.25pt" o:ole="">
            <v:imagedata r:id="rId5" o:title=""/>
          </v:shape>
          <w:control r:id="rId6" w:name="DefaultOcxName" w:shapeid="_x0000_i1148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Τα αέρια και υγρά τα ονομάζουμε και ρευστά.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7" type="#_x0000_t75" style="width:20.4pt;height:18.25pt" o:ole="">
            <v:imagedata r:id="rId5" o:title=""/>
          </v:shape>
          <w:control r:id="rId7" w:name="DefaultOcxName1" w:shapeid="_x0000_i1147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Τα αέρια έχουν υδροστατική πίεση.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6" type="#_x0000_t75" style="width:20.4pt;height:18.25pt" o:ole="">
            <v:imagedata r:id="rId5" o:title=""/>
          </v:shape>
          <w:control r:id="rId8" w:name="DefaultOcxName2" w:shapeid="_x0000_i1146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υδροστατική και ατμοσφαιρική πίεση οφείλεται στη βαρύτητα.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5" type="#_x0000_t75" style="width:20.4pt;height:18.25pt" o:ole="">
            <v:imagedata r:id="rId5" o:title=""/>
          </v:shape>
          <w:control r:id="rId9" w:name="DefaultOcxName3" w:shapeid="_x0000_i1145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σχέση της πίεσης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pict>
          <v:shape id="_x0000_i1025" type="#_x0000_t75" alt="\displaystyle P = \frac{F_K}{A} " style="width:34.4pt;height:19.35pt"/>
        </w:pi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δεν ισχύει στην υδροστατική πίεση.</w:t>
      </w:r>
    </w:p>
    <w:p w:rsidR="004851DA" w:rsidRPr="004851DA" w:rsidRDefault="004851DA" w:rsidP="004851DA">
      <w:pPr>
        <w:spacing w:after="18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2. 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Με ποια  από τα παρακάτω συσχετίζεται η υδροστατική πίεση;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4" type="#_x0000_t75" style="width:20.4pt;height:18.25pt" o:ole="">
            <v:imagedata r:id="rId5" o:title=""/>
          </v:shape>
          <w:control r:id="rId10" w:name="DefaultOcxName4" w:shapeid="_x0000_i1144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Πυκνότητα υγρού.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3" type="#_x0000_t75" style="width:20.4pt;height:18.25pt" o:ole="">
            <v:imagedata r:id="rId5" o:title=""/>
          </v:shape>
          <w:control r:id="rId11" w:name="DefaultOcxName5" w:shapeid="_x0000_i1143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Πυκνότητα βυθισμένου σώματος.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2" type="#_x0000_t75" style="width:20.4pt;height:18.25pt" o:ole="">
            <v:imagedata r:id="rId5" o:title=""/>
          </v:shape>
          <w:control r:id="rId12" w:name="DefaultOcxName6" w:shapeid="_x0000_i1142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Βάθος.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1" type="#_x0000_t75" style="width:20.4pt;height:18.25pt" o:ole="">
            <v:imagedata r:id="rId5" o:title=""/>
          </v:shape>
          <w:control r:id="rId13" w:name="DefaultOcxName7" w:shapeid="_x0000_i1141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Προσανατολισμός επιφάνειας.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40" type="#_x0000_t75" style="width:20.4pt;height:18.25pt" o:ole="">
            <v:imagedata r:id="rId5" o:title=""/>
          </v:shape>
          <w:control r:id="rId14" w:name="DefaultOcxName8" w:shapeid="_x0000_i1140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Επιτάχυνση της βαρύτητας.</w:t>
      </w:r>
    </w:p>
    <w:p w:rsidR="004851DA" w:rsidRPr="004851DA" w:rsidRDefault="004851DA" w:rsidP="004851DA">
      <w:pPr>
        <w:spacing w:after="18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3. 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Ποια από τις προτάσεις συμπληρώνει σωστά τη φράση: Η μέτρηση της υδροστατικής πίεσης με τα μανόμετρα βασίζεται στο ότι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9" type="#_x0000_t75" style="width:20.4pt;height:18.25pt" o:ole="">
            <v:imagedata r:id="rId15" o:title=""/>
          </v:shape>
          <w:control r:id="rId16" w:name="DefaultOcxName9" w:shapeid="_x0000_i1139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στα δύο σκέλη του σωλήνα έχουμε υγρά διαφορετικής πυκνότητας.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8" type="#_x0000_t75" style="width:20.4pt;height:18.25pt" o:ole="">
            <v:imagedata r:id="rId15" o:title=""/>
          </v:shape>
          <w:control r:id="rId17" w:name="DefaultOcxName10" w:shapeid="_x0000_i1138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υδροστατική πίεση είναι ανάλογη της διαφοράς ύψους του υγρού στα δύο σκέλη.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7" type="#_x0000_t75" style="width:20.4pt;height:18.25pt" o:ole="">
            <v:imagedata r:id="rId15" o:title=""/>
          </v:shape>
          <w:control r:id="rId18" w:name="DefaultOcxName11" w:shapeid="_x0000_i1137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το υγρό πάντα θα βρίσκεται στην ίδια στάθμη στα δύο σκέλη.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6" type="#_x0000_t75" style="width:20.4pt;height:18.25pt" o:ole="">
            <v:imagedata r:id="rId15" o:title=""/>
          </v:shape>
          <w:control r:id="rId19" w:name="DefaultOcxName12" w:shapeid="_x0000_i1136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το υγρό στο ένα σκέλος του σωλήνα ανεβαίνει πιο πολύ από όσο κατεβαίνει στο άλλο.</w:t>
      </w:r>
    </w:p>
    <w:p w:rsidR="004851DA" w:rsidRPr="004851DA" w:rsidRDefault="004851DA" w:rsidP="004851DA">
      <w:pPr>
        <w:spacing w:after="18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4. 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Συμπλήρωσε τα κενά επιλέγοντας τις σωστές λέξεις με κλικ.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br/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br/>
        <w:t>Η υδροστατική πίεση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5" type="#_x0000_t75" style="width:92.95pt;height:18.25pt" o:ole="">
            <v:imagedata r:id="rId20" o:title=""/>
          </v:shape>
          <w:control r:id="rId21" w:name="DefaultOcxName13" w:shapeid="_x0000_i1135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από τον προσανατολισμό της επιφάνειας που βρίσκεται μέσα στο υγρό και είναι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4" type="#_x0000_t75" style="width:119.8pt;height:18.25pt" o:ole="">
            <v:imagedata r:id="rId22" o:title=""/>
          </v:shape>
          <w:control r:id="rId23" w:name="DefaultOcxName14" w:shapeid="_x0000_i1134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του εμβαδού της. Είναι επίσης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3" type="#_x0000_t75" style="width:119.8pt;height:18.25pt" o:ole="">
            <v:imagedata r:id="rId22" o:title=""/>
          </v:shape>
          <w:control r:id="rId24" w:name="DefaultOcxName15" w:shapeid="_x0000_i1133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του βάθους,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2" type="#_x0000_t75" style="width:119.8pt;height:18.25pt" o:ole="">
            <v:imagedata r:id="rId22" o:title=""/>
          </v:shape>
          <w:control r:id="rId25" w:name="DefaultOcxName16" w:shapeid="_x0000_i1132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της πυκνότητας του υγρού και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1" type="#_x0000_t75" style="width:92.95pt;height:18.25pt" o:ole="">
            <v:imagedata r:id="rId20" o:title=""/>
          </v:shape>
          <w:control r:id="rId26" w:name="DefaultOcxName17" w:shapeid="_x0000_i1131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από την επιτάχυνση της βαρύτητας.</w:t>
      </w:r>
    </w:p>
    <w:p w:rsidR="004851DA" w:rsidRPr="004851DA" w:rsidRDefault="004851DA" w:rsidP="004851DA">
      <w:pPr>
        <w:spacing w:after="18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5. 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υδροστατική πίεση σε ορισμένο βάθος μέσα σε υγρό πυκνότητας 1,2g/cm</w:t>
      </w:r>
      <w:r w:rsidRPr="004851DA">
        <w:rPr>
          <w:rFonts w:ascii="Arial" w:eastAsia="Times New Roman" w:hAnsi="Arial" w:cs="Arial"/>
          <w:color w:val="303030"/>
          <w:sz w:val="24"/>
          <w:szCs w:val="24"/>
          <w:vertAlign w:val="superscript"/>
          <w:lang w:eastAsia="el-GR"/>
        </w:rPr>
        <w:t>3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είναι 600Pa. Αν μετρήσουμε την πίεση στο ίδιο βάθος σε ένα υγρό πυκνότητας 3,6g/cm</w:t>
      </w:r>
      <w:r w:rsidRPr="004851DA">
        <w:rPr>
          <w:rFonts w:ascii="Arial" w:eastAsia="Times New Roman" w:hAnsi="Arial" w:cs="Arial"/>
          <w:color w:val="303030"/>
          <w:sz w:val="24"/>
          <w:szCs w:val="24"/>
          <w:vertAlign w:val="superscript"/>
          <w:lang w:eastAsia="el-GR"/>
        </w:rPr>
        <w:t>3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, τότε  θα είναι: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30" type="#_x0000_t75" style="width:20.4pt;height:18.25pt" o:ole="">
            <v:imagedata r:id="rId15" o:title=""/>
          </v:shape>
          <w:control r:id="rId27" w:name="DefaultOcxName18" w:shapeid="_x0000_i1130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1800Pa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9" type="#_x0000_t75" style="width:20.4pt;height:18.25pt" o:ole="">
            <v:imagedata r:id="rId15" o:title=""/>
          </v:shape>
          <w:control r:id="rId28" w:name="DefaultOcxName19" w:shapeid="_x0000_i1129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1200Pa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8" type="#_x0000_t75" style="width:20.4pt;height:18.25pt" o:ole="">
            <v:imagedata r:id="rId15" o:title=""/>
          </v:shape>
          <w:control r:id="rId29" w:name="DefaultOcxName20" w:shapeid="_x0000_i1128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200Pa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lastRenderedPageBreak/>
        <w:object w:dxaOrig="1440" w:dyaOrig="1440">
          <v:shape id="_x0000_i1127" type="#_x0000_t75" style="width:20.4pt;height:18.25pt" o:ole="">
            <v:imagedata r:id="rId15" o:title=""/>
          </v:shape>
          <w:control r:id="rId30" w:name="DefaultOcxName21" w:shapeid="_x0000_i1127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100Pa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6. 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Μέσα στα δοχεία υπάρχει νερό σε ισορροπία. Ποια από τις προτάσεις είναι σωστή;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br/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3712210" cy="1125855"/>
            <wp:effectExtent l="19050" t="0" r="2540" b="0"/>
            <wp:docPr id="2" name="Εικόνα 2" descr="http://viewonphysics.gr/wp-content/uploads/2020/04/%CE%A5%CE%B4%CF%81%CE%BF%CF%83%CF%84%CE%B1%CF%84%CE%B9%CE%BA%CE%AE-1-300x9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ewonphysics.gr/wp-content/uploads/2020/04/%CE%A5%CE%B4%CF%81%CE%BF%CF%83%CF%84%CE%B1%CF%84%CE%B9%CE%BA%CE%AE-1-300x9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1DA" w:rsidRPr="004851DA" w:rsidRDefault="004851DA" w:rsidP="004851DA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6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6" type="#_x0000_t75" style="width:20.4pt;height:18.25pt" o:ole="">
            <v:imagedata r:id="rId15" o:title=""/>
          </v:shape>
          <w:control r:id="rId33" w:name="DefaultOcxName22" w:shapeid="_x0000_i1126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πίεση στο Α είναι μεγαλύτερη από την πίεση στο Β.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5" type="#_x0000_t75" style="width:20.4pt;height:18.25pt" o:ole="">
            <v:imagedata r:id="rId15" o:title=""/>
          </v:shape>
          <w:control r:id="rId34" w:name="DefaultOcxName23" w:shapeid="_x0000_i1125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Το νερό κινείται από το Α προς το Β.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4" type="#_x0000_t75" style="width:20.4pt;height:18.25pt" o:ole="">
            <v:imagedata r:id="rId15" o:title=""/>
          </v:shape>
          <w:control r:id="rId35" w:name="DefaultOcxName24" w:shapeid="_x0000_i1124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Οι πιέσεις στα Α και Β είναι ίσες.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3" type="#_x0000_t75" style="width:20.4pt;height:18.25pt" o:ole="">
            <v:imagedata r:id="rId15" o:title=""/>
          </v:shape>
          <w:control r:id="rId36" w:name="DefaultOcxName25" w:shapeid="_x0000_i1123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στάθμη του νερού στο δοχείο που βρίσκεται το Α έπρεπε να είναι πιο κάτω από τη στάθμη στο δοχείο του Β.</w:t>
      </w:r>
    </w:p>
    <w:tbl>
      <w:tblPr>
        <w:tblW w:w="75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8"/>
        <w:gridCol w:w="3788"/>
      </w:tblGrid>
      <w:tr w:rsidR="004851DA" w:rsidRPr="004851DA" w:rsidTr="004851DA">
        <w:tc>
          <w:tcPr>
            <w:tcW w:w="3788" w:type="dxa"/>
            <w:tcBorders>
              <w:top w:val="dashed" w:sz="4" w:space="0" w:color="DDDDDD"/>
              <w:left w:val="dashed" w:sz="4" w:space="0" w:color="DDDDDD"/>
              <w:bottom w:val="dashed" w:sz="4" w:space="0" w:color="DDDDDD"/>
              <w:right w:val="dashed" w:sz="4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51DA" w:rsidRPr="004851DA" w:rsidRDefault="004851DA" w:rsidP="004851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788" w:type="dxa"/>
            <w:tcBorders>
              <w:top w:val="dashed" w:sz="4" w:space="0" w:color="DDDDDD"/>
              <w:left w:val="dashed" w:sz="4" w:space="0" w:color="DDDDDD"/>
              <w:bottom w:val="dashed" w:sz="4" w:space="0" w:color="DDDDDD"/>
              <w:right w:val="dashed" w:sz="4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51DA" w:rsidRPr="004851DA" w:rsidRDefault="004851DA" w:rsidP="004851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4851DA" w:rsidRPr="004851DA" w:rsidTr="004851DA">
        <w:tc>
          <w:tcPr>
            <w:tcW w:w="3788" w:type="dxa"/>
            <w:tcBorders>
              <w:top w:val="dashed" w:sz="4" w:space="0" w:color="DDDDDD"/>
              <w:left w:val="dashed" w:sz="4" w:space="0" w:color="DDDDDD"/>
              <w:bottom w:val="dashed" w:sz="4" w:space="0" w:color="DDDDDD"/>
              <w:right w:val="dashed" w:sz="4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51DA" w:rsidRPr="004851DA" w:rsidRDefault="004851DA" w:rsidP="004851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788" w:type="dxa"/>
            <w:tcBorders>
              <w:top w:val="dashed" w:sz="4" w:space="0" w:color="DDDDDD"/>
              <w:left w:val="dashed" w:sz="4" w:space="0" w:color="DDDDDD"/>
              <w:bottom w:val="dashed" w:sz="4" w:space="0" w:color="DDDDDD"/>
              <w:right w:val="dashed" w:sz="4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51DA" w:rsidRPr="004851DA" w:rsidRDefault="004851DA" w:rsidP="004851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4851DA" w:rsidRPr="004851DA" w:rsidTr="004851DA">
        <w:tc>
          <w:tcPr>
            <w:tcW w:w="3788" w:type="dxa"/>
            <w:tcBorders>
              <w:top w:val="dashed" w:sz="4" w:space="0" w:color="DDDDDD"/>
              <w:left w:val="dashed" w:sz="4" w:space="0" w:color="DDDDDD"/>
              <w:bottom w:val="dashed" w:sz="4" w:space="0" w:color="DDDDDD"/>
              <w:right w:val="dashed" w:sz="4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51DA" w:rsidRPr="004851DA" w:rsidRDefault="004851DA" w:rsidP="004851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788" w:type="dxa"/>
            <w:tcBorders>
              <w:top w:val="dashed" w:sz="4" w:space="0" w:color="DDDDDD"/>
              <w:left w:val="dashed" w:sz="4" w:space="0" w:color="DDDDDD"/>
              <w:bottom w:val="dashed" w:sz="4" w:space="0" w:color="DDDDDD"/>
              <w:right w:val="dashed" w:sz="4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51DA" w:rsidRPr="004851DA" w:rsidRDefault="004851DA" w:rsidP="004851DA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7</w:t>
      </w:r>
      <w:r w:rsidRPr="004851DA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.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δεξαμενή έχει νερό και τροφοδοτεί έναν οικισμό. ποια από τις παρακάτω προτάσεις είναι σωστή;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br/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E4D7A"/>
          <w:sz w:val="24"/>
          <w:szCs w:val="24"/>
          <w:lang w:eastAsia="el-GR"/>
        </w:rPr>
        <w:drawing>
          <wp:inline distT="0" distB="0" distL="0" distR="0">
            <wp:extent cx="4278630" cy="1719580"/>
            <wp:effectExtent l="19050" t="0" r="7620" b="0"/>
            <wp:docPr id="4" name="Εικόνα 4" descr="http://viewonphysics.gr/wp-content/uploads/2020/04/%CE%A5%CE%B4%CF%81%CE%BF%CF%83%CF%84%CE%B1%CF%84%CE%B9%CE%BA%CE%AE-3-300x121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ewonphysics.gr/wp-content/uploads/2020/04/%CE%A5%CE%B4%CF%81%CE%BF%CF%83%CF%84%CE%B1%CF%84%CE%B9%CE%BA%CE%AE-3-300x121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1DA" w:rsidRPr="004851DA" w:rsidRDefault="004851DA" w:rsidP="004851DA">
      <w:pPr>
        <w:spacing w:after="18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el-GR"/>
        </w:rPr>
        <w:t>Ερώτηση 7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2" type="#_x0000_t75" style="width:20.4pt;height:18.25pt" o:ole="">
            <v:imagedata r:id="rId15" o:title=""/>
          </v:shape>
          <w:control r:id="rId39" w:name="DefaultOcxName26" w:shapeid="_x0000_i1122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Οι κατοικίες Α και Β έχουν νερό ενώ η Γ δεν έχει καθόλου.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1" type="#_x0000_t75" style="width:20.4pt;height:18.25pt" o:ole="">
            <v:imagedata r:id="rId15" o:title=""/>
          </v:shape>
          <w:control r:id="rId40" w:name="DefaultOcxName27" w:shapeid="_x0000_i1121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Σε καμία κατοικία δε φτάνει νερό χωρίς τη χρήση μοτέρ.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20" type="#_x0000_t75" style="width:20.4pt;height:18.25pt" o:ole="">
            <v:imagedata r:id="rId15" o:title=""/>
          </v:shape>
          <w:control r:id="rId41" w:name="DefaultOcxName28" w:shapeid="_x0000_i1120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Οι κατοικίες Α και Β έχουν νερό ενώ από τη Γ μερικοί όροφοι.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9" type="#_x0000_t75" style="width:20.4pt;height:18.25pt" o:ole="">
            <v:imagedata r:id="rId15" o:title=""/>
          </v:shape>
          <w:control r:id="rId42" w:name="DefaultOcxName29" w:shapeid="_x0000_i1119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Και οι τρεις κατοικίες Α,Β και Γ τροφοδοτούνται εξ ολοκλήρου.</w:t>
      </w:r>
    </w:p>
    <w:p w:rsidR="004851DA" w:rsidRPr="004851DA" w:rsidRDefault="004851DA" w:rsidP="004851DA">
      <w:pPr>
        <w:spacing w:after="18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8</w:t>
      </w:r>
      <w:r w:rsidRPr="004851DA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.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 xml:space="preserve">Ποια πρόταση συμπληρώνει σωστά τη φράση; Αν το πείραμα του </w:t>
      </w:r>
      <w:proofErr w:type="spellStart"/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Τορικέλλι</w:t>
      </w:r>
      <w:proofErr w:type="spellEnd"/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 xml:space="preserve"> το εκτελούσαμε σε μεγάλο υψόμετρο, η στήλη του υδραργύρου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8" type="#_x0000_t75" style="width:20.4pt;height:18.25pt" o:ole="">
            <v:imagedata r:id="rId15" o:title=""/>
          </v:shape>
          <w:control r:id="rId43" w:name="DefaultOcxName30" w:shapeid="_x0000_i1118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θα ήταν πάλι 76cm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7" type="#_x0000_t75" style="width:20.4pt;height:18.25pt" o:ole="">
            <v:imagedata r:id="rId15" o:title=""/>
          </v:shape>
          <w:control r:id="rId44" w:name="DefaultOcxName31" w:shapeid="_x0000_i1117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θα ήταν μικρότερη από 76cm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lastRenderedPageBreak/>
        <w:object w:dxaOrig="1440" w:dyaOrig="1440">
          <v:shape id="_x0000_i1116" type="#_x0000_t75" style="width:20.4pt;height:18.25pt" o:ole="">
            <v:imagedata r:id="rId15" o:title=""/>
          </v:shape>
          <w:control r:id="rId45" w:name="DefaultOcxName32" w:shapeid="_x0000_i1116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θα ήταν πιο μεγάλη από 76cm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5" type="#_x0000_t75" style="width:20.4pt;height:18.25pt" o:ole="">
            <v:imagedata r:id="rId15" o:title=""/>
          </v:shape>
          <w:control r:id="rId46" w:name="DefaultOcxName33" w:shapeid="_x0000_i1115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μπορεί να είναι μικρότερη ή μεγαλύτερη από 76cm, γιατί εξαρτάται σε πιο ύψος ανεβαίνουμε</w:t>
      </w:r>
    </w:p>
    <w:p w:rsidR="004851DA" w:rsidRPr="004851DA" w:rsidRDefault="004851DA" w:rsidP="004851DA">
      <w:pPr>
        <w:spacing w:after="18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9</w:t>
      </w:r>
      <w:r w:rsidRPr="004851DA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. </w: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Συμπλήρωσε με τη σωστή πρόταση τη φράση: Όταν ανεβαίνουμε ψηλά τα αυτιά μας πονάνε γιατί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4" type="#_x0000_t75" style="width:20.4pt;height:18.25pt" o:ole="">
            <v:imagedata r:id="rId15" o:title=""/>
          </v:shape>
          <w:control r:id="rId47" w:name="DefaultOcxName34" w:shapeid="_x0000_i1114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πίεση στο εσωτερικό του σώματός μας γίνεται μεγαλύτερη από την ατμοσφαιρική.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3" type="#_x0000_t75" style="width:20.4pt;height:18.25pt" o:ole="">
            <v:imagedata r:id="rId15" o:title=""/>
          </v:shape>
          <w:control r:id="rId48" w:name="DefaultOcxName35" w:shapeid="_x0000_i1113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ατμοσφαιρική πίεση γίνεται μεγαλύτερη από την εσωτερική του σώματός μας.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2" type="#_x0000_t75" style="width:20.4pt;height:18.25pt" o:ole="">
            <v:imagedata r:id="rId15" o:title=""/>
          </v:shape>
          <w:control r:id="rId49" w:name="DefaultOcxName36" w:shapeid="_x0000_i1112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η πίεση στο εσωτερικό του σώματός μας και η ατμοσφαιρική είναι συνεχώς ίσες.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object w:dxaOrig="1440" w:dyaOrig="1440">
          <v:shape id="_x0000_i1111" type="#_x0000_t75" style="width:20.4pt;height:18.25pt" o:ole="">
            <v:imagedata r:id="rId15" o:title=""/>
          </v:shape>
          <w:control r:id="rId50" w:name="DefaultOcxName37" w:shapeid="_x0000_i1111"/>
        </w:object>
      </w: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ο πόνος στα αυτιά μας οφείλεται στη μείωση της θερμοκρασίας, λόγω ύψους.</w:t>
      </w:r>
    </w:p>
    <w:p w:rsidR="004851DA" w:rsidRPr="004851DA" w:rsidRDefault="004851DA" w:rsidP="004851D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</w:p>
    <w:p w:rsidR="004851DA" w:rsidRPr="004851DA" w:rsidRDefault="004851DA" w:rsidP="004851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851DA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4851DA" w:rsidRPr="004851DA" w:rsidRDefault="004851DA" w:rsidP="004851DA">
      <w:pPr>
        <w:spacing w:before="43" w:after="129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el-GR"/>
        </w:rPr>
      </w:pPr>
      <w:r w:rsidRPr="004851DA">
        <w:rPr>
          <w:rFonts w:ascii="Arial" w:eastAsia="Times New Roman" w:hAnsi="Arial" w:cs="Arial"/>
          <w:color w:val="303030"/>
          <w:sz w:val="24"/>
          <w:szCs w:val="24"/>
          <w:lang w:eastAsia="el-GR"/>
        </w:rPr>
        <w:t> </w:t>
      </w:r>
    </w:p>
    <w:p w:rsidR="004851DA" w:rsidRPr="004851DA" w:rsidRDefault="004851DA" w:rsidP="004851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851DA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4851DA" w:rsidRPr="004851DA" w:rsidRDefault="004851DA" w:rsidP="004851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851DA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sectPr w:rsidR="004851DA" w:rsidRPr="004851DA" w:rsidSect="00C628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672C"/>
    <w:multiLevelType w:val="multilevel"/>
    <w:tmpl w:val="A246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851DA"/>
    <w:rsid w:val="004851DA"/>
    <w:rsid w:val="00C6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34"/>
  </w:style>
  <w:style w:type="paragraph" w:styleId="3">
    <w:name w:val="heading 3"/>
    <w:basedOn w:val="a"/>
    <w:link w:val="3Char"/>
    <w:uiPriority w:val="9"/>
    <w:qFormat/>
    <w:rsid w:val="00485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851D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851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4851DA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watupronum">
    <w:name w:val="watupro_num"/>
    <w:basedOn w:val="a0"/>
    <w:rsid w:val="004851DA"/>
  </w:style>
  <w:style w:type="character" w:styleId="-">
    <w:name w:val="Hyperlink"/>
    <w:basedOn w:val="a0"/>
    <w:uiPriority w:val="99"/>
    <w:semiHidden/>
    <w:unhideWhenUsed/>
    <w:rsid w:val="004851DA"/>
    <w:rPr>
      <w:color w:val="0000FF"/>
      <w:u w:val="single"/>
    </w:rPr>
  </w:style>
  <w:style w:type="paragraph" w:customStyle="1" w:styleId="wp-caption-text">
    <w:name w:val="wp-caption-text"/>
    <w:basedOn w:val="a"/>
    <w:rsid w:val="0048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851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4851D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48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text-align-left">
    <w:name w:val="has-text-align-left"/>
    <w:basedOn w:val="a"/>
    <w:rsid w:val="0048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haring-screen-reader-text">
    <w:name w:val="sharing-screen-reader-text"/>
    <w:basedOn w:val="a0"/>
    <w:rsid w:val="004851DA"/>
  </w:style>
  <w:style w:type="paragraph" w:styleId="a3">
    <w:name w:val="Balloon Text"/>
    <w:basedOn w:val="a"/>
    <w:link w:val="Char"/>
    <w:uiPriority w:val="99"/>
    <w:semiHidden/>
    <w:unhideWhenUsed/>
    <w:rsid w:val="0048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5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5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0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76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8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930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3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9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9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5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0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8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8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53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11763">
                                  <w:marLeft w:val="0"/>
                                  <w:marRight w:val="0"/>
                                  <w:marTop w:val="43"/>
                                  <w:marBottom w:val="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5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9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45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45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0070">
                              <w:marLeft w:val="0"/>
                              <w:marRight w:val="0"/>
                              <w:marTop w:val="43"/>
                              <w:marBottom w:val="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5835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77622166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211768946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278413074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962564703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57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53310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407532749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960867656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000474304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233779362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32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18734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307516983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956789793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595406810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110706839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64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5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5229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594819124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521288148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31098701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2002343253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86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7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0780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818109958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01728703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174488301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  <w:div w:id="1724520098">
                                          <w:marLeft w:val="54"/>
                                          <w:marRight w:val="54"/>
                                          <w:marTop w:val="54"/>
                                          <w:marBottom w:val="54"/>
                                          <w:divBdr>
                                            <w:top w:val="dashed" w:sz="4" w:space="3" w:color="999999"/>
                                            <w:left w:val="dashed" w:sz="4" w:space="3" w:color="999999"/>
                                            <w:bottom w:val="dashed" w:sz="4" w:space="3" w:color="999999"/>
                                            <w:right w:val="dashed" w:sz="4" w:space="3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0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016">
                                  <w:marLeft w:val="0"/>
                                  <w:marRight w:val="0"/>
                                  <w:marTop w:val="43"/>
                                  <w:marBottom w:val="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5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6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39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025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9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93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1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7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8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9" Type="http://schemas.openxmlformats.org/officeDocument/2006/relationships/control" Target="activeX/activeX27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4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33" Type="http://schemas.openxmlformats.org/officeDocument/2006/relationships/control" Target="activeX/activeX23.xml"/><Relationship Id="rId38" Type="http://schemas.openxmlformats.org/officeDocument/2006/relationships/image" Target="media/image6.jpeg"/><Relationship Id="rId46" Type="http://schemas.openxmlformats.org/officeDocument/2006/relationships/control" Target="activeX/activeX34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image" Target="media/image3.wmf"/><Relationship Id="rId29" Type="http://schemas.openxmlformats.org/officeDocument/2006/relationships/control" Target="activeX/activeX21.xml"/><Relationship Id="rId41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6.xml"/><Relationship Id="rId32" Type="http://schemas.openxmlformats.org/officeDocument/2006/relationships/image" Target="media/image5.jpeg"/><Relationship Id="rId37" Type="http://schemas.openxmlformats.org/officeDocument/2006/relationships/hyperlink" Target="http://viewonphysics.gr/wp-content/uploads/2020/04/%CE%A5%CE%B4%CF%81%CE%BF%CF%83%CF%84%CE%B1%CF%84%CE%B9%CE%BA%CE%AE-3.jpg" TargetMode="Externa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image" Target="media/image1.wmf"/><Relationship Id="rId15" Type="http://schemas.openxmlformats.org/officeDocument/2006/relationships/image" Target="media/image2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6.xml"/><Relationship Id="rId49" Type="http://schemas.openxmlformats.org/officeDocument/2006/relationships/control" Target="activeX/activeX37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hyperlink" Target="http://viewonphysics.gr/wp-content/uploads/2020/04/%CE%A5%CE%B4%CF%81%CE%BF%CF%83%CF%84%CE%B1%CF%84%CE%B9%CE%BA%CE%AE-1.jpg" TargetMode="External"/><Relationship Id="rId44" Type="http://schemas.openxmlformats.org/officeDocument/2006/relationships/control" Target="activeX/activeX32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image" Target="media/image4.wmf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control" Target="activeX/activeX3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2021-03-05T20:40:00Z</dcterms:created>
  <dcterms:modified xsi:type="dcterms:W3CDTF">2021-03-05T20:45:00Z</dcterms:modified>
</cp:coreProperties>
</file>