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FF" w:rsidRDefault="00745C2A" w:rsidP="00BC7BF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u w:val="single"/>
          <w:lang w:eastAsia="el-GR"/>
        </w:rPr>
      </w:pPr>
      <w:r>
        <w:rPr>
          <w:rFonts w:ascii="Times New Roman" w:eastAsia="Times New Roman" w:hAnsi="Times New Roman" w:cs="Times New Roman"/>
          <w:bCs/>
          <w:u w:val="single"/>
          <w:lang w:eastAsia="el-GR"/>
        </w:rPr>
        <w:t>ΔΙΟΝ. ΣΟΛΩΜΟΣ: ΕΛΕΥΘΕΡΟΙ ΠΟΛΙΟΡΚΗΜΕΝΟΙ</w:t>
      </w:r>
    </w:p>
    <w:p w:rsidR="00BC7BFF" w:rsidRDefault="00BC7BFF" w:rsidP="00BC7BF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u w:val="single"/>
          <w:lang w:eastAsia="el-GR"/>
        </w:rPr>
      </w:pPr>
    </w:p>
    <w:p w:rsidR="00745C2A" w:rsidRDefault="00745C2A" w:rsidP="00BC7BFF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ΤΙΤΛΟΣ: Ηθελημένα αντιφατικός, προαναγγέλλει το θέμα</w:t>
      </w:r>
    </w:p>
    <w:p w:rsidR="00BC7BFF" w:rsidRDefault="00745C2A" w:rsidP="00BC7BFF">
      <w:pPr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Cs/>
          <w:lang w:eastAsia="el-GR"/>
        </w:rPr>
        <w:t>ΘΕΜΑ:</w:t>
      </w:r>
      <w:r>
        <w:rPr>
          <w:rFonts w:ascii="Times New Roman" w:eastAsia="Times New Roman" w:hAnsi="Times New Roman" w:cs="Times New Roman"/>
          <w:lang w:eastAsia="el-GR"/>
        </w:rPr>
        <w:t> </w:t>
      </w:r>
      <w:r w:rsidR="00FF6945">
        <w:rPr>
          <w:rFonts w:ascii="Times New Roman" w:eastAsia="Times New Roman" w:hAnsi="Times New Roman" w:cs="Times New Roman"/>
          <w:lang w:eastAsia="el-GR"/>
        </w:rPr>
        <w:t xml:space="preserve">το πολιορκημένο Μεσολόγγι και ο </w:t>
      </w:r>
      <w:r w:rsidR="008F2DDC">
        <w:rPr>
          <w:rFonts w:ascii="Times New Roman" w:eastAsia="Times New Roman" w:hAnsi="Times New Roman" w:cs="Times New Roman"/>
          <w:lang w:eastAsia="el-GR"/>
        </w:rPr>
        <w:t>«</w:t>
      </w:r>
      <w:r w:rsidR="00FF6945">
        <w:rPr>
          <w:rFonts w:ascii="Times New Roman" w:eastAsia="Times New Roman" w:hAnsi="Times New Roman" w:cs="Times New Roman"/>
          <w:lang w:eastAsia="el-GR"/>
        </w:rPr>
        <w:t>εσωτερικός</w:t>
      </w:r>
      <w:r w:rsidR="008F2DDC">
        <w:rPr>
          <w:rFonts w:ascii="Times New Roman" w:eastAsia="Times New Roman" w:hAnsi="Times New Roman" w:cs="Times New Roman"/>
          <w:lang w:eastAsia="el-GR"/>
        </w:rPr>
        <w:t>»</w:t>
      </w:r>
      <w:r w:rsidR="00FF6945">
        <w:rPr>
          <w:rFonts w:ascii="Times New Roman" w:eastAsia="Times New Roman" w:hAnsi="Times New Roman" w:cs="Times New Roman"/>
          <w:lang w:eastAsia="el-GR"/>
        </w:rPr>
        <w:t xml:space="preserve"> αγώνας των </w:t>
      </w:r>
      <w:r w:rsidR="008F2DDC">
        <w:rPr>
          <w:rFonts w:ascii="Times New Roman" w:eastAsia="Times New Roman" w:hAnsi="Times New Roman" w:cs="Times New Roman"/>
          <w:lang w:eastAsia="el-GR"/>
        </w:rPr>
        <w:t>υπερασπιστών</w:t>
      </w:r>
      <w:r w:rsidR="00FF6945">
        <w:rPr>
          <w:rFonts w:ascii="Times New Roman" w:eastAsia="Times New Roman" w:hAnsi="Times New Roman" w:cs="Times New Roman"/>
          <w:lang w:eastAsia="el-GR"/>
        </w:rPr>
        <w:t xml:space="preserve"> του να μείνουν πιστοί στην ιδέα τους για ελευθερία</w:t>
      </w:r>
      <w:r w:rsidR="008F2DDC">
        <w:rPr>
          <w:rFonts w:ascii="Times New Roman" w:eastAsia="Times New Roman" w:hAnsi="Times New Roman" w:cs="Times New Roman"/>
          <w:lang w:eastAsia="el-GR"/>
        </w:rPr>
        <w:t xml:space="preserve"> και αξιοπρέπεια</w:t>
      </w:r>
      <w:r w:rsidR="00FF6945">
        <w:rPr>
          <w:rFonts w:ascii="Times New Roman" w:eastAsia="Times New Roman" w:hAnsi="Times New Roman" w:cs="Times New Roman"/>
          <w:lang w:eastAsia="el-GR"/>
        </w:rPr>
        <w:t>, υπερνικώντας την ενστικτώδη ανάγκη για επιβίωση.</w:t>
      </w:r>
    </w:p>
    <w:p w:rsidR="00BC7BFF" w:rsidRDefault="00FF6945" w:rsidP="00BC7BFF">
      <w:pPr>
        <w:jc w:val="both"/>
        <w:rPr>
          <w:rFonts w:ascii="Times New Roman" w:eastAsia="Times New Roman" w:hAnsi="Times New Roman" w:cs="Times New Roman"/>
          <w:bCs/>
          <w:lang w:eastAsia="el-GR"/>
        </w:rPr>
      </w:pPr>
      <w:r>
        <w:rPr>
          <w:rFonts w:ascii="Times New Roman" w:eastAsia="Times New Roman" w:hAnsi="Times New Roman" w:cs="Times New Roman"/>
          <w:bCs/>
          <w:lang w:eastAsia="el-GR"/>
        </w:rPr>
        <w:t xml:space="preserve">ΧΡΟΝΟΣ-ΤΟΠΟΣ: πολιορκημένο Μεσολόγγι, </w:t>
      </w:r>
      <w:r w:rsidR="00BC7BFF">
        <w:rPr>
          <w:rFonts w:ascii="Times New Roman" w:eastAsia="Times New Roman" w:hAnsi="Times New Roman" w:cs="Times New Roman"/>
          <w:bCs/>
          <w:lang w:eastAsia="el-GR"/>
        </w:rPr>
        <w:t xml:space="preserve">Απρίλιος </w:t>
      </w:r>
      <w:r>
        <w:rPr>
          <w:rFonts w:ascii="Times New Roman" w:eastAsia="Times New Roman" w:hAnsi="Times New Roman" w:cs="Times New Roman"/>
          <w:bCs/>
          <w:lang w:eastAsia="el-GR"/>
        </w:rPr>
        <w:t>182</w:t>
      </w:r>
      <w:r w:rsidR="00BC7BFF">
        <w:rPr>
          <w:rFonts w:ascii="Times New Roman" w:eastAsia="Times New Roman" w:hAnsi="Times New Roman" w:cs="Times New Roman"/>
          <w:bCs/>
          <w:lang w:eastAsia="el-GR"/>
        </w:rPr>
        <w:t>6</w:t>
      </w:r>
    </w:p>
    <w:p w:rsidR="00BC7BFF" w:rsidRDefault="00FC340B" w:rsidP="00BC7BFF">
      <w:pPr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Cs/>
          <w:lang w:eastAsia="el-GR"/>
        </w:rPr>
        <w:t>ΓΛΩΣΣΑ: δημοτική</w:t>
      </w:r>
      <w:r w:rsidR="00BC7BFF">
        <w:rPr>
          <w:rFonts w:ascii="Times New Roman" w:eastAsia="Times New Roman" w:hAnsi="Times New Roman" w:cs="Times New Roman"/>
          <w:bCs/>
          <w:lang w:eastAsia="el-GR"/>
        </w:rPr>
        <w:t xml:space="preserve"> / </w:t>
      </w:r>
      <w:r>
        <w:rPr>
          <w:rFonts w:ascii="Times New Roman" w:eastAsia="Times New Roman" w:hAnsi="Times New Roman" w:cs="Times New Roman"/>
          <w:bCs/>
          <w:lang w:eastAsia="el-GR"/>
        </w:rPr>
        <w:t>ΥΦΟΣ:</w:t>
      </w:r>
      <w:r>
        <w:rPr>
          <w:rFonts w:ascii="Times New Roman" w:eastAsia="Times New Roman" w:hAnsi="Times New Roman" w:cs="Times New Roman"/>
          <w:lang w:eastAsia="el-GR"/>
        </w:rPr>
        <w:t> λυρικό, υψηλό, δραματικό</w:t>
      </w:r>
    </w:p>
    <w:p w:rsidR="00BC7BFF" w:rsidRDefault="00FC340B" w:rsidP="00BC7BFF">
      <w:pPr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Cs/>
          <w:lang w:eastAsia="el-GR"/>
        </w:rPr>
        <w:t>ΕΚΦΡ</w:t>
      </w:r>
      <w:r w:rsidR="00B3557F">
        <w:rPr>
          <w:rFonts w:ascii="Times New Roman" w:eastAsia="Times New Roman" w:hAnsi="Times New Roman" w:cs="Times New Roman"/>
          <w:bCs/>
          <w:lang w:eastAsia="el-GR"/>
        </w:rPr>
        <w:t>.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 ΜΕΣΑ: </w:t>
      </w:r>
      <w:r>
        <w:rPr>
          <w:rFonts w:ascii="Times New Roman" w:eastAsia="Times New Roman" w:hAnsi="Times New Roman" w:cs="Times New Roman"/>
          <w:lang w:eastAsia="el-GR"/>
        </w:rPr>
        <w:t>λιτές και μεγαλειώδεις εικόνες</w:t>
      </w:r>
      <w:r w:rsidR="008F2DDC">
        <w:rPr>
          <w:rFonts w:ascii="Times New Roman" w:eastAsia="Times New Roman" w:hAnsi="Times New Roman" w:cs="Times New Roman"/>
          <w:lang w:eastAsia="el-GR"/>
        </w:rPr>
        <w:t xml:space="preserve"> (οπτικές, κινητικές, ακουστικές)</w:t>
      </w:r>
      <w:r>
        <w:rPr>
          <w:rFonts w:ascii="Times New Roman" w:eastAsia="Times New Roman" w:hAnsi="Times New Roman" w:cs="Times New Roman"/>
          <w:lang w:eastAsia="el-GR"/>
        </w:rPr>
        <w:t xml:space="preserve">, </w:t>
      </w:r>
      <w:r w:rsidR="00B3557F">
        <w:rPr>
          <w:rFonts w:ascii="Times New Roman" w:eastAsia="Times New Roman" w:hAnsi="Times New Roman" w:cs="Times New Roman"/>
          <w:lang w:eastAsia="el-GR"/>
        </w:rPr>
        <w:t xml:space="preserve"> κορυφαίες </w:t>
      </w:r>
      <w:r>
        <w:rPr>
          <w:rFonts w:ascii="Times New Roman" w:eastAsia="Times New Roman" w:hAnsi="Times New Roman" w:cs="Times New Roman"/>
          <w:lang w:eastAsia="el-GR"/>
        </w:rPr>
        <w:t>μεταφορές, προσωποποιήσεις, παρηχήσεις</w:t>
      </w:r>
      <w:r w:rsidR="007B7B21">
        <w:rPr>
          <w:rFonts w:ascii="Times New Roman" w:eastAsia="Times New Roman" w:hAnsi="Times New Roman" w:cs="Times New Roman"/>
          <w:lang w:eastAsia="el-GR"/>
        </w:rPr>
        <w:t>, επαναλήψεις</w:t>
      </w:r>
    </w:p>
    <w:p w:rsidR="00FC340B" w:rsidRPr="00404D57" w:rsidRDefault="00FC340B" w:rsidP="00BC7BFF">
      <w:pPr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ΣΤΙΧΟΥΡΓΙΚΗ: ιαμβικός 15σύλλαβος με ζευγαρωτή ομοιοκαταληξία. Ο στίχος, επηρεασμένος από το δημοτικό τραγούδι και την Κρητική Λογοτεχνία</w:t>
      </w:r>
    </w:p>
    <w:p w:rsidR="00755F4C" w:rsidRDefault="00755F4C" w:rsidP="00B3557F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el-GR"/>
        </w:rPr>
      </w:pPr>
      <w:r w:rsidRPr="00755F4C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 xml:space="preserve">ΣΧΕΔΙΑΣΜΑ Ι: </w:t>
      </w:r>
    </w:p>
    <w:p w:rsidR="00404D57" w:rsidRDefault="00404D57" w:rsidP="00B3557F">
      <w:pPr>
        <w:jc w:val="both"/>
        <w:rPr>
          <w:rFonts w:ascii="Times New Roman" w:eastAsia="Times New Roman" w:hAnsi="Times New Roman" w:cs="Times New Roman"/>
          <w:bCs/>
          <w:lang w:eastAsia="el-GR"/>
        </w:rPr>
      </w:pPr>
      <w:r>
        <w:rPr>
          <w:rFonts w:ascii="Times New Roman" w:eastAsia="Times New Roman" w:hAnsi="Times New Roman" w:cs="Times New Roman"/>
          <w:bCs/>
          <w:lang w:eastAsia="el-GR"/>
        </w:rPr>
        <w:t xml:space="preserve">Κυριαρχούν </w:t>
      </w:r>
      <w:r w:rsidR="00FF6945">
        <w:rPr>
          <w:rFonts w:ascii="Times New Roman" w:eastAsia="Times New Roman" w:hAnsi="Times New Roman" w:cs="Times New Roman"/>
          <w:bCs/>
          <w:lang w:eastAsia="el-GR"/>
        </w:rPr>
        <w:t>δραματικές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 εικόνες</w:t>
      </w:r>
      <w:r w:rsidR="00FF6945">
        <w:rPr>
          <w:rFonts w:ascii="Times New Roman" w:eastAsia="Times New Roman" w:hAnsi="Times New Roman" w:cs="Times New Roman"/>
          <w:bCs/>
          <w:lang w:eastAsia="el-GR"/>
        </w:rPr>
        <w:t>, γεμάτες απόγνωση και τραγικό μεγαλείο. Το απόσπασμα είναι γεμάτο συμβολισμούς. Οι υλικές ανάγκες δοκιμάζουν το αγωνιστικό πνεύμα των πολιορκημένων, σχεδόν το κάμπτουν.</w:t>
      </w:r>
    </w:p>
    <w:p w:rsidR="00404D57" w:rsidRDefault="00404D57" w:rsidP="00B3557F">
      <w:pPr>
        <w:jc w:val="both"/>
        <w:rPr>
          <w:rFonts w:ascii="Times New Roman" w:eastAsia="Times New Roman" w:hAnsi="Times New Roman" w:cs="Times New Roman"/>
          <w:bCs/>
          <w:lang w:eastAsia="el-GR"/>
        </w:rPr>
      </w:pPr>
      <w:r w:rsidRPr="00FC340B">
        <w:rPr>
          <w:rFonts w:ascii="Times New Roman" w:eastAsia="Times New Roman" w:hAnsi="Times New Roman" w:cs="Times New Roman"/>
          <w:bCs/>
          <w:u w:val="single"/>
          <w:lang w:eastAsia="el-GR"/>
        </w:rPr>
        <w:t>Α</w:t>
      </w:r>
      <w:r w:rsidR="00FF6945" w:rsidRPr="00FC340B">
        <w:rPr>
          <w:rFonts w:ascii="Times New Roman" w:eastAsia="Times New Roman" w:hAnsi="Times New Roman" w:cs="Times New Roman"/>
          <w:bCs/>
          <w:u w:val="single"/>
          <w:lang w:eastAsia="el-GR"/>
        </w:rPr>
        <w:t>ρχικά:</w:t>
      </w:r>
      <w:r w:rsidR="00FF6945">
        <w:rPr>
          <w:rFonts w:ascii="Times New Roman" w:eastAsia="Times New Roman" w:hAnsi="Times New Roman" w:cs="Times New Roman"/>
          <w:bCs/>
          <w:lang w:eastAsia="el-GR"/>
        </w:rPr>
        <w:t xml:space="preserve"> εικόνα </w:t>
      </w:r>
      <w:r w:rsidR="00856A83">
        <w:rPr>
          <w:rFonts w:ascii="Times New Roman" w:eastAsia="Times New Roman" w:hAnsi="Times New Roman" w:cs="Times New Roman"/>
          <w:bCs/>
          <w:lang w:eastAsia="el-GR"/>
        </w:rPr>
        <w:t xml:space="preserve">του 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κάμπου και </w:t>
      </w:r>
      <w:r w:rsidR="00856A83">
        <w:rPr>
          <w:rFonts w:ascii="Times New Roman" w:eastAsia="Times New Roman" w:hAnsi="Times New Roman" w:cs="Times New Roman"/>
          <w:bCs/>
          <w:lang w:eastAsia="el-GR"/>
        </w:rPr>
        <w:t xml:space="preserve">της 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 πολιορκημένης πόλης: </w:t>
      </w:r>
      <w:r w:rsidR="00856A83">
        <w:rPr>
          <w:rFonts w:ascii="Times New Roman" w:eastAsia="Times New Roman" w:hAnsi="Times New Roman" w:cs="Times New Roman"/>
          <w:bCs/>
          <w:lang w:eastAsia="el-GR"/>
        </w:rPr>
        <w:t xml:space="preserve">παγερή </w:t>
      </w:r>
      <w:r>
        <w:rPr>
          <w:rFonts w:ascii="Times New Roman" w:eastAsia="Times New Roman" w:hAnsi="Times New Roman" w:cs="Times New Roman"/>
          <w:bCs/>
          <w:lang w:eastAsia="el-GR"/>
        </w:rPr>
        <w:t>σιωπή</w:t>
      </w:r>
      <w:r w:rsidR="00856A83">
        <w:rPr>
          <w:rFonts w:ascii="Times New Roman" w:eastAsia="Times New Roman" w:hAnsi="Times New Roman" w:cs="Times New Roman"/>
          <w:bCs/>
          <w:lang w:eastAsia="el-GR"/>
        </w:rPr>
        <w:t xml:space="preserve"> και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 ερήμωση. Το πουλί «σπάει» με το λάλημά του τη</w:t>
      </w:r>
      <w:r w:rsidR="00856A83">
        <w:rPr>
          <w:rFonts w:ascii="Times New Roman" w:eastAsia="Times New Roman" w:hAnsi="Times New Roman" w:cs="Times New Roman"/>
          <w:bCs/>
          <w:lang w:eastAsia="el-GR"/>
        </w:rPr>
        <w:t xml:space="preserve"> σιωπή και τη 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διάχυτη παρουσία του θανάτου </w:t>
      </w:r>
    </w:p>
    <w:p w:rsidR="00404D57" w:rsidRDefault="00FF6945" w:rsidP="00B3557F">
      <w:pPr>
        <w:jc w:val="both"/>
        <w:rPr>
          <w:rFonts w:ascii="Times New Roman" w:eastAsia="Times New Roman" w:hAnsi="Times New Roman" w:cs="Times New Roman"/>
          <w:bCs/>
          <w:lang w:eastAsia="el-GR"/>
        </w:rPr>
      </w:pPr>
      <w:r w:rsidRPr="00FC340B">
        <w:rPr>
          <w:rFonts w:ascii="Times New Roman" w:eastAsia="Times New Roman" w:hAnsi="Times New Roman" w:cs="Times New Roman"/>
          <w:bCs/>
          <w:u w:val="single"/>
          <w:lang w:eastAsia="el-GR"/>
        </w:rPr>
        <w:t>Μετά:</w:t>
      </w:r>
      <w:r w:rsidR="00404D57">
        <w:rPr>
          <w:rFonts w:ascii="Times New Roman" w:eastAsia="Times New Roman" w:hAnsi="Times New Roman" w:cs="Times New Roman"/>
          <w:bCs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εικόνα </w:t>
      </w:r>
      <w:r w:rsidR="00404D57">
        <w:rPr>
          <w:rFonts w:ascii="Times New Roman" w:eastAsia="Times New Roman" w:hAnsi="Times New Roman" w:cs="Times New Roman"/>
          <w:bCs/>
          <w:lang w:eastAsia="el-GR"/>
        </w:rPr>
        <w:t>της μάνας:  μια συνεκδοχή των αμάχων που τους βασανίζει η πείνα</w:t>
      </w:r>
      <w:r>
        <w:rPr>
          <w:rFonts w:ascii="Times New Roman" w:eastAsia="Times New Roman" w:hAnsi="Times New Roman" w:cs="Times New Roman"/>
          <w:bCs/>
          <w:lang w:eastAsia="el-GR"/>
        </w:rPr>
        <w:t>.</w:t>
      </w:r>
      <w:r w:rsidR="00404D57">
        <w:rPr>
          <w:rFonts w:ascii="Times New Roman" w:eastAsia="Times New Roman" w:hAnsi="Times New Roman" w:cs="Times New Roman"/>
          <w:bCs/>
          <w:lang w:eastAsia="el-GR"/>
        </w:rPr>
        <w:t xml:space="preserve"> Η μάνα 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ζηλεύει την ελάχιστη τροφή του πουλιού, </w:t>
      </w:r>
      <w:r w:rsidR="00404D57">
        <w:rPr>
          <w:rFonts w:ascii="Times New Roman" w:eastAsia="Times New Roman" w:hAnsi="Times New Roman" w:cs="Times New Roman"/>
          <w:bCs/>
          <w:lang w:eastAsia="el-GR"/>
        </w:rPr>
        <w:t>είναι απελπισμένη</w:t>
      </w:r>
      <w:r w:rsidR="00856A83">
        <w:rPr>
          <w:rFonts w:ascii="Times New Roman" w:eastAsia="Times New Roman" w:hAnsi="Times New Roman" w:cs="Times New Roman"/>
          <w:bCs/>
          <w:lang w:eastAsia="el-GR"/>
        </w:rPr>
        <w:t>,</w:t>
      </w:r>
      <w:r w:rsidR="00404D57">
        <w:rPr>
          <w:rFonts w:ascii="Times New Roman" w:eastAsia="Times New Roman" w:hAnsi="Times New Roman" w:cs="Times New Roman"/>
          <w:bCs/>
          <w:lang w:eastAsia="el-GR"/>
        </w:rPr>
        <w:t xml:space="preserve"> ικετεύει: δεν ενδιαφέρεται για τη</w:t>
      </w:r>
      <w:r w:rsidR="00856A83">
        <w:rPr>
          <w:rFonts w:ascii="Times New Roman" w:eastAsia="Times New Roman" w:hAnsi="Times New Roman" w:cs="Times New Roman"/>
          <w:bCs/>
          <w:lang w:eastAsia="el-GR"/>
        </w:rPr>
        <w:t xml:space="preserve"> ζωή</w:t>
      </w:r>
      <w:r w:rsidR="00404D57">
        <w:rPr>
          <w:rFonts w:ascii="Times New Roman" w:eastAsia="Times New Roman" w:hAnsi="Times New Roman" w:cs="Times New Roman"/>
          <w:bCs/>
          <w:lang w:eastAsia="el-GR"/>
        </w:rPr>
        <w:t xml:space="preserve"> της, αλλά για τη</w:t>
      </w:r>
      <w:r w:rsidR="00856A83">
        <w:rPr>
          <w:rFonts w:ascii="Times New Roman" w:eastAsia="Times New Roman" w:hAnsi="Times New Roman" w:cs="Times New Roman"/>
          <w:bCs/>
          <w:lang w:eastAsia="el-GR"/>
        </w:rPr>
        <w:t xml:space="preserve"> ζωή </w:t>
      </w:r>
      <w:r w:rsidR="00404D57">
        <w:rPr>
          <w:rFonts w:ascii="Times New Roman" w:eastAsia="Times New Roman" w:hAnsi="Times New Roman" w:cs="Times New Roman"/>
          <w:bCs/>
          <w:lang w:eastAsia="el-GR"/>
        </w:rPr>
        <w:t>του παιδιού της</w:t>
      </w:r>
    </w:p>
    <w:p w:rsidR="00BC7BFF" w:rsidRDefault="00FF6945" w:rsidP="00B3557F">
      <w:pPr>
        <w:jc w:val="both"/>
        <w:rPr>
          <w:rFonts w:ascii="Times New Roman" w:eastAsia="Times New Roman" w:hAnsi="Times New Roman" w:cs="Times New Roman"/>
          <w:bCs/>
          <w:lang w:eastAsia="el-GR"/>
        </w:rPr>
      </w:pPr>
      <w:r w:rsidRPr="00FC340B">
        <w:rPr>
          <w:rFonts w:ascii="Times New Roman" w:eastAsia="Times New Roman" w:hAnsi="Times New Roman" w:cs="Times New Roman"/>
          <w:bCs/>
          <w:u w:val="single"/>
          <w:lang w:eastAsia="el-GR"/>
        </w:rPr>
        <w:t>Τέλος:</w:t>
      </w:r>
      <w:r w:rsidR="00404D57">
        <w:rPr>
          <w:rFonts w:ascii="Times New Roman" w:eastAsia="Times New Roman" w:hAnsi="Times New Roman" w:cs="Times New Roman"/>
          <w:bCs/>
          <w:lang w:eastAsia="el-GR"/>
        </w:rPr>
        <w:t xml:space="preserve"> </w:t>
      </w:r>
      <w:r w:rsidR="00856A83">
        <w:rPr>
          <w:rFonts w:ascii="Times New Roman" w:eastAsia="Times New Roman" w:hAnsi="Times New Roman" w:cs="Times New Roman"/>
          <w:bCs/>
          <w:lang w:eastAsia="el-GR"/>
        </w:rPr>
        <w:t xml:space="preserve">εικόνα </w:t>
      </w:r>
      <w:r w:rsidR="00404D57">
        <w:rPr>
          <w:rFonts w:ascii="Times New Roman" w:eastAsia="Times New Roman" w:hAnsi="Times New Roman" w:cs="Times New Roman"/>
          <w:bCs/>
          <w:lang w:eastAsia="el-GR"/>
        </w:rPr>
        <w:t xml:space="preserve">του Σουλιώτη: μια συνεκδοχή των σκληρών υπερασπιστών. Υπερήφανοι (κλαίνε παράμερα), 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έχουν σύντροφό τους </w:t>
      </w:r>
      <w:r w:rsidR="00856A83">
        <w:rPr>
          <w:rFonts w:ascii="Times New Roman" w:eastAsia="Times New Roman" w:hAnsi="Times New Roman" w:cs="Times New Roman"/>
          <w:bCs/>
          <w:lang w:eastAsia="el-GR"/>
        </w:rPr>
        <w:t xml:space="preserve">μόνο 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το όπλο τους και </w:t>
      </w:r>
      <w:r w:rsidR="00856A83">
        <w:rPr>
          <w:rFonts w:ascii="Times New Roman" w:eastAsia="Times New Roman" w:hAnsi="Times New Roman" w:cs="Times New Roman"/>
          <w:bCs/>
          <w:lang w:eastAsia="el-GR"/>
        </w:rPr>
        <w:t xml:space="preserve">μόνο 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σε αυτό μιλούν. Είναι </w:t>
      </w:r>
      <w:r w:rsidR="00404D57">
        <w:rPr>
          <w:rFonts w:ascii="Times New Roman" w:eastAsia="Times New Roman" w:hAnsi="Times New Roman" w:cs="Times New Roman"/>
          <w:bCs/>
          <w:lang w:eastAsia="el-GR"/>
        </w:rPr>
        <w:t>θλιμμένοι που δεν μπορούν να υπερασπιστούν την πόλη</w:t>
      </w:r>
      <w:r>
        <w:rPr>
          <w:rFonts w:ascii="Times New Roman" w:eastAsia="Times New Roman" w:hAnsi="Times New Roman" w:cs="Times New Roman"/>
          <w:bCs/>
          <w:lang w:eastAsia="el-GR"/>
        </w:rPr>
        <w:t>, αλλά</w:t>
      </w:r>
      <w:r w:rsidR="00404D57">
        <w:rPr>
          <w:rFonts w:ascii="Times New Roman" w:eastAsia="Times New Roman" w:hAnsi="Times New Roman" w:cs="Times New Roman"/>
          <w:bCs/>
          <w:lang w:eastAsia="el-GR"/>
        </w:rPr>
        <w:t xml:space="preserve">, κυρίως, την αξιοπρέπειά </w:t>
      </w:r>
      <w:r w:rsidR="00BC7BFF">
        <w:rPr>
          <w:rFonts w:ascii="Times New Roman" w:eastAsia="Times New Roman" w:hAnsi="Times New Roman" w:cs="Times New Roman"/>
          <w:bCs/>
          <w:lang w:eastAsia="el-GR"/>
        </w:rPr>
        <w:t>τους</w:t>
      </w:r>
    </w:p>
    <w:p w:rsidR="00BC7BFF" w:rsidRDefault="00755F4C" w:rsidP="00B3557F">
      <w:pPr>
        <w:jc w:val="both"/>
        <w:rPr>
          <w:rFonts w:ascii="Times New Roman" w:hAnsi="Times New Roman" w:cs="Times New Roman"/>
          <w:b/>
          <w:u w:val="single"/>
        </w:rPr>
      </w:pPr>
      <w:r w:rsidRPr="00755F4C">
        <w:rPr>
          <w:rFonts w:ascii="Times New Roman" w:hAnsi="Times New Roman" w:cs="Times New Roman"/>
          <w:b/>
          <w:u w:val="single"/>
        </w:rPr>
        <w:t>ΣΧΕΔΙΑΣΜΑ ΙΙ</w:t>
      </w:r>
    </w:p>
    <w:p w:rsidR="00BC7BFF" w:rsidRDefault="00D0460E" w:rsidP="00B3557F">
      <w:pPr>
        <w:jc w:val="both"/>
        <w:rPr>
          <w:rFonts w:ascii="Times New Roman" w:hAnsi="Times New Roman" w:cs="Times New Roman"/>
        </w:rPr>
      </w:pPr>
      <w:r w:rsidRPr="00D0460E">
        <w:rPr>
          <w:rFonts w:ascii="Times New Roman" w:hAnsi="Times New Roman" w:cs="Times New Roman"/>
        </w:rPr>
        <w:t>Αν στο πρ</w:t>
      </w:r>
      <w:r>
        <w:rPr>
          <w:rFonts w:ascii="Times New Roman" w:hAnsi="Times New Roman" w:cs="Times New Roman"/>
        </w:rPr>
        <w:t>ώ</w:t>
      </w:r>
      <w:r w:rsidRPr="00D0460E">
        <w:rPr>
          <w:rFonts w:ascii="Times New Roman" w:hAnsi="Times New Roman" w:cs="Times New Roman"/>
        </w:rPr>
        <w:t xml:space="preserve">το σχεδίασμα </w:t>
      </w:r>
      <w:r w:rsidR="00856A83">
        <w:rPr>
          <w:rFonts w:ascii="Times New Roman" w:hAnsi="Times New Roman" w:cs="Times New Roman"/>
        </w:rPr>
        <w:t>τ</w:t>
      </w:r>
      <w:r w:rsidR="00B3557F">
        <w:rPr>
          <w:rFonts w:ascii="Times New Roman" w:hAnsi="Times New Roman" w:cs="Times New Roman"/>
        </w:rPr>
        <w:t xml:space="preserve">ους ηρωικούς πολιορκημένους </w:t>
      </w:r>
      <w:r w:rsidR="00856A83">
        <w:rPr>
          <w:rFonts w:ascii="Times New Roman" w:hAnsi="Times New Roman" w:cs="Times New Roman"/>
        </w:rPr>
        <w:t xml:space="preserve">πιέζει </w:t>
      </w:r>
      <w:r>
        <w:rPr>
          <w:rFonts w:ascii="Times New Roman" w:hAnsi="Times New Roman" w:cs="Times New Roman"/>
        </w:rPr>
        <w:t>το ένστικτο της αυτοσυντήρησης</w:t>
      </w:r>
      <w:r w:rsidR="00B3557F">
        <w:rPr>
          <w:rFonts w:ascii="Times New Roman" w:hAnsi="Times New Roman" w:cs="Times New Roman"/>
        </w:rPr>
        <w:t xml:space="preserve"> (πείνα)</w:t>
      </w:r>
      <w:r>
        <w:rPr>
          <w:rFonts w:ascii="Times New Roman" w:hAnsi="Times New Roman" w:cs="Times New Roman"/>
        </w:rPr>
        <w:t>, στο δεύτερο, τ</w:t>
      </w:r>
      <w:r w:rsidR="008F2DDC">
        <w:rPr>
          <w:rFonts w:ascii="Times New Roman" w:hAnsi="Times New Roman" w:cs="Times New Roman"/>
        </w:rPr>
        <w:t>ο</w:t>
      </w:r>
      <w:r>
        <w:rPr>
          <w:rFonts w:ascii="Times New Roman" w:hAnsi="Times New Roman" w:cs="Times New Roman"/>
        </w:rPr>
        <w:t xml:space="preserve"> </w:t>
      </w:r>
      <w:r w:rsidR="008F2DDC">
        <w:rPr>
          <w:rFonts w:ascii="Times New Roman" w:hAnsi="Times New Roman" w:cs="Times New Roman"/>
        </w:rPr>
        <w:t xml:space="preserve">σκληρό </w:t>
      </w:r>
      <w:r>
        <w:rPr>
          <w:rFonts w:ascii="Times New Roman" w:hAnsi="Times New Roman" w:cs="Times New Roman"/>
        </w:rPr>
        <w:t>δ</w:t>
      </w:r>
      <w:r w:rsidR="008F2DDC">
        <w:rPr>
          <w:rFonts w:ascii="Times New Roman" w:hAnsi="Times New Roman" w:cs="Times New Roman"/>
        </w:rPr>
        <w:t>ίλημμα</w:t>
      </w:r>
      <w:r>
        <w:rPr>
          <w:rFonts w:ascii="Times New Roman" w:hAnsi="Times New Roman" w:cs="Times New Roman"/>
        </w:rPr>
        <w:t xml:space="preserve"> </w:t>
      </w:r>
      <w:r w:rsidR="008F2DDC">
        <w:rPr>
          <w:rFonts w:ascii="Times New Roman" w:hAnsi="Times New Roman" w:cs="Times New Roman"/>
        </w:rPr>
        <w:t xml:space="preserve">το </w:t>
      </w:r>
      <w:r>
        <w:rPr>
          <w:rFonts w:ascii="Times New Roman" w:hAnsi="Times New Roman" w:cs="Times New Roman"/>
        </w:rPr>
        <w:t>θέτει η ανοιξιάτικη φύση που, μέσα από μια σειρά εικόνων, καλεί τους πολιορκημένους στο πανηγύρι της ζωής</w:t>
      </w:r>
      <w:r w:rsidR="009569D0">
        <w:rPr>
          <w:rFonts w:ascii="Times New Roman" w:hAnsi="Times New Roman" w:cs="Times New Roman"/>
        </w:rPr>
        <w:t>.</w:t>
      </w:r>
    </w:p>
    <w:p w:rsidR="00BC7BFF" w:rsidRDefault="007B7B21" w:rsidP="00B3557F">
      <w:pPr>
        <w:jc w:val="both"/>
        <w:rPr>
          <w:rFonts w:ascii="Times New Roman" w:hAnsi="Times New Roman" w:cs="Times New Roman"/>
        </w:rPr>
      </w:pPr>
      <w:r w:rsidRPr="008F2DDC">
        <w:rPr>
          <w:rFonts w:ascii="Times New Roman" w:hAnsi="Times New Roman" w:cs="Times New Roman"/>
          <w:u w:val="single"/>
        </w:rPr>
        <w:t>Πρώτα</w:t>
      </w:r>
      <w:r>
        <w:rPr>
          <w:rFonts w:ascii="Times New Roman" w:hAnsi="Times New Roman" w:cs="Times New Roman"/>
        </w:rPr>
        <w:t xml:space="preserve"> (στ.1-2): Εισαγωγή, με την </w:t>
      </w:r>
      <w:r w:rsidR="008F2DDC">
        <w:rPr>
          <w:rFonts w:ascii="Times New Roman" w:hAnsi="Times New Roman" w:cs="Times New Roman"/>
        </w:rPr>
        <w:t xml:space="preserve">«Αναγεννησιακή» </w:t>
      </w:r>
      <w:r>
        <w:rPr>
          <w:rFonts w:ascii="Times New Roman" w:hAnsi="Times New Roman" w:cs="Times New Roman"/>
        </w:rPr>
        <w:t>προσωποποίηση του Απρίλη και του Έρωτα</w:t>
      </w:r>
      <w:r w:rsidR="008F2DDC">
        <w:rPr>
          <w:rFonts w:ascii="Times New Roman" w:hAnsi="Times New Roman" w:cs="Times New Roman"/>
        </w:rPr>
        <w:t xml:space="preserve"> που χορεύουν</w:t>
      </w:r>
    </w:p>
    <w:p w:rsidR="007B7B21" w:rsidRDefault="007B7B21" w:rsidP="00B3557F">
      <w:pPr>
        <w:jc w:val="both"/>
        <w:rPr>
          <w:rFonts w:ascii="Times New Roman" w:hAnsi="Times New Roman" w:cs="Times New Roman"/>
        </w:rPr>
      </w:pPr>
      <w:r w:rsidRPr="008F2DDC">
        <w:rPr>
          <w:rFonts w:ascii="Times New Roman" w:hAnsi="Times New Roman" w:cs="Times New Roman"/>
          <w:u w:val="single"/>
        </w:rPr>
        <w:t xml:space="preserve">Μετά </w:t>
      </w:r>
      <w:r>
        <w:rPr>
          <w:rFonts w:ascii="Times New Roman" w:hAnsi="Times New Roman" w:cs="Times New Roman"/>
        </w:rPr>
        <w:t xml:space="preserve">(στ 3-9): Διαδοχή </w:t>
      </w:r>
      <w:r w:rsidR="008F2DDC">
        <w:rPr>
          <w:rFonts w:ascii="Times New Roman" w:hAnsi="Times New Roman" w:cs="Times New Roman"/>
        </w:rPr>
        <w:t xml:space="preserve">θαυμάσιων </w:t>
      </w:r>
      <w:r>
        <w:rPr>
          <w:rFonts w:ascii="Times New Roman" w:hAnsi="Times New Roman" w:cs="Times New Roman"/>
        </w:rPr>
        <w:t>εικόνων</w:t>
      </w:r>
      <w:r w:rsidR="00BC7BFF">
        <w:rPr>
          <w:rFonts w:ascii="Times New Roman" w:hAnsi="Times New Roman" w:cs="Times New Roman"/>
        </w:rPr>
        <w:t xml:space="preserve"> της άνοιξης</w:t>
      </w:r>
      <w:r>
        <w:rPr>
          <w:rFonts w:ascii="Times New Roman" w:hAnsi="Times New Roman" w:cs="Times New Roman"/>
        </w:rPr>
        <w:t xml:space="preserve">: τα πρόβατα που βελάζουν – το σμίξιμο θάλασσας και ουρανού – η λίμνη, η πεταλούδα, ο κρίνος – το σκουληκάκι </w:t>
      </w:r>
    </w:p>
    <w:p w:rsidR="00D0460E" w:rsidRPr="00D0460E" w:rsidRDefault="007B7B21" w:rsidP="00B3557F">
      <w:pPr>
        <w:jc w:val="both"/>
        <w:rPr>
          <w:rFonts w:ascii="Times New Roman" w:hAnsi="Times New Roman" w:cs="Times New Roman"/>
        </w:rPr>
      </w:pPr>
      <w:r w:rsidRPr="008F2DDC">
        <w:rPr>
          <w:rFonts w:ascii="Times New Roman" w:hAnsi="Times New Roman" w:cs="Times New Roman"/>
          <w:u w:val="single"/>
        </w:rPr>
        <w:t>Τέλος</w:t>
      </w:r>
      <w:r>
        <w:rPr>
          <w:rFonts w:ascii="Times New Roman" w:hAnsi="Times New Roman" w:cs="Times New Roman"/>
        </w:rPr>
        <w:t xml:space="preserve">: (στ.10-13): Το συμπέρασμα: η μαγεία της φύσης και της ζωής επιβάλλονται στον ζόφο του πολέμου («η μαύρη πέτρα ολόχρυση…») και </w:t>
      </w:r>
      <w:r w:rsidR="008F2DDC">
        <w:rPr>
          <w:rFonts w:ascii="Times New Roman" w:hAnsi="Times New Roman" w:cs="Times New Roman"/>
        </w:rPr>
        <w:t>κυριαρχούν. Κ</w:t>
      </w:r>
      <w:r>
        <w:rPr>
          <w:rFonts w:ascii="Times New Roman" w:hAnsi="Times New Roman" w:cs="Times New Roman"/>
        </w:rPr>
        <w:t>αλούν τους πολιορκημένους να υποταγούν, να ζήσουν και να χαρούν όπως κάνει το πιο ασήμαντο πλάσμα της φύσης. Ο τελευταίος στίχος κάνει το δίλημμα τρομακτικό και την απόφαση</w:t>
      </w:r>
      <w:r w:rsidR="008F2DDC">
        <w:rPr>
          <w:rFonts w:ascii="Times New Roman" w:hAnsi="Times New Roman" w:cs="Times New Roman"/>
        </w:rPr>
        <w:t xml:space="preserve"> των Μεσολογγιτών μια απόφαση</w:t>
      </w:r>
      <w:r w:rsidR="00856A83">
        <w:rPr>
          <w:rFonts w:ascii="Times New Roman" w:hAnsi="Times New Roman" w:cs="Times New Roman"/>
        </w:rPr>
        <w:t xml:space="preserve"> που απαιτεί υπέρμετρες ηθικές δυνάμεις</w:t>
      </w:r>
      <w:r w:rsidR="00D0460E">
        <w:rPr>
          <w:rFonts w:ascii="Times New Roman" w:hAnsi="Times New Roman" w:cs="Times New Roman"/>
        </w:rPr>
        <w:t xml:space="preserve">  </w:t>
      </w:r>
    </w:p>
    <w:p w:rsidR="00E747F5" w:rsidRDefault="000348FF" w:rsidP="00E747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ΠΑΡΑΛΛΗΛ</w:t>
      </w:r>
      <w:r w:rsidR="00E747F5"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 xml:space="preserve"> ΚΕΙΜΕΝ</w:t>
      </w:r>
      <w:r w:rsidR="00E747F5"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: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Α. </w:t>
      </w:r>
      <w:r w:rsidRPr="00E747F5">
        <w:rPr>
          <w:rFonts w:ascii="Times New Roman" w:hAnsi="Times New Roman" w:cs="Times New Roman"/>
          <w:u w:val="single"/>
        </w:rPr>
        <w:t>Δ. Σολωμού, Ελεύθεροι πολιορκημένοι, Σχεδίασμα Α΄</w:t>
      </w:r>
      <w:r w:rsidRPr="00E747F5">
        <w:rPr>
          <w:rFonts w:ascii="Times New Roman" w:hAnsi="Times New Roman" w:cs="Times New Roman"/>
        </w:rPr>
        <w:t xml:space="preserve"> </w:t>
      </w:r>
    </w:p>
    <w:p w:rsidR="00DE1486" w:rsidRDefault="00DE1486" w:rsidP="00E747F5">
      <w:pPr>
        <w:jc w:val="both"/>
        <w:rPr>
          <w:rFonts w:ascii="Times New Roman" w:hAnsi="Times New Roman" w:cs="Times New Roman"/>
        </w:rPr>
        <w:sectPr w:rsidR="00DE1486" w:rsidSect="004D5536">
          <w:head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lastRenderedPageBreak/>
        <w:t>Παράμερα στέκει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 xml:space="preserve">Ο άντρας και κλαίει· 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>Αργά το τουφέκι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>Σηκώνει και λέει: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>«Σε τούτο το χέρι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>Τι κάνεις εσύ;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>Ο εχθρός μου το ξέρει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>Πως μου είσαι βαρύ.»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lastRenderedPageBreak/>
        <w:t xml:space="preserve">Της μάνας ω λαύρα! 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 xml:space="preserve">Τα τέκνα </w:t>
      </w:r>
      <w:proofErr w:type="spellStart"/>
      <w:r w:rsidRPr="00E747F5">
        <w:rPr>
          <w:rFonts w:ascii="Times New Roman" w:hAnsi="Times New Roman" w:cs="Times New Roman"/>
        </w:rPr>
        <w:t>τριγύρου</w:t>
      </w:r>
      <w:proofErr w:type="spellEnd"/>
      <w:r w:rsidRPr="00E747F5">
        <w:rPr>
          <w:rFonts w:ascii="Times New Roman" w:hAnsi="Times New Roman" w:cs="Times New Roman"/>
        </w:rPr>
        <w:t xml:space="preserve"> 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>Φθαρμένα και μαύρα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>Σαν ίσκιους ονείρου·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>Λαλεί το πουλάκι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 xml:space="preserve">Στου πόνου τη γη 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>Και βρίσκει σπυράκι</w:t>
      </w:r>
    </w:p>
    <w:p w:rsidR="00E747F5" w:rsidRPr="00E747F5" w:rsidRDefault="00E747F5" w:rsidP="00E747F5">
      <w:p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t>Και μάνα φθονεί.</w:t>
      </w:r>
    </w:p>
    <w:p w:rsidR="00DE1486" w:rsidRDefault="00DE1486" w:rsidP="00E74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  <w:sectPr w:rsidR="00DE1486" w:rsidSect="00DE1486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E747F5" w:rsidRPr="00E747F5" w:rsidRDefault="00E747F5" w:rsidP="00E74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747F5">
        <w:rPr>
          <w:rFonts w:ascii="Times New Roman" w:hAnsi="Times New Roman" w:cs="Times New Roman"/>
        </w:rPr>
        <w:lastRenderedPageBreak/>
        <w:t>Να συγκρίνετε το απόσπασμα 1 του σχεδιάσματος Β΄ με το αντίστοιχο κείμενο του σχεδιάσματος Α΄ (Ποια είναι τα κοινά θέματα και πού εντοπίζονται διαφορές;)</w:t>
      </w:r>
    </w:p>
    <w:p w:rsidR="000348FF" w:rsidRPr="000348FF" w:rsidRDefault="00E747F5" w:rsidP="000348FF">
      <w:r w:rsidRPr="00E747F5">
        <w:t>Β.</w:t>
      </w:r>
      <w:r>
        <w:rPr>
          <w:u w:val="single"/>
        </w:rPr>
        <w:t xml:space="preserve"> </w:t>
      </w:r>
      <w:r w:rsidR="000348FF" w:rsidRPr="000348FF">
        <w:rPr>
          <w:u w:val="single"/>
        </w:rPr>
        <w:t>Κ. Καρυωτάκη, «Διάκος»</w:t>
      </w: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r w:rsidRPr="000348FF">
        <w:rPr>
          <w:i/>
          <w:sz w:val="22"/>
          <w:szCs w:val="22"/>
        </w:rPr>
        <w:t>Μέρα του Απρίλη.</w:t>
      </w: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r w:rsidRPr="000348FF">
        <w:rPr>
          <w:i/>
          <w:sz w:val="22"/>
          <w:szCs w:val="22"/>
        </w:rPr>
        <w:t xml:space="preserve">Πράσινο </w:t>
      </w:r>
      <w:proofErr w:type="spellStart"/>
      <w:r w:rsidRPr="000348FF">
        <w:rPr>
          <w:i/>
          <w:sz w:val="22"/>
          <w:szCs w:val="22"/>
        </w:rPr>
        <w:t>λάμπος</w:t>
      </w:r>
      <w:proofErr w:type="spellEnd"/>
      <w:r w:rsidRPr="000348FF">
        <w:rPr>
          <w:i/>
          <w:sz w:val="22"/>
          <w:szCs w:val="22"/>
        </w:rPr>
        <w:t xml:space="preserve">, </w:t>
      </w: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r w:rsidRPr="000348FF">
        <w:rPr>
          <w:i/>
          <w:sz w:val="22"/>
          <w:szCs w:val="22"/>
        </w:rPr>
        <w:t>γελούσε ο κάμπος</w:t>
      </w: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r w:rsidRPr="000348FF">
        <w:rPr>
          <w:i/>
          <w:sz w:val="22"/>
          <w:szCs w:val="22"/>
        </w:rPr>
        <w:t>με το τριφύλλι.</w:t>
      </w: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r w:rsidRPr="000348FF">
        <w:rPr>
          <w:i/>
          <w:sz w:val="22"/>
          <w:szCs w:val="22"/>
        </w:rPr>
        <w:t xml:space="preserve">Ως την </w:t>
      </w:r>
      <w:proofErr w:type="spellStart"/>
      <w:r w:rsidRPr="000348FF">
        <w:rPr>
          <w:i/>
          <w:sz w:val="22"/>
          <w:szCs w:val="22"/>
        </w:rPr>
        <w:t>εφίλει</w:t>
      </w:r>
      <w:proofErr w:type="spellEnd"/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r w:rsidRPr="000348FF">
        <w:rPr>
          <w:i/>
          <w:sz w:val="22"/>
          <w:szCs w:val="22"/>
        </w:rPr>
        <w:t>το πρωινό θάμπος,</w:t>
      </w: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r w:rsidRPr="000348FF">
        <w:rPr>
          <w:i/>
          <w:sz w:val="22"/>
          <w:szCs w:val="22"/>
        </w:rPr>
        <w:t>η φύση σάμπως</w:t>
      </w: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r w:rsidRPr="000348FF">
        <w:rPr>
          <w:i/>
          <w:sz w:val="22"/>
          <w:szCs w:val="22"/>
        </w:rPr>
        <w:t xml:space="preserve">γλυκά να </w:t>
      </w:r>
      <w:proofErr w:type="spellStart"/>
      <w:r w:rsidRPr="000348FF">
        <w:rPr>
          <w:i/>
          <w:sz w:val="22"/>
          <w:szCs w:val="22"/>
        </w:rPr>
        <w:t>ομίλει</w:t>
      </w:r>
      <w:proofErr w:type="spellEnd"/>
      <w:r w:rsidRPr="000348FF">
        <w:rPr>
          <w:i/>
          <w:sz w:val="22"/>
          <w:szCs w:val="22"/>
        </w:rPr>
        <w:t>.</w:t>
      </w: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proofErr w:type="spellStart"/>
      <w:r w:rsidRPr="000348FF">
        <w:rPr>
          <w:i/>
          <w:sz w:val="22"/>
          <w:szCs w:val="22"/>
        </w:rPr>
        <w:t>Εκελαδούσαν</w:t>
      </w:r>
      <w:proofErr w:type="spellEnd"/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r w:rsidRPr="000348FF">
        <w:rPr>
          <w:i/>
          <w:sz w:val="22"/>
          <w:szCs w:val="22"/>
        </w:rPr>
        <w:t>πουλιά, πετώντας</w:t>
      </w: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r w:rsidRPr="000348FF">
        <w:rPr>
          <w:i/>
          <w:sz w:val="22"/>
          <w:szCs w:val="22"/>
        </w:rPr>
        <w:t>όλο πιο πάνω.</w:t>
      </w: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r w:rsidRPr="000348FF">
        <w:rPr>
          <w:i/>
          <w:sz w:val="22"/>
          <w:szCs w:val="22"/>
        </w:rPr>
        <w:t>Τ’ άνθη ευωδούσαν.</w:t>
      </w: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r w:rsidRPr="000348FF">
        <w:rPr>
          <w:i/>
          <w:sz w:val="22"/>
          <w:szCs w:val="22"/>
        </w:rPr>
        <w:t>Κι είπε απορώντας:</w:t>
      </w:r>
    </w:p>
    <w:p w:rsidR="000348FF" w:rsidRPr="000348FF" w:rsidRDefault="000348FF" w:rsidP="000348FF">
      <w:pPr>
        <w:pStyle w:val="a3"/>
        <w:rPr>
          <w:i/>
          <w:sz w:val="22"/>
          <w:szCs w:val="22"/>
        </w:rPr>
      </w:pPr>
      <w:r w:rsidRPr="000348FF">
        <w:rPr>
          <w:i/>
          <w:sz w:val="22"/>
          <w:szCs w:val="22"/>
        </w:rPr>
        <w:t>«Πώς να πεθάνω;»</w:t>
      </w:r>
    </w:p>
    <w:p w:rsidR="000348FF" w:rsidRPr="000348FF" w:rsidRDefault="000348FF" w:rsidP="000348FF">
      <w:pPr>
        <w:pStyle w:val="a3"/>
        <w:rPr>
          <w:sz w:val="22"/>
          <w:szCs w:val="22"/>
        </w:rPr>
      </w:pPr>
    </w:p>
    <w:p w:rsidR="000348FF" w:rsidRPr="000348FF" w:rsidRDefault="000348FF" w:rsidP="000348F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348FF">
        <w:rPr>
          <w:rFonts w:ascii="Times New Roman" w:hAnsi="Times New Roman" w:cs="Times New Roman"/>
        </w:rPr>
        <w:t xml:space="preserve">Πώς περιγράφεται η φύση και πώς αποδίδεται το θέμα του πειρασμού στα ποιήματα του Σολωμού και του Καρυωτάκη </w:t>
      </w:r>
      <w:r w:rsidRPr="000348FF">
        <w:rPr>
          <w:rFonts w:ascii="Times New Roman" w:hAnsi="Times New Roman" w:cs="Times New Roman"/>
        </w:rPr>
        <w:br w:type="page"/>
      </w:r>
    </w:p>
    <w:sectPr w:rsidR="000348FF" w:rsidRPr="000348FF" w:rsidSect="00DE1486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AE" w:rsidRDefault="00CF61AE" w:rsidP="00F06EBB">
      <w:pPr>
        <w:spacing w:after="0" w:line="240" w:lineRule="auto"/>
      </w:pPr>
      <w:r>
        <w:separator/>
      </w:r>
    </w:p>
  </w:endnote>
  <w:endnote w:type="continuationSeparator" w:id="0">
    <w:p w:rsidR="00CF61AE" w:rsidRDefault="00CF61AE" w:rsidP="00F0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AE" w:rsidRDefault="00CF61AE" w:rsidP="00F06EBB">
      <w:pPr>
        <w:spacing w:after="0" w:line="240" w:lineRule="auto"/>
      </w:pPr>
      <w:r>
        <w:separator/>
      </w:r>
    </w:p>
  </w:footnote>
  <w:footnote w:type="continuationSeparator" w:id="0">
    <w:p w:rsidR="00CF61AE" w:rsidRDefault="00CF61AE" w:rsidP="00F0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729"/>
      <w:docPartObj>
        <w:docPartGallery w:val="Page Numbers (Top of Page)"/>
        <w:docPartUnique/>
      </w:docPartObj>
    </w:sdtPr>
    <w:sdtContent>
      <w:p w:rsidR="00F06EBB" w:rsidRDefault="00F06EBB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06EBB" w:rsidRDefault="00F06E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133"/>
    <w:multiLevelType w:val="hybridMultilevel"/>
    <w:tmpl w:val="7702F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A5C3A"/>
    <w:multiLevelType w:val="hybridMultilevel"/>
    <w:tmpl w:val="AC108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32EFA"/>
    <w:multiLevelType w:val="hybridMultilevel"/>
    <w:tmpl w:val="F66C29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C2A"/>
    <w:rsid w:val="000348FF"/>
    <w:rsid w:val="00404D57"/>
    <w:rsid w:val="004D5536"/>
    <w:rsid w:val="005B5DB3"/>
    <w:rsid w:val="00604780"/>
    <w:rsid w:val="00745C2A"/>
    <w:rsid w:val="00755F4C"/>
    <w:rsid w:val="007B7B21"/>
    <w:rsid w:val="008369F9"/>
    <w:rsid w:val="00847D8F"/>
    <w:rsid w:val="00856A83"/>
    <w:rsid w:val="008F2DDC"/>
    <w:rsid w:val="009569D0"/>
    <w:rsid w:val="00B142C5"/>
    <w:rsid w:val="00B3557F"/>
    <w:rsid w:val="00BC7BFF"/>
    <w:rsid w:val="00CF61AE"/>
    <w:rsid w:val="00D0460E"/>
    <w:rsid w:val="00DE1486"/>
    <w:rsid w:val="00E620B6"/>
    <w:rsid w:val="00E747F5"/>
    <w:rsid w:val="00F06EBB"/>
    <w:rsid w:val="00FC340B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2A"/>
  </w:style>
  <w:style w:type="paragraph" w:styleId="5">
    <w:name w:val="heading 5"/>
    <w:basedOn w:val="a"/>
    <w:next w:val="a"/>
    <w:link w:val="5Char"/>
    <w:qFormat/>
    <w:rsid w:val="00E747F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348FF"/>
    <w:pPr>
      <w:tabs>
        <w:tab w:val="left" w:pos="8460"/>
        <w:tab w:val="left" w:pos="864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0348F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348FF"/>
    <w:pPr>
      <w:ind w:left="720"/>
      <w:contextualSpacing/>
    </w:pPr>
  </w:style>
  <w:style w:type="character" w:customStyle="1" w:styleId="5Char">
    <w:name w:val="Επικεφαλίδα 5 Char"/>
    <w:basedOn w:val="a0"/>
    <w:link w:val="5"/>
    <w:rsid w:val="00E747F5"/>
    <w:rPr>
      <w:rFonts w:ascii="Times New Roman" w:eastAsia="Times New Roman" w:hAnsi="Times New Roman" w:cs="Times New Roman"/>
      <w:sz w:val="26"/>
      <w:szCs w:val="24"/>
      <w:u w:val="single"/>
      <w:lang w:eastAsia="el-GR"/>
    </w:rPr>
  </w:style>
  <w:style w:type="paragraph" w:styleId="a5">
    <w:name w:val="header"/>
    <w:basedOn w:val="a"/>
    <w:link w:val="Char0"/>
    <w:uiPriority w:val="99"/>
    <w:unhideWhenUsed/>
    <w:rsid w:val="00F0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06EBB"/>
  </w:style>
  <w:style w:type="paragraph" w:styleId="a6">
    <w:name w:val="footer"/>
    <w:basedOn w:val="a"/>
    <w:link w:val="Char1"/>
    <w:uiPriority w:val="99"/>
    <w:semiHidden/>
    <w:unhideWhenUsed/>
    <w:rsid w:val="00F0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F06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73E77-AE76-49F0-A7FB-78315293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2014-12-16T20:49:00Z</dcterms:created>
  <dcterms:modified xsi:type="dcterms:W3CDTF">2015-01-13T07:48:00Z</dcterms:modified>
</cp:coreProperties>
</file>