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2C56" w14:textId="77777777" w:rsidR="00A66E3A" w:rsidRPr="00A66E3A" w:rsidRDefault="00A66E3A" w:rsidP="00A66E3A">
      <w:pPr>
        <w:jc w:val="center"/>
        <w:rPr>
          <w:rFonts w:ascii="Times New Roman" w:hAnsi="Times New Roman" w:cs="Times New Roman"/>
          <w:sz w:val="24"/>
          <w:szCs w:val="24"/>
        </w:rPr>
      </w:pPr>
      <w:r w:rsidRPr="00A66E3A">
        <w:rPr>
          <w:rFonts w:ascii="Times New Roman" w:hAnsi="Times New Roman" w:cs="Times New Roman"/>
          <w:sz w:val="24"/>
          <w:szCs w:val="24"/>
        </w:rPr>
        <w:t>Διονύσιος Σολωμός «Η καταστροφή των Ψαρών»</w:t>
      </w:r>
    </w:p>
    <w:p w14:paraId="7FB53C04" w14:textId="77777777" w:rsidR="00A66E3A" w:rsidRDefault="00A66E3A" w:rsidP="00A66E3A">
      <w:pPr>
        <w:jc w:val="both"/>
        <w:rPr>
          <w:rFonts w:ascii="Times New Roman" w:hAnsi="Times New Roman" w:cs="Times New Roman"/>
          <w:sz w:val="24"/>
          <w:szCs w:val="24"/>
        </w:rPr>
      </w:pPr>
    </w:p>
    <w:p w14:paraId="15482F48" w14:textId="1EA6CA8D"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Διονύσιος Σολωμός «Η καταστροφή των Ψαρών»</w:t>
      </w:r>
    </w:p>
    <w:p w14:paraId="0D4A9847" w14:textId="77777777" w:rsidR="00A66E3A" w:rsidRPr="00A66E3A" w:rsidRDefault="00A66E3A" w:rsidP="00A66E3A">
      <w:pPr>
        <w:jc w:val="both"/>
        <w:rPr>
          <w:rFonts w:ascii="Times New Roman" w:hAnsi="Times New Roman" w:cs="Times New Roman"/>
          <w:sz w:val="24"/>
          <w:szCs w:val="24"/>
        </w:rPr>
      </w:pPr>
    </w:p>
    <w:p w14:paraId="52D92B14" w14:textId="77777777" w:rsidR="006C4966" w:rsidRDefault="006C4966" w:rsidP="00A66E3A">
      <w:pPr>
        <w:jc w:val="both"/>
        <w:rPr>
          <w:rFonts w:ascii="Times New Roman" w:hAnsi="Times New Roman" w:cs="Times New Roman"/>
          <w:sz w:val="24"/>
          <w:szCs w:val="24"/>
        </w:rPr>
        <w:sectPr w:rsidR="006C4966">
          <w:footerReference w:type="default" r:id="rId6"/>
          <w:pgSz w:w="11906" w:h="16838"/>
          <w:pgMar w:top="1440" w:right="1800" w:bottom="1440" w:left="1800" w:header="708" w:footer="708" w:gutter="0"/>
          <w:cols w:space="708"/>
          <w:docGrid w:linePitch="360"/>
        </w:sectPr>
      </w:pPr>
    </w:p>
    <w:p w14:paraId="01C09B56"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Στων Ψαρών την ολόμαυρη </w:t>
      </w:r>
      <w:r w:rsidRPr="00A66E3A">
        <w:rPr>
          <w:rFonts w:ascii="Times New Roman" w:hAnsi="Times New Roman" w:cs="Times New Roman"/>
          <w:b/>
          <w:bCs/>
          <w:sz w:val="24"/>
          <w:szCs w:val="24"/>
        </w:rPr>
        <w:t>ράχη</w:t>
      </w:r>
    </w:p>
    <w:p w14:paraId="5513E6EA"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Περπατώντας η Δόξα </w:t>
      </w:r>
      <w:r w:rsidRPr="00A66E3A">
        <w:rPr>
          <w:rFonts w:ascii="Times New Roman" w:hAnsi="Times New Roman" w:cs="Times New Roman"/>
          <w:b/>
          <w:bCs/>
          <w:sz w:val="24"/>
          <w:szCs w:val="24"/>
        </w:rPr>
        <w:t>μονάχη</w:t>
      </w:r>
    </w:p>
    <w:p w14:paraId="778E9372"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Μελετά τα λαμπρά </w:t>
      </w:r>
      <w:r w:rsidRPr="00A66E3A">
        <w:rPr>
          <w:rFonts w:ascii="Times New Roman" w:hAnsi="Times New Roman" w:cs="Times New Roman"/>
          <w:i/>
          <w:iCs/>
          <w:sz w:val="24"/>
          <w:szCs w:val="24"/>
          <w:u w:val="single"/>
        </w:rPr>
        <w:t>παλικάρια</w:t>
      </w:r>
    </w:p>
    <w:p w14:paraId="39E7F3BC"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Και στην κόμη στεφάνι </w:t>
      </w:r>
      <w:r w:rsidRPr="00A66E3A">
        <w:rPr>
          <w:rFonts w:ascii="Times New Roman" w:hAnsi="Times New Roman" w:cs="Times New Roman"/>
          <w:b/>
          <w:bCs/>
          <w:sz w:val="24"/>
          <w:szCs w:val="24"/>
        </w:rPr>
        <w:t>φορεί</w:t>
      </w:r>
    </w:p>
    <w:p w14:paraId="127E5442"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Γεναμένο από λίγα </w:t>
      </w:r>
      <w:r w:rsidRPr="00A66E3A">
        <w:rPr>
          <w:rFonts w:ascii="Times New Roman" w:hAnsi="Times New Roman" w:cs="Times New Roman"/>
          <w:i/>
          <w:iCs/>
          <w:sz w:val="24"/>
          <w:szCs w:val="24"/>
          <w:u w:val="single"/>
        </w:rPr>
        <w:t>χορτάρια</w:t>
      </w:r>
    </w:p>
    <w:p w14:paraId="13731D1B"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Που είχαν μείνει στην έρημη </w:t>
      </w:r>
      <w:r w:rsidRPr="00A66E3A">
        <w:rPr>
          <w:rFonts w:ascii="Times New Roman" w:hAnsi="Times New Roman" w:cs="Times New Roman"/>
          <w:b/>
          <w:bCs/>
          <w:sz w:val="24"/>
          <w:szCs w:val="24"/>
        </w:rPr>
        <w:t>γη</w:t>
      </w:r>
      <w:r w:rsidRPr="00A66E3A">
        <w:rPr>
          <w:rFonts w:ascii="Times New Roman" w:hAnsi="Times New Roman" w:cs="Times New Roman"/>
          <w:sz w:val="24"/>
          <w:szCs w:val="24"/>
        </w:rPr>
        <w:t>.</w:t>
      </w:r>
    </w:p>
    <w:p w14:paraId="7056813E" w14:textId="77777777" w:rsidR="006C4966" w:rsidRDefault="006C4966" w:rsidP="00A66E3A">
      <w:pPr>
        <w:jc w:val="both"/>
        <w:rPr>
          <w:rFonts w:ascii="Times New Roman" w:hAnsi="Times New Roman" w:cs="Times New Roman"/>
          <w:sz w:val="24"/>
          <w:szCs w:val="24"/>
        </w:rPr>
        <w:sectPr w:rsidR="006C4966" w:rsidSect="006C4966">
          <w:type w:val="continuous"/>
          <w:pgSz w:w="11906" w:h="16838"/>
          <w:pgMar w:top="1440" w:right="1800" w:bottom="1440" w:left="1800" w:header="708" w:footer="708" w:gutter="0"/>
          <w:cols w:num="2" w:space="708"/>
          <w:docGrid w:linePitch="360"/>
        </w:sectPr>
      </w:pPr>
    </w:p>
    <w:p w14:paraId="42303FF8" w14:textId="77777777" w:rsidR="00A66E3A" w:rsidRPr="00A66E3A" w:rsidRDefault="00A66E3A" w:rsidP="00A66E3A">
      <w:pPr>
        <w:jc w:val="both"/>
        <w:rPr>
          <w:rFonts w:ascii="Times New Roman" w:hAnsi="Times New Roman" w:cs="Times New Roman"/>
          <w:sz w:val="24"/>
          <w:szCs w:val="24"/>
        </w:rPr>
      </w:pPr>
    </w:p>
    <w:p w14:paraId="5012D88C"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Τον Ιούνιο του 1824 οι Τούρκοι θα καταλάβουν τα Ψαρά και θα προβούν σε μία ανελέητη σφαγή των κατοίκων του νησιού∙ ένα χρόνο μετά ο Διονύσιος Σολωμός θα συνθέσει το έξοχο αυτό επίγραμμα για να τιμήσει τους θυσιασθέντες Ψαριανούς.</w:t>
      </w:r>
    </w:p>
    <w:p w14:paraId="7E0A4953"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Η θανάτωση χιλιάδων Ελλήνων που έλαβε χώρα στα Ψαρά υπήρξε ένα ανεπανόρθωτο πλήγμα για όλο το ελληνικό έθνος, και μια ασύλληπτη καταστροφή για το ίδιο το νησί. Ο ποιητής συγκλονισμένος, όπως και οι υπόλοιποι Έλληνες, επιχειρεί με τους στίχους του να τονίσει πως ο χαμός των ηρωικών αυτών Ελλήνων θα συνοδευτεί από αθάνατη δόξα, που θα υπενθυμίζει πάντοτε την πολύτιμη θυσία και την υπέρμετρη προσφορά των Ψαριανών στον επαναστατικό αγώνα της Ελλάδας.</w:t>
      </w:r>
    </w:p>
    <w:p w14:paraId="489304BB" w14:textId="77777777" w:rsid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Ο Σολωμός προκρίνει τη σύνθεση ενός ολιγόστιχου επιγράμματος, ακολουθώντας την αντίστοιχη παράδοση των </w:t>
      </w:r>
      <w:r w:rsidRPr="00A66E3A">
        <w:rPr>
          <w:rFonts w:ascii="Times New Roman" w:hAnsi="Times New Roman" w:cs="Times New Roman"/>
          <w:b/>
          <w:bCs/>
          <w:sz w:val="24"/>
          <w:szCs w:val="24"/>
        </w:rPr>
        <w:t>θρηνητικών επιτάφιων</w:t>
      </w:r>
      <w:r w:rsidRPr="00A66E3A">
        <w:rPr>
          <w:rFonts w:ascii="Times New Roman" w:hAnsi="Times New Roman" w:cs="Times New Roman"/>
          <w:sz w:val="24"/>
          <w:szCs w:val="24"/>
        </w:rPr>
        <w:t xml:space="preserve"> επιγραμμάτων που σκοπό είχαν την απόδοση τιμών στους θανόντες. </w:t>
      </w:r>
    </w:p>
    <w:p w14:paraId="6BABE684" w14:textId="66CC5984"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Με </w:t>
      </w:r>
      <w:r w:rsidRPr="00A66E3A">
        <w:rPr>
          <w:rFonts w:ascii="Times New Roman" w:hAnsi="Times New Roman" w:cs="Times New Roman"/>
          <w:b/>
          <w:bCs/>
          <w:sz w:val="24"/>
          <w:szCs w:val="24"/>
        </w:rPr>
        <w:t>εκφραστική λιτότητα</w:t>
      </w:r>
      <w:r w:rsidRPr="00A66E3A">
        <w:rPr>
          <w:rFonts w:ascii="Times New Roman" w:hAnsi="Times New Roman" w:cs="Times New Roman"/>
          <w:sz w:val="24"/>
          <w:szCs w:val="24"/>
        </w:rPr>
        <w:t xml:space="preserve">, αλλά με ιδιαίτερη </w:t>
      </w:r>
      <w:r w:rsidRPr="00A66E3A">
        <w:rPr>
          <w:rFonts w:ascii="Times New Roman" w:hAnsi="Times New Roman" w:cs="Times New Roman"/>
          <w:b/>
          <w:bCs/>
          <w:sz w:val="24"/>
          <w:szCs w:val="24"/>
        </w:rPr>
        <w:t>παραστατικότητα</w:t>
      </w:r>
      <w:r w:rsidRPr="00A66E3A">
        <w:rPr>
          <w:rFonts w:ascii="Times New Roman" w:hAnsi="Times New Roman" w:cs="Times New Roman"/>
          <w:sz w:val="24"/>
          <w:szCs w:val="24"/>
        </w:rPr>
        <w:t xml:space="preserve"> στις δημιουργούμενες εικόνες, κατορθώνει να παρουσιάσει την ερημία του τόπου, μα και τη δόξα που αναλογεί στους ήρωες των Ψαρών.</w:t>
      </w:r>
    </w:p>
    <w:p w14:paraId="3CB74F6A"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Στο επίγραμμα έχουμε </w:t>
      </w:r>
      <w:r w:rsidRPr="00A66E3A">
        <w:rPr>
          <w:rFonts w:ascii="Times New Roman" w:hAnsi="Times New Roman" w:cs="Times New Roman"/>
          <w:b/>
          <w:bCs/>
          <w:sz w:val="24"/>
          <w:szCs w:val="24"/>
        </w:rPr>
        <w:t>ζευγαρωτή ομοιοκαταληξία</w:t>
      </w:r>
      <w:r w:rsidRPr="00A66E3A">
        <w:rPr>
          <w:rFonts w:ascii="Times New Roman" w:hAnsi="Times New Roman" w:cs="Times New Roman"/>
          <w:sz w:val="24"/>
          <w:szCs w:val="24"/>
        </w:rPr>
        <w:t xml:space="preserve"> στους δύο πρώτους στίχους (ράχη – μονάχη), ενώ στους υπόλοιπους τέσσερις πλεχτή, ο τρίτος ομοιοκαταληκτεί με τον πέμπτο (παλικάρια – χορτάρια) κι ο τέταρτος με τον έκτο (φορεί – γη). Το μέτρο του επιγράμματος είναι αναπαιστικό, βασίζεται δηλαδή σε τρισύλλαβους πόδες, όπου οι δύο πρώτες συλλαβές είναι άτονες και η τρίτη τονισμένη, όπως αυτό φαίνεται στον ακόλουθο στίχο: Περπατώντας η Δόξα μονάχη.</w:t>
      </w:r>
    </w:p>
    <w:p w14:paraId="5F6E59EA" w14:textId="77777777" w:rsidR="00A66E3A" w:rsidRPr="00A66E3A" w:rsidRDefault="00A66E3A" w:rsidP="00A66E3A">
      <w:pPr>
        <w:jc w:val="both"/>
        <w:rPr>
          <w:rFonts w:ascii="Times New Roman" w:hAnsi="Times New Roman" w:cs="Times New Roman"/>
          <w:sz w:val="24"/>
          <w:szCs w:val="24"/>
        </w:rPr>
      </w:pPr>
    </w:p>
    <w:p w14:paraId="277C5FFE"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«Στων Ψαρών την ολόμαυρη ράχη</w:t>
      </w:r>
    </w:p>
    <w:p w14:paraId="697B6205"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Περπατώντας η Δόξα μονάχη</w:t>
      </w:r>
    </w:p>
    <w:p w14:paraId="3D6C5659"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Μελετά τα λαμπρά παλικάρια»</w:t>
      </w:r>
    </w:p>
    <w:p w14:paraId="003969D4" w14:textId="77777777" w:rsidR="00A66E3A" w:rsidRDefault="00A66E3A" w:rsidP="00A66E3A">
      <w:pPr>
        <w:jc w:val="both"/>
        <w:rPr>
          <w:rFonts w:ascii="Times New Roman" w:hAnsi="Times New Roman" w:cs="Times New Roman"/>
          <w:sz w:val="24"/>
          <w:szCs w:val="24"/>
        </w:rPr>
      </w:pPr>
    </w:p>
    <w:p w14:paraId="41013179" w14:textId="20457A73" w:rsidR="00CA2632" w:rsidRPr="00CA2632" w:rsidRDefault="00CA2632" w:rsidP="00CA2632">
      <w:pPr>
        <w:jc w:val="both"/>
        <w:rPr>
          <w:rFonts w:ascii="Times New Roman" w:hAnsi="Times New Roman" w:cs="Times New Roman"/>
          <w:sz w:val="24"/>
          <w:szCs w:val="24"/>
        </w:rPr>
      </w:pPr>
      <w:r w:rsidRPr="00CA2632">
        <w:rPr>
          <w:rFonts w:ascii="Times New Roman" w:hAnsi="Times New Roman" w:cs="Times New Roman"/>
          <w:b/>
          <w:bCs/>
          <w:sz w:val="24"/>
          <w:szCs w:val="24"/>
        </w:rPr>
        <w:t>Στων Ψαρών την ολόμαυρη ράχη:</w:t>
      </w:r>
      <w:r>
        <w:rPr>
          <w:rFonts w:ascii="Times New Roman" w:hAnsi="Times New Roman" w:cs="Times New Roman"/>
          <w:b/>
          <w:bCs/>
          <w:sz w:val="24"/>
          <w:szCs w:val="24"/>
        </w:rPr>
        <w:t xml:space="preserve"> </w:t>
      </w:r>
      <w:r w:rsidRPr="00CA2632">
        <w:rPr>
          <w:rFonts w:ascii="Times New Roman" w:hAnsi="Times New Roman" w:cs="Times New Roman"/>
          <w:sz w:val="24"/>
          <w:szCs w:val="24"/>
        </w:rPr>
        <w:t>Οι τρεις αυτές λέξεις, σημειώνει χαρακτηριστικά ο Λίνος Πολίτης, δεν περιγράφουν· με την αδυσώπητη λιτότητά τους είναι σαν να αφηγούνται ολόκληρη των ηρωική ιστορία του τραγικού νησιού.</w:t>
      </w:r>
    </w:p>
    <w:p w14:paraId="08CDEBA8" w14:textId="77777777" w:rsidR="00CA2632" w:rsidRPr="00CA2632" w:rsidRDefault="00CA2632" w:rsidP="00CA2632">
      <w:pPr>
        <w:jc w:val="both"/>
        <w:rPr>
          <w:rFonts w:ascii="Times New Roman" w:hAnsi="Times New Roman" w:cs="Times New Roman"/>
          <w:sz w:val="24"/>
          <w:szCs w:val="24"/>
        </w:rPr>
      </w:pPr>
      <w:r w:rsidRPr="00CA2632">
        <w:rPr>
          <w:rFonts w:ascii="Times New Roman" w:hAnsi="Times New Roman" w:cs="Times New Roman"/>
          <w:sz w:val="24"/>
          <w:szCs w:val="24"/>
        </w:rPr>
        <w:lastRenderedPageBreak/>
        <w:t>«</w:t>
      </w:r>
      <w:r w:rsidRPr="00CA2632">
        <w:rPr>
          <w:rFonts w:ascii="Times New Roman" w:hAnsi="Times New Roman" w:cs="Times New Roman"/>
          <w:b/>
          <w:bCs/>
          <w:sz w:val="24"/>
          <w:szCs w:val="24"/>
        </w:rPr>
        <w:t>Ράχη</w:t>
      </w:r>
      <w:r w:rsidRPr="00CA2632">
        <w:rPr>
          <w:rFonts w:ascii="Times New Roman" w:hAnsi="Times New Roman" w:cs="Times New Roman"/>
          <w:sz w:val="24"/>
          <w:szCs w:val="24"/>
        </w:rPr>
        <w:t>»: Τα Ψαρά έχουν ισοπεδωθεί από την μανία του Τούρκου. Η έκφραση των ανθρώπων του λαού «κουβαλώ στη ράχη» δηλώνει υποταγή και ζυγό. Έπειτα υπολανθάνει μια προσωποποίηση: ράχη έχουν μόνο οι ζωντανές υπάρξεις· η χρήση της για πράγματα άψυχα είναι πάντα καταχρηστική.</w:t>
      </w:r>
    </w:p>
    <w:p w14:paraId="5B9FD7C9" w14:textId="77777777" w:rsidR="00CA2632" w:rsidRPr="00CA2632" w:rsidRDefault="00CA2632" w:rsidP="00CA2632">
      <w:pPr>
        <w:jc w:val="both"/>
        <w:rPr>
          <w:rFonts w:ascii="Times New Roman" w:hAnsi="Times New Roman" w:cs="Times New Roman"/>
          <w:sz w:val="24"/>
          <w:szCs w:val="24"/>
        </w:rPr>
      </w:pPr>
      <w:r w:rsidRPr="00CA2632">
        <w:rPr>
          <w:rFonts w:ascii="Times New Roman" w:hAnsi="Times New Roman" w:cs="Times New Roman"/>
          <w:sz w:val="24"/>
          <w:szCs w:val="24"/>
        </w:rPr>
        <w:t>«</w:t>
      </w:r>
      <w:r w:rsidRPr="00CA2632">
        <w:rPr>
          <w:rFonts w:ascii="Times New Roman" w:hAnsi="Times New Roman" w:cs="Times New Roman"/>
          <w:b/>
          <w:bCs/>
          <w:sz w:val="24"/>
          <w:szCs w:val="24"/>
        </w:rPr>
        <w:t>Ολόμαυρη</w:t>
      </w:r>
      <w:r w:rsidRPr="00CA2632">
        <w:rPr>
          <w:rFonts w:ascii="Times New Roman" w:hAnsi="Times New Roman" w:cs="Times New Roman"/>
          <w:sz w:val="24"/>
          <w:szCs w:val="24"/>
        </w:rPr>
        <w:t>»: Με βουβό πόνο ξεστομίζεται το επίθετο που μιλά για μπαρούτι και στάχτη.</w:t>
      </w:r>
    </w:p>
    <w:p w14:paraId="38F0ECC5" w14:textId="77777777" w:rsidR="00CA2632" w:rsidRPr="00CA2632" w:rsidRDefault="00CA2632" w:rsidP="00CA2632">
      <w:pPr>
        <w:jc w:val="both"/>
        <w:rPr>
          <w:rFonts w:ascii="Times New Roman" w:hAnsi="Times New Roman" w:cs="Times New Roman"/>
          <w:sz w:val="24"/>
          <w:szCs w:val="24"/>
        </w:rPr>
      </w:pPr>
      <w:r w:rsidRPr="00CA2632">
        <w:rPr>
          <w:rFonts w:ascii="Times New Roman" w:hAnsi="Times New Roman" w:cs="Times New Roman"/>
          <w:sz w:val="24"/>
          <w:szCs w:val="24"/>
        </w:rPr>
        <w:t>«Το επίθετο ολόμαυρη κυριαρχεί, αγγίζει πιο μέσα στην ψυχή, υποβάλλει την ιδέα της φοβερής καταστροφής που το πένθιμο ίχνος  της σ ’όλη τη ράχη, τη χαροκαμένη ερημιά που μαυρίζει ολούδε».</w:t>
      </w:r>
    </w:p>
    <w:p w14:paraId="0DB82453" w14:textId="77777777" w:rsidR="00CA2632" w:rsidRPr="00CA2632" w:rsidRDefault="00CA2632" w:rsidP="00CA2632">
      <w:pPr>
        <w:jc w:val="both"/>
        <w:rPr>
          <w:rFonts w:ascii="Times New Roman" w:hAnsi="Times New Roman" w:cs="Times New Roman"/>
          <w:sz w:val="24"/>
          <w:szCs w:val="24"/>
        </w:rPr>
      </w:pPr>
    </w:p>
    <w:p w14:paraId="6C564710" w14:textId="77777777" w:rsidR="00CA2632" w:rsidRPr="00CA2632" w:rsidRDefault="00CA2632" w:rsidP="00CA2632">
      <w:pPr>
        <w:jc w:val="both"/>
        <w:rPr>
          <w:rFonts w:ascii="Times New Roman" w:hAnsi="Times New Roman" w:cs="Times New Roman"/>
          <w:b/>
          <w:bCs/>
          <w:sz w:val="24"/>
          <w:szCs w:val="24"/>
        </w:rPr>
      </w:pPr>
      <w:r w:rsidRPr="00CA2632">
        <w:rPr>
          <w:rFonts w:ascii="Times New Roman" w:hAnsi="Times New Roman" w:cs="Times New Roman"/>
          <w:b/>
          <w:bCs/>
          <w:sz w:val="24"/>
          <w:szCs w:val="24"/>
        </w:rPr>
        <w:t>Περπατώντας η Δόξα μονάχη</w:t>
      </w:r>
    </w:p>
    <w:p w14:paraId="44F11285" w14:textId="77777777" w:rsidR="00CA2632" w:rsidRPr="00CA2632" w:rsidRDefault="00CA2632" w:rsidP="00CA2632">
      <w:pPr>
        <w:jc w:val="both"/>
        <w:rPr>
          <w:rFonts w:ascii="Times New Roman" w:hAnsi="Times New Roman" w:cs="Times New Roman"/>
          <w:sz w:val="24"/>
          <w:szCs w:val="24"/>
        </w:rPr>
      </w:pPr>
      <w:r w:rsidRPr="00CA2632">
        <w:rPr>
          <w:rFonts w:ascii="Times New Roman" w:hAnsi="Times New Roman" w:cs="Times New Roman"/>
          <w:sz w:val="24"/>
          <w:szCs w:val="24"/>
        </w:rPr>
        <w:t>Ιδανική φιγούρα γυναίκας φαντάζεται να ενσαρκώνει την ιδέα της Δόξας ο ποιητής. Ο Θέμελης παρατηρεί ότι το ποίημα «έχει την ίδια τελειότητα με τις δύο πρώτες στροφές του ύμνου εις την Ελευθερίαν», που αποτελούν και αυτές ένα επίγραμμα.</w:t>
      </w:r>
    </w:p>
    <w:p w14:paraId="6F604CC2" w14:textId="77777777" w:rsidR="00CA2632" w:rsidRPr="00CA2632" w:rsidRDefault="00CA2632" w:rsidP="00CA2632">
      <w:pPr>
        <w:jc w:val="both"/>
        <w:rPr>
          <w:rFonts w:ascii="Times New Roman" w:hAnsi="Times New Roman" w:cs="Times New Roman"/>
          <w:sz w:val="24"/>
          <w:szCs w:val="24"/>
        </w:rPr>
      </w:pPr>
    </w:p>
    <w:p w14:paraId="5C6DA383" w14:textId="77777777" w:rsidR="00CA2632" w:rsidRPr="00CA2632" w:rsidRDefault="00CA2632" w:rsidP="00CA2632">
      <w:pPr>
        <w:jc w:val="both"/>
        <w:rPr>
          <w:rFonts w:ascii="Times New Roman" w:hAnsi="Times New Roman" w:cs="Times New Roman"/>
          <w:sz w:val="24"/>
          <w:szCs w:val="24"/>
        </w:rPr>
      </w:pPr>
      <w:r w:rsidRPr="00CA2632">
        <w:rPr>
          <w:rFonts w:ascii="Times New Roman" w:hAnsi="Times New Roman" w:cs="Times New Roman"/>
          <w:sz w:val="24"/>
          <w:szCs w:val="24"/>
        </w:rPr>
        <w:t>Το επίθετο «</w:t>
      </w:r>
      <w:r w:rsidRPr="00CA2632">
        <w:rPr>
          <w:rFonts w:ascii="Times New Roman" w:hAnsi="Times New Roman" w:cs="Times New Roman"/>
          <w:b/>
          <w:bCs/>
          <w:sz w:val="24"/>
          <w:szCs w:val="24"/>
        </w:rPr>
        <w:t>μονάχη</w:t>
      </w:r>
      <w:r w:rsidRPr="00CA2632">
        <w:rPr>
          <w:rFonts w:ascii="Times New Roman" w:hAnsi="Times New Roman" w:cs="Times New Roman"/>
          <w:sz w:val="24"/>
          <w:szCs w:val="24"/>
        </w:rPr>
        <w:t xml:space="preserve">» εντείνει την αίσθηση της ερήμωσης που έχει υποβάλει ο ποιητής με το στίχο 1. </w:t>
      </w:r>
      <w:r w:rsidRPr="00CA2632">
        <w:rPr>
          <w:rFonts w:ascii="Times New Roman" w:hAnsi="Times New Roman" w:cs="Times New Roman"/>
          <w:b/>
          <w:bCs/>
          <w:sz w:val="24"/>
          <w:szCs w:val="24"/>
        </w:rPr>
        <w:t>Ο Σολωμός δε βάζει τη Δόξα να περπατάει μέσα σε χαλάσματα, μα στη «ράχη» του νησιού</w:t>
      </w:r>
      <w:r w:rsidRPr="00CA2632">
        <w:rPr>
          <w:rFonts w:ascii="Times New Roman" w:hAnsi="Times New Roman" w:cs="Times New Roman"/>
          <w:sz w:val="24"/>
          <w:szCs w:val="24"/>
        </w:rPr>
        <w:t xml:space="preserve">. Έτσι </w:t>
      </w:r>
      <w:r w:rsidRPr="00CA2632">
        <w:rPr>
          <w:rFonts w:ascii="Times New Roman" w:hAnsi="Times New Roman" w:cs="Times New Roman"/>
          <w:b/>
          <w:bCs/>
          <w:i/>
          <w:iCs/>
          <w:sz w:val="24"/>
          <w:szCs w:val="24"/>
        </w:rPr>
        <w:t>η μορφή της Δόξας μεγεθύνεται</w:t>
      </w:r>
      <w:r w:rsidRPr="00CA2632">
        <w:rPr>
          <w:rFonts w:ascii="Times New Roman" w:hAnsi="Times New Roman" w:cs="Times New Roman"/>
          <w:sz w:val="24"/>
          <w:szCs w:val="24"/>
        </w:rPr>
        <w:t>: δεν έχει τη σωματική κατασκευή του μέσου ανθρώπου, είναι μια γιγαντόσωμη γυναίκα. Αυτή κρατά το νησί στην προστασία της.</w:t>
      </w:r>
    </w:p>
    <w:p w14:paraId="7526CE4D" w14:textId="77777777" w:rsidR="00CA2632" w:rsidRPr="00CA2632" w:rsidRDefault="00CA2632" w:rsidP="00CA2632">
      <w:pPr>
        <w:jc w:val="both"/>
        <w:rPr>
          <w:rFonts w:ascii="Times New Roman" w:hAnsi="Times New Roman" w:cs="Times New Roman"/>
          <w:sz w:val="24"/>
          <w:szCs w:val="24"/>
        </w:rPr>
      </w:pPr>
    </w:p>
    <w:p w14:paraId="6CC54785" w14:textId="77777777" w:rsidR="00CA2632" w:rsidRPr="00CA2632" w:rsidRDefault="00CA2632" w:rsidP="00CA2632">
      <w:pPr>
        <w:jc w:val="both"/>
        <w:rPr>
          <w:rFonts w:ascii="Times New Roman" w:hAnsi="Times New Roman" w:cs="Times New Roman"/>
          <w:b/>
          <w:bCs/>
          <w:sz w:val="24"/>
          <w:szCs w:val="24"/>
        </w:rPr>
      </w:pPr>
      <w:r w:rsidRPr="00CA2632">
        <w:rPr>
          <w:rFonts w:ascii="Times New Roman" w:hAnsi="Times New Roman" w:cs="Times New Roman"/>
          <w:b/>
          <w:bCs/>
          <w:sz w:val="24"/>
          <w:szCs w:val="24"/>
        </w:rPr>
        <w:t>Μελετά τα λαμπρά παλικάρια</w:t>
      </w:r>
    </w:p>
    <w:p w14:paraId="6755BAB7" w14:textId="77777777" w:rsidR="00CA2632" w:rsidRPr="00CA2632" w:rsidRDefault="00CA2632" w:rsidP="00CA2632">
      <w:pPr>
        <w:jc w:val="both"/>
        <w:rPr>
          <w:rFonts w:ascii="Times New Roman" w:hAnsi="Times New Roman" w:cs="Times New Roman"/>
          <w:sz w:val="24"/>
          <w:szCs w:val="24"/>
        </w:rPr>
      </w:pPr>
      <w:r w:rsidRPr="00CA2632">
        <w:rPr>
          <w:rFonts w:ascii="Times New Roman" w:hAnsi="Times New Roman" w:cs="Times New Roman"/>
          <w:sz w:val="24"/>
          <w:szCs w:val="24"/>
        </w:rPr>
        <w:t>Ο δυνατότερος στίχος του ποιήματος, ένας από τους δυνατότερους που έγραψε ο Σολωμός και που κατά συνέπεια, διαθέτει η νεότερη λογοτεχνία μας.</w:t>
      </w:r>
    </w:p>
    <w:p w14:paraId="29BEE56C" w14:textId="548B70AD" w:rsidR="00CA2632" w:rsidRPr="00CA2632" w:rsidRDefault="00CA2632" w:rsidP="00CA2632">
      <w:pPr>
        <w:jc w:val="both"/>
        <w:rPr>
          <w:rFonts w:ascii="Times New Roman" w:hAnsi="Times New Roman" w:cs="Times New Roman"/>
          <w:sz w:val="24"/>
          <w:szCs w:val="24"/>
        </w:rPr>
      </w:pPr>
      <w:r w:rsidRPr="00CA2632">
        <w:rPr>
          <w:rFonts w:ascii="Times New Roman" w:hAnsi="Times New Roman" w:cs="Times New Roman"/>
          <w:sz w:val="24"/>
          <w:szCs w:val="24"/>
        </w:rPr>
        <w:t>Το επίγραμμα φανερώνει τον καινούριο σταθμό, όπου έφτασε η ψυχή του Σολωμού. Η μορφή (η Δόξα) που γυρνά και ζωντανεύει όλους τους στίχους είναι η καλύτερη απόδειξη για την αλήθεια του ιδανισμού.</w:t>
      </w:r>
    </w:p>
    <w:p w14:paraId="536F0D63" w14:textId="77777777" w:rsidR="00CA2632" w:rsidRPr="00CA2632" w:rsidRDefault="00CA2632" w:rsidP="00CA2632">
      <w:pPr>
        <w:jc w:val="both"/>
        <w:rPr>
          <w:rFonts w:ascii="Times New Roman" w:hAnsi="Times New Roman" w:cs="Times New Roman"/>
          <w:sz w:val="24"/>
          <w:szCs w:val="24"/>
        </w:rPr>
      </w:pPr>
      <w:r w:rsidRPr="00CA2632">
        <w:rPr>
          <w:rFonts w:ascii="Times New Roman" w:hAnsi="Times New Roman" w:cs="Times New Roman"/>
          <w:sz w:val="24"/>
          <w:szCs w:val="24"/>
        </w:rPr>
        <w:t xml:space="preserve">Η κυριότερη λέξη στο επίγραμμα είναι το </w:t>
      </w:r>
      <w:r w:rsidRPr="000924C2">
        <w:rPr>
          <w:rFonts w:ascii="Times New Roman" w:hAnsi="Times New Roman" w:cs="Times New Roman"/>
          <w:b/>
          <w:bCs/>
          <w:sz w:val="24"/>
          <w:szCs w:val="24"/>
        </w:rPr>
        <w:t>μελετά</w:t>
      </w:r>
      <w:r w:rsidRPr="00CA2632">
        <w:rPr>
          <w:rFonts w:ascii="Times New Roman" w:hAnsi="Times New Roman" w:cs="Times New Roman"/>
          <w:sz w:val="24"/>
          <w:szCs w:val="24"/>
        </w:rPr>
        <w:t xml:space="preserve">. Αυτή το βαστά ολάκαιρο και αυτή το ζωντανεύει. Μ ’αυτή τη λέξη φανερώνει το μυστικό του ο ποιητής. Είναι η έκφραση βαθιάς συλλογής. Ο άνθρωπος που μελετά είναι αποτραβηγμένος από το θόρυβο του κόσμου. Το «μελετά» μας κάνει να φανταστούμε το αδιάκοπο φτερούγισμα της ψυχής του Σολωμού. </w:t>
      </w:r>
      <w:r w:rsidRPr="000924C2">
        <w:rPr>
          <w:rFonts w:ascii="Times New Roman" w:hAnsi="Times New Roman" w:cs="Times New Roman"/>
          <w:b/>
          <w:bCs/>
          <w:sz w:val="24"/>
          <w:szCs w:val="24"/>
        </w:rPr>
        <w:t>Σημαίνει ολόψυχη αφοσίωση σε κάτι πνευματικό</w:t>
      </w:r>
      <w:r w:rsidRPr="00CA2632">
        <w:rPr>
          <w:rFonts w:ascii="Times New Roman" w:hAnsi="Times New Roman" w:cs="Times New Roman"/>
          <w:sz w:val="24"/>
          <w:szCs w:val="24"/>
        </w:rPr>
        <w:t>.</w:t>
      </w:r>
    </w:p>
    <w:p w14:paraId="66616701" w14:textId="77777777" w:rsidR="00CA2632" w:rsidRPr="00CA2632" w:rsidRDefault="00CA2632" w:rsidP="00CA2632">
      <w:pPr>
        <w:jc w:val="both"/>
        <w:rPr>
          <w:rFonts w:ascii="Times New Roman" w:hAnsi="Times New Roman" w:cs="Times New Roman"/>
          <w:sz w:val="24"/>
          <w:szCs w:val="24"/>
        </w:rPr>
      </w:pPr>
    </w:p>
    <w:p w14:paraId="2A97B2C2" w14:textId="77777777" w:rsidR="00CA2632" w:rsidRPr="00CA2632" w:rsidRDefault="00CA2632" w:rsidP="00CA2632">
      <w:pPr>
        <w:jc w:val="both"/>
        <w:rPr>
          <w:rFonts w:ascii="Times New Roman" w:hAnsi="Times New Roman" w:cs="Times New Roman"/>
          <w:sz w:val="24"/>
          <w:szCs w:val="24"/>
        </w:rPr>
      </w:pPr>
    </w:p>
    <w:p w14:paraId="18B19006" w14:textId="77777777" w:rsidR="00CA2632" w:rsidRPr="00CA2632" w:rsidRDefault="00CA2632" w:rsidP="00CA2632">
      <w:pPr>
        <w:jc w:val="both"/>
        <w:rPr>
          <w:rFonts w:ascii="Times New Roman" w:hAnsi="Times New Roman" w:cs="Times New Roman"/>
          <w:sz w:val="24"/>
          <w:szCs w:val="24"/>
        </w:rPr>
      </w:pPr>
      <w:r w:rsidRPr="00CA2632">
        <w:rPr>
          <w:rFonts w:ascii="Times New Roman" w:hAnsi="Times New Roman" w:cs="Times New Roman"/>
          <w:sz w:val="24"/>
          <w:szCs w:val="24"/>
        </w:rPr>
        <w:t>Η Δόξα φορώντας το στεφάνι, είναι δύο φορές «ανώτερη», σαν ιδέα, ιδανικό, ιδεατή φιγούρα. Το στεφάνι αποτελεί τιμή για αυτήν αλλά, καθώς οι στίχοι 5-6 θα μας φανερώσουν, και για τη γη των Ψαρών.</w:t>
      </w:r>
    </w:p>
    <w:p w14:paraId="6EEEFDF5" w14:textId="77777777" w:rsidR="00CA2632" w:rsidRPr="00CA2632" w:rsidRDefault="00CA2632" w:rsidP="00CA2632">
      <w:pPr>
        <w:jc w:val="both"/>
        <w:rPr>
          <w:rFonts w:ascii="Times New Roman" w:hAnsi="Times New Roman" w:cs="Times New Roman"/>
          <w:sz w:val="24"/>
          <w:szCs w:val="24"/>
        </w:rPr>
      </w:pPr>
    </w:p>
    <w:p w14:paraId="0CEE0FBF" w14:textId="77777777" w:rsidR="00CA2632" w:rsidRPr="00CA2632" w:rsidRDefault="00CA2632" w:rsidP="00CA2632">
      <w:pPr>
        <w:jc w:val="both"/>
        <w:rPr>
          <w:rFonts w:ascii="Times New Roman" w:hAnsi="Times New Roman" w:cs="Times New Roman"/>
          <w:sz w:val="24"/>
          <w:szCs w:val="24"/>
        </w:rPr>
      </w:pPr>
    </w:p>
    <w:p w14:paraId="23DEC963" w14:textId="77777777" w:rsidR="00CA2632" w:rsidRPr="00CA2632" w:rsidRDefault="00CA2632" w:rsidP="00CA2632">
      <w:pPr>
        <w:jc w:val="both"/>
        <w:rPr>
          <w:rFonts w:ascii="Times New Roman" w:hAnsi="Times New Roman" w:cs="Times New Roman"/>
          <w:sz w:val="24"/>
          <w:szCs w:val="24"/>
        </w:rPr>
      </w:pPr>
      <w:r w:rsidRPr="00CA2632">
        <w:rPr>
          <w:rFonts w:ascii="Times New Roman" w:hAnsi="Times New Roman" w:cs="Times New Roman"/>
          <w:sz w:val="24"/>
          <w:szCs w:val="24"/>
        </w:rPr>
        <w:t>Η κίνηση της Δόξας: περπατά στο νησί σιωπηλή και συλλογισμένη, κατονομάζει τους ήρωες, τους συμπονά, τους αναλογίζεται: «λαμπρή παλικαριά».</w:t>
      </w:r>
    </w:p>
    <w:p w14:paraId="00243E1E" w14:textId="34E09AE1" w:rsidR="00CA2632" w:rsidRPr="00A66E3A" w:rsidRDefault="00CA2632" w:rsidP="00CA2632">
      <w:pPr>
        <w:jc w:val="both"/>
        <w:rPr>
          <w:rFonts w:ascii="Times New Roman" w:hAnsi="Times New Roman" w:cs="Times New Roman"/>
          <w:sz w:val="24"/>
          <w:szCs w:val="24"/>
        </w:rPr>
      </w:pPr>
      <w:r w:rsidRPr="00CA2632">
        <w:rPr>
          <w:rFonts w:ascii="Times New Roman" w:hAnsi="Times New Roman" w:cs="Times New Roman"/>
          <w:sz w:val="24"/>
          <w:szCs w:val="24"/>
        </w:rPr>
        <w:t>Η αίσθηση της ερήμωση· αφορμή θλίψης αλλά και θαυμασμού. Η Δόξα προβάλλεται σε ζωντανή ύπαρξη. «είναι η ζωή που αντισταθμίζει με τη ζωή του πνεύματος το κενό. Δεν υπάρχει κενό, δεν υπάρχει θάνατος».</w:t>
      </w:r>
    </w:p>
    <w:p w14:paraId="359DA728"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Η ολόμαυρη ράχη, έκφραση με την οποία ο ποιητής επιθυμεί να εκφράσει την εικόνα του κατεστραμμένου τοπίου, μας παραπέμπει στην ανατίναξη της πυριτιδαποθήκης στο Παλαιόκαστρο (περιοχή που έκτοτε ονομάστηκε Μαύρη Ράχη). Στο άκρο της χερσονήσου αυτής οι Ψαριανοί είχαν δημιουργήσει μια οχυρή θέση για να υπερασπιστούν το νησί, κι εκεί στις 22 Ιουνίου του 1824, 150 πολεμιστές που είχαν κοντά τους αρκετά γυναικόπαιδα, αντιστάθηκαν ηρωικά στους Τούρκους, φτάνοντας ως την ύστατη θυσία όταν ανατίναξαν την πυριτιδαποθήκη τους, προσφέροντας έτσι τη δική τους ζωή, αλλά και σκοτώνοντας συνάμα πολλούς εχθρούς.</w:t>
      </w:r>
    </w:p>
    <w:p w14:paraId="7C228BC3"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Στο ερημωμένο από την καταστροφή τοπίο, περπατά η </w:t>
      </w:r>
      <w:r w:rsidRPr="006C4966">
        <w:rPr>
          <w:rFonts w:ascii="Times New Roman" w:hAnsi="Times New Roman" w:cs="Times New Roman"/>
          <w:b/>
          <w:bCs/>
          <w:sz w:val="24"/>
          <w:szCs w:val="24"/>
        </w:rPr>
        <w:t>προσωποποιημένη Δόξα</w:t>
      </w:r>
      <w:r w:rsidRPr="00A66E3A">
        <w:rPr>
          <w:rFonts w:ascii="Times New Roman" w:hAnsi="Times New Roman" w:cs="Times New Roman"/>
          <w:sz w:val="24"/>
          <w:szCs w:val="24"/>
        </w:rPr>
        <w:t xml:space="preserve"> μόνη της, σκεπτόμενη τα λαμπρά παλικάρια, τους ηρωικούς πολεμιστές που πέθαναν εκεί.</w:t>
      </w:r>
    </w:p>
    <w:p w14:paraId="5458A516"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Στο επίγραμμα δίνεται εμφατικά η ερημία του τόπου, για να τονιστεί το μέγεθος της σφαγής που συντελέστηκε εκεί. Έτσι, η Δόξα περπατά μονάχη στο χώρο που έχει εμφανή τα σημάδια της φονικής έκρηξης, αλλά και της απάνθρωπης δράσης των Τούρκων. Ό,τι προκύπτει από το θάνατο των γενναίων κατοίκων, αν και δεν μπορεί να απαλύνει πλήρως τον πόνο της συμφοράς, είναι το πέρασμα της Δόξας, που θα φροντίσει ώστε να μην ξεχαστεί ποτέ η αιματοβαμμένη αυτή λαμπρή θυσία.</w:t>
      </w:r>
    </w:p>
    <w:p w14:paraId="67C21089"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Στους τρεις αυτούς στίχους εντοπίζουμε την πρώτη </w:t>
      </w:r>
      <w:r w:rsidRPr="006C4966">
        <w:rPr>
          <w:rFonts w:ascii="Times New Roman" w:hAnsi="Times New Roman" w:cs="Times New Roman"/>
          <w:b/>
          <w:bCs/>
          <w:sz w:val="24"/>
          <w:szCs w:val="24"/>
        </w:rPr>
        <w:t>εικόνα</w:t>
      </w:r>
      <w:r w:rsidRPr="00A66E3A">
        <w:rPr>
          <w:rFonts w:ascii="Times New Roman" w:hAnsi="Times New Roman" w:cs="Times New Roman"/>
          <w:sz w:val="24"/>
          <w:szCs w:val="24"/>
        </w:rPr>
        <w:t xml:space="preserve"> του ποιήματος, η οποία κατορθώνει με την ιδιαίτερη συμπύκνωση νοημάτων να τιμήσει τους γενναίους νεκρούς, να αποδώσει το μέγεθος της καταστροφής, αλλά και να τονίσει την έλευση της Δόξας, ως δίκαιης ανταμοιβής για τους Έλληνες που βρήκαν εκεί μαρτυρικό θάνατο.</w:t>
      </w:r>
    </w:p>
    <w:p w14:paraId="1B0145EB" w14:textId="77777777" w:rsidR="00A66E3A" w:rsidRPr="00A66E3A" w:rsidRDefault="00A66E3A" w:rsidP="00A66E3A">
      <w:pPr>
        <w:jc w:val="both"/>
        <w:rPr>
          <w:rFonts w:ascii="Times New Roman" w:hAnsi="Times New Roman" w:cs="Times New Roman"/>
          <w:sz w:val="24"/>
          <w:szCs w:val="24"/>
        </w:rPr>
      </w:pPr>
    </w:p>
    <w:p w14:paraId="1AE3FC4D"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«Και στην κόμη στεφάνι φορεί</w:t>
      </w:r>
    </w:p>
    <w:p w14:paraId="3752C4BB"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Γεναμένο από λίγα χορτάρια</w:t>
      </w:r>
    </w:p>
    <w:p w14:paraId="7D51FA98"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Που είχαν μείνει στην έρημη γη.»</w:t>
      </w:r>
    </w:p>
    <w:p w14:paraId="0D1F9FE8" w14:textId="77777777" w:rsidR="000924C2" w:rsidRDefault="000924C2" w:rsidP="000924C2">
      <w:pPr>
        <w:jc w:val="both"/>
        <w:rPr>
          <w:rFonts w:ascii="Times New Roman" w:hAnsi="Times New Roman" w:cs="Times New Roman"/>
          <w:b/>
          <w:bCs/>
          <w:sz w:val="24"/>
          <w:szCs w:val="24"/>
        </w:rPr>
      </w:pPr>
    </w:p>
    <w:p w14:paraId="5EC9B959" w14:textId="3B6E2F76" w:rsidR="000924C2" w:rsidRPr="000924C2" w:rsidRDefault="000924C2" w:rsidP="000924C2">
      <w:pPr>
        <w:jc w:val="both"/>
        <w:rPr>
          <w:rFonts w:ascii="Times New Roman" w:hAnsi="Times New Roman" w:cs="Times New Roman"/>
          <w:b/>
          <w:bCs/>
          <w:sz w:val="24"/>
          <w:szCs w:val="24"/>
        </w:rPr>
      </w:pPr>
      <w:r w:rsidRPr="000924C2">
        <w:rPr>
          <w:rFonts w:ascii="Times New Roman" w:hAnsi="Times New Roman" w:cs="Times New Roman"/>
          <w:b/>
          <w:bCs/>
          <w:sz w:val="24"/>
          <w:szCs w:val="24"/>
        </w:rPr>
        <w:t>Και στην κόμη στεφάνι φορεί</w:t>
      </w:r>
    </w:p>
    <w:p w14:paraId="7BD87E32" w14:textId="77777777" w:rsidR="000924C2" w:rsidRPr="00CA2632" w:rsidRDefault="000924C2" w:rsidP="000924C2">
      <w:pPr>
        <w:jc w:val="both"/>
        <w:rPr>
          <w:rFonts w:ascii="Times New Roman" w:hAnsi="Times New Roman" w:cs="Times New Roman"/>
          <w:sz w:val="24"/>
          <w:szCs w:val="24"/>
        </w:rPr>
      </w:pPr>
      <w:r w:rsidRPr="00CA2632">
        <w:rPr>
          <w:rFonts w:ascii="Times New Roman" w:hAnsi="Times New Roman" w:cs="Times New Roman"/>
          <w:sz w:val="24"/>
          <w:szCs w:val="24"/>
        </w:rPr>
        <w:t>Με το στίχο ο Σολωμός προσκομίζει ένα σημαντικό στοιχείο αναφορικά προς το παρουσιαστικό της Δόξας: είναι στεφανωμένη· το στεφάνι υπήρξε ανέκαθεν σύμβολο τιμής· κόσμημα νίκης.</w:t>
      </w:r>
    </w:p>
    <w:p w14:paraId="693843DB" w14:textId="77777777" w:rsidR="000924C2" w:rsidRDefault="000924C2" w:rsidP="000924C2">
      <w:pPr>
        <w:jc w:val="both"/>
        <w:rPr>
          <w:rFonts w:ascii="Times New Roman" w:hAnsi="Times New Roman" w:cs="Times New Roman"/>
          <w:sz w:val="24"/>
          <w:szCs w:val="24"/>
        </w:rPr>
      </w:pPr>
    </w:p>
    <w:p w14:paraId="6892F3E0" w14:textId="77777777" w:rsidR="000924C2" w:rsidRDefault="000924C2" w:rsidP="000924C2">
      <w:pPr>
        <w:jc w:val="both"/>
        <w:rPr>
          <w:rFonts w:ascii="Times New Roman" w:hAnsi="Times New Roman" w:cs="Times New Roman"/>
          <w:sz w:val="24"/>
          <w:szCs w:val="24"/>
        </w:rPr>
      </w:pPr>
    </w:p>
    <w:p w14:paraId="15DF0610" w14:textId="173B77AC" w:rsidR="000924C2" w:rsidRPr="000924C2" w:rsidRDefault="000924C2" w:rsidP="000924C2">
      <w:pPr>
        <w:jc w:val="both"/>
        <w:rPr>
          <w:rFonts w:ascii="Times New Roman" w:hAnsi="Times New Roman" w:cs="Times New Roman"/>
          <w:b/>
          <w:bCs/>
          <w:sz w:val="24"/>
          <w:szCs w:val="24"/>
        </w:rPr>
      </w:pPr>
      <w:r w:rsidRPr="000924C2">
        <w:rPr>
          <w:rFonts w:ascii="Times New Roman" w:hAnsi="Times New Roman" w:cs="Times New Roman"/>
          <w:b/>
          <w:bCs/>
          <w:sz w:val="24"/>
          <w:szCs w:val="24"/>
        </w:rPr>
        <w:lastRenderedPageBreak/>
        <w:t xml:space="preserve">Γεναμένο από λίγα χορτάρια </w:t>
      </w:r>
      <w:r>
        <w:rPr>
          <w:rFonts w:ascii="Times New Roman" w:hAnsi="Times New Roman" w:cs="Times New Roman"/>
          <w:b/>
          <w:bCs/>
          <w:sz w:val="24"/>
          <w:szCs w:val="24"/>
        </w:rPr>
        <w:t xml:space="preserve">/ </w:t>
      </w:r>
      <w:r w:rsidRPr="000924C2">
        <w:rPr>
          <w:rFonts w:ascii="Times New Roman" w:hAnsi="Times New Roman" w:cs="Times New Roman"/>
          <w:b/>
          <w:bCs/>
          <w:sz w:val="24"/>
          <w:szCs w:val="24"/>
        </w:rPr>
        <w:t>Που είχαν μείνει στην έρημη γη.</w:t>
      </w:r>
    </w:p>
    <w:p w14:paraId="27F85514" w14:textId="77777777" w:rsidR="000924C2" w:rsidRPr="00CA2632" w:rsidRDefault="000924C2" w:rsidP="000924C2">
      <w:pPr>
        <w:jc w:val="both"/>
        <w:rPr>
          <w:rFonts w:ascii="Times New Roman" w:hAnsi="Times New Roman" w:cs="Times New Roman"/>
          <w:sz w:val="24"/>
          <w:szCs w:val="24"/>
        </w:rPr>
      </w:pPr>
      <w:r w:rsidRPr="00CA2632">
        <w:rPr>
          <w:rFonts w:ascii="Times New Roman" w:hAnsi="Times New Roman" w:cs="Times New Roman"/>
          <w:sz w:val="24"/>
          <w:szCs w:val="24"/>
        </w:rPr>
        <w:t>Το στεφάνι της Δόξας είναι πλεγμένο, το έχει πλέξει σ’ ένδειξη τιμής προς τη γη που έδωσε τόσα θύματα στον κατακτητή και ποτίστηκε από τόσο ηρωικό αίμα. φορώντας ένα τέτοιο στέμμα η Δόξα αυτοταπεινώνεται για να προσεγγίσει το νόημα της θυσίας των ανώνυμων ηρώων. Κλείνοντας το ποίημα, μένει η εντύπωση δύο στοιχείων στο νου του ακροατή-αναγνώστη.</w:t>
      </w:r>
    </w:p>
    <w:p w14:paraId="4D07900E" w14:textId="77777777" w:rsidR="00A66E3A" w:rsidRPr="00A66E3A" w:rsidRDefault="00A66E3A" w:rsidP="00A66E3A">
      <w:pPr>
        <w:jc w:val="both"/>
        <w:rPr>
          <w:rFonts w:ascii="Times New Roman" w:hAnsi="Times New Roman" w:cs="Times New Roman"/>
          <w:sz w:val="24"/>
          <w:szCs w:val="24"/>
        </w:rPr>
      </w:pPr>
    </w:p>
    <w:p w14:paraId="362E4639"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Οι τρεις επόμενοι στίχοι που συμπληρώνουν την πρώτη </w:t>
      </w:r>
      <w:r w:rsidRPr="006C4966">
        <w:rPr>
          <w:rFonts w:ascii="Times New Roman" w:hAnsi="Times New Roman" w:cs="Times New Roman"/>
          <w:b/>
          <w:bCs/>
          <w:sz w:val="24"/>
          <w:szCs w:val="24"/>
        </w:rPr>
        <w:t>εικόνα</w:t>
      </w:r>
      <w:r w:rsidRPr="00A66E3A">
        <w:rPr>
          <w:rFonts w:ascii="Times New Roman" w:hAnsi="Times New Roman" w:cs="Times New Roman"/>
          <w:sz w:val="24"/>
          <w:szCs w:val="24"/>
        </w:rPr>
        <w:t xml:space="preserve"> του επιγράμματος, έρχονται να δώσουν με ακόμη μεγαλύτερη έμφαση το καταστρεπτικό πέρασμα των Τούρκων. Η Δόξα φορά στα μαλλιά της ένα στεφάνι φτιαγμένο με λίγα χορτάρια που είχαν απομείνει στην ερημωμένη γη. Οι θανατώσεις, η πυρπόληση, οι κανονιοβολισμοί, αλλά και οι εκρήξεις των πυριτιδαποθηκών έχουν δημιουργήσει ένα εφιαλτικό τοπίο, όπου τα ελάχιστα εναπομείναντα χορτάρια είναι η μόνη ένδειξη της ζωής που κάποτε υπήρχε στο νησί. Ο σουλτάνος, άλλωστε, είχε ζητήσει όχι να κυριεύσουν το νησί, αλλά να το εξαφανίσουν.</w:t>
      </w:r>
    </w:p>
    <w:p w14:paraId="2848CA15" w14:textId="77777777" w:rsidR="00A66E3A" w:rsidRPr="00A66E3A" w:rsidRDefault="00A66E3A" w:rsidP="00A66E3A">
      <w:pPr>
        <w:jc w:val="both"/>
        <w:rPr>
          <w:rFonts w:ascii="Times New Roman" w:hAnsi="Times New Roman" w:cs="Times New Roman"/>
          <w:sz w:val="24"/>
          <w:szCs w:val="24"/>
        </w:rPr>
      </w:pPr>
    </w:p>
    <w:p w14:paraId="0B7D4526" w14:textId="77777777" w:rsidR="00A66E3A" w:rsidRPr="006C4966" w:rsidRDefault="00A66E3A" w:rsidP="00A66E3A">
      <w:pPr>
        <w:jc w:val="both"/>
        <w:rPr>
          <w:rFonts w:ascii="Times New Roman" w:hAnsi="Times New Roman" w:cs="Times New Roman"/>
          <w:b/>
          <w:bCs/>
          <w:i/>
          <w:iCs/>
          <w:sz w:val="24"/>
          <w:szCs w:val="24"/>
          <w:u w:val="single"/>
        </w:rPr>
      </w:pPr>
      <w:r w:rsidRPr="006C4966">
        <w:rPr>
          <w:rFonts w:ascii="Times New Roman" w:hAnsi="Times New Roman" w:cs="Times New Roman"/>
          <w:b/>
          <w:bCs/>
          <w:i/>
          <w:iCs/>
          <w:sz w:val="24"/>
          <w:szCs w:val="24"/>
          <w:u w:val="single"/>
        </w:rPr>
        <w:t>Ιστορικό πλαίσιο</w:t>
      </w:r>
    </w:p>
    <w:p w14:paraId="5FD27B26"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Κατά τα πρώτα χρόνια της Επαναστάσεως οι προσπάθειες των Τούρκων να την καταστείλουν είχαν βασικά περιορισθεί στην ξηρά. Ο σουλτάνος με τους συμβούλους του, μέχρι το 1824, δεν είχε δώσει καμία διαταγή για σοβαρή επιθετική δράση εναντίον των νησιών του Αιγαίου. Το γεγονός αυτό είναι αρκετά παράξενο γιατί ήταν φυσικότερο να επιτεθούν οι Τούρκοι πρώτα εναντίον των ναυτικών νησιών, και μάλιστα της Ύδρας. Αυτό αποδεικνύει πως το εχθρικό στρατηγείο δεν εκτιμούσε σωστά τη σημασία των ναυτικών νησιών και πίστευε ότι σύντομα θα κατέπνιγε την Επανάσταση με εκστρατείες στην ξηρά. Από το άλλο μέρος τα κατορθώματα των πυρπολικών των Ελλήνων είχαν ενσπείρει τον τρόμο στον δυσκίνητο εχθρικό στόλο. Εξάλλου οι οργανωμένες και άριστα εκτελεσμένες επιδρομές των ψαριανών πλοίων στα παράλια της Μικράς Ασίας είχαν προκαλέσει ανησυχίες στην Κωνσταντινούπολη καθώς και την έντονη αντίδραση των προξένων των ευρωπαϊκών κρατών στη Σμύρνη. Τον Δεκέμβριο μάλιστα του 1823 οι πρόξενοι είχαν στείλει δριμύ έγγραφο προς τους προκρίτους των Ψαρών απαιτώντας άμεση κατάπαυση των επιθέσεών τους. Η αντίδραση των Ψαριανών, στο απειλητικό αυτό έγγραφο, ήταν μια γενναία αρνητική απάντηση, με την οποία όχι μόνο δεν δέχονταν να σταματήσουν τη δράση τους, αλλά απαιτούσαν να τους πληρώνει η Τουρκία φόρο, αν ήθελε να απαλλαγεί από τις καταστροφικές επιδρομές τους.</w:t>
      </w:r>
    </w:p>
    <w:p w14:paraId="28CB516C"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Ο Ψαριανός ναύαρχος Κ. Νικόδημος αναφέρει στο «Υπόμνημα της νήσου των Ψαρών» ότι ο σουλτάνος εξοργισμένος για τις ενέργειες των τολμηρών Ελλήνων ναυτικών, όταν είδε στον χάρτη το μικρό στίγμα, που αντιπροσώπευε τα Ψαρά, αποφάσισε την ολοκληρωτική καταστροφή τους. Έδωσε αμέσως διαταγή να ετοιμασθεί μεγάλη μοίρα του στόλου του και να καταστρέψει το μικρό σε έκταση αλλά δραστήριο νησί.</w:t>
      </w:r>
    </w:p>
    <w:p w14:paraId="1AFF764D"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Ήδη από τις αρχές Ιανουαρίου του 1824 η ελληνική κυβέρνηση είχε πληροφορίες για την έντονη προετοιμασία του εχθρικού στόλου. Ενώ, το δεύτερο δεκαπενθήμερο του </w:t>
      </w:r>
      <w:r w:rsidRPr="00A66E3A">
        <w:rPr>
          <w:rFonts w:ascii="Times New Roman" w:hAnsi="Times New Roman" w:cs="Times New Roman"/>
          <w:sz w:val="24"/>
          <w:szCs w:val="24"/>
        </w:rPr>
        <w:lastRenderedPageBreak/>
        <w:t>Μαΐου είχε γίνει πια φανερό ότι ο τουρκικός στόλος θα στρεφόταν εναντίον των Ψαρών. Ισχυρή μοίρα είχε πλεύσει στη Μυτιλήνη, όπου κατέφθαναν συνεχώς νέες ενισχύσεις σε στρατεύματα από τη Μικρά Ασία.</w:t>
      </w:r>
    </w:p>
    <w:p w14:paraId="556A282F"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Στα Ψαρά τότε, εκτός τις 7.000 ντόπιους κατοίκους, είχαν καταφύγει και 23.000 περίπου πρόσφυγες από τα γύρω ελληνικά παράλια καθώς και από τη Χίο, τα Μοσχονήσια και άλλα μέρη, αναζητώντας καταφύγιο και προστασία από τους Ψαριανούς. Ανάμεσα σ’ αυτούς συγκαταλέγονταν και πάνω από 1.000 Θεσσαλοί και Μακεδόνες πολεμιστές που τους είχαν μισθώσει οι Ψαριανοί για να ενισχύσουν την πολεμική τους δύναμη.</w:t>
      </w:r>
    </w:p>
    <w:p w14:paraId="64948676"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Στις 8 Ιουνίου, ημέρα Κυριακή, συγκεντρώθηκαν όλοι οι παράγοντες του νησιού στον ναό του αγίου Νικολάου και τελικά αποφάσισαν πως δεν τους έμενε άλλη διέξοδος παρά η άμυνα στην ξηρά∙ πήραν την «λεωνίδειον απόφασιν να πολεμήσουν τον εχθρόν υπέρ των όλων». Έτσι για να ενισχύσουν την άμυνά τους μετέφεραν τα κανόνια των πλοίων τους σε όποιες θέσεις έκριναν πιο κατάλληλες. Και, για να αποκλείσουν κάθε δυνατότητα φυγής σε όλους, αποφάσισαν να αφαιρέσουν και αυτά τα πηδάλια των πλοίων.</w:t>
      </w:r>
    </w:p>
    <w:p w14:paraId="30F75295"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Στις 20 Ιουνίου «ο τηλέγραφος ύψωσε σήματα», ότι ο εχθρικός στόλος είχε εγκαταλείψει το Σίγρι της Μυτιλήνης, με πορεία προς τα Ψαρά. Οι πηγές δεν συμφωνούν στον ακριβή αριθμό των πλοίων των Τούρκων. Ο Villeneuve, στην επίσημη έκθεσή του προς τον αρχηγό της γαλλικής ναυτικής μοίρας, αναφέρει 180 περίπου, ο Raffenel, υπάλληλος ως τότε του γαλλικού προξενείου της Σμύρνης και πραγματικός φιλέλληνας, τον ανεβάζει σε 200 και ο Νικόδημος σε 235 και παραπάνω, που τον αποτελούσαν 2 δίκροτα, 5-6 φρεγάτες και ανεξακρίβωτος αριθμός από κορβέτες, κανονιοφόρους καθώς και πολλά μεταγωγικά.</w:t>
      </w:r>
    </w:p>
    <w:p w14:paraId="1B27DF52"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Τις πρώτες εσπερινές ώρες μέρος του στόλου πλησίασε προς τον Κάναλο και άρχισε να κανονιοβολεί τα εκεί στημένα πυροβολεία, που απάντησαν με σφοδρό αλλά «όλως τυχαίον» κανονιοβολισμό. Η πρώτη προσπάθεια για απόβαση στρατού απέτυχε, όπως και εκείνη που επιχειρήθηκε τα ξημερώματα της 21ης Ιουνίου. Ο μεγάλος αριθμός των υπερασπιστών στο σημείο εκείνο της κορυφογραμμής των βράχων του Κανάλου, εμπόδισε την απόβαση και προκάλεσε σοβαρές καταστροφές στις βάρκες με τον στρατό.</w:t>
      </w:r>
    </w:p>
    <w:p w14:paraId="63AF0150"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Κι ενώ μαινόταν η μάχη στον Κάναλο, που όπως φαίνεται ήταν παραπλανητική ενέργεια του Χοσρέφ, δόθηκε διαταγή να κατευθυνθούν πλοιάρια με στρατό ανατολικότερα, προς τον κάβο του Μαρκάκη, όπου στον μικρό όρμο Ερινό, που τον φρουρούσε μικρή ελληνική δύναμη, κατόρθωσε με δεξιοτεχνία να αποβιβάσει γύρω στις 3.000 στρατό, εξουδετερώνοντας τη φρουρά. Η ισχυρή δύναμη των Ελλήνων που υπερασπιζόταν τον Κάναλο βρέθηκε ξαφνικά ανάμεσα σε δύο πυρά. Έτσι, έπειτα από τέσσερις ώρες απεγνωσμένης άμυνας οι περισσότεροι Ψαριανοί έπεσαν ή πληγώθηκαν, αφού όμως σκότωσαν πλήθος εχθρών.</w:t>
      </w:r>
    </w:p>
    <w:p w14:paraId="4BD24090"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Οι Τούρκοι, χωρίς καμία αντίσταση αποβίβαζαν συνέχεια στρατό, γύρω στους 10.000 άνδρες. Το μεγαλύτερο μέρος προχώρησε προς τη Χώρα και το άλλο προς το Φτελιό, που έγινε τόπος δεύτερης δραματικής μάχης. Τρεις εχθρικές εφορμήσεις αποκρούσθηκαν εκεί από τους Έλληνες, που μάχονταν μονάχα με τα ελαφρά τους </w:t>
      </w:r>
      <w:r w:rsidRPr="00A66E3A">
        <w:rPr>
          <w:rFonts w:ascii="Times New Roman" w:hAnsi="Times New Roman" w:cs="Times New Roman"/>
          <w:sz w:val="24"/>
          <w:szCs w:val="24"/>
        </w:rPr>
        <w:lastRenderedPageBreak/>
        <w:t>όπλα, σκορπίζοντας τον θάνατο στους εχθρούς. Και οι Ψαριανοί όμως είχαν μεγάλες απώλειες. Όσοι απέμειναν συνέχισαν τη μάχη και όταν οι εχθροί τους περικύκλωσαν έγραψαν τον επίλογο της ηρωικής αντιστάσεώς τους με την ανατίναξη της πυριτιδαποθήκης.</w:t>
      </w:r>
    </w:p>
    <w:p w14:paraId="5C03C0BB"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Η εχθρική δύναμη που βάδιζε προς τη Χώρα, αφού εξουδετέρωσε όσους Έλληνες έσπευδαν να ενισχύσουν τους υπερασπιστές του Κάναλου, μπήκε στην πόλη από πολλά σημεία. Η αντίσταση ήταν απεγνωσμένη και σταματούσε μόνο όταν και ο τελευταίος νησιώτης έπεφτε νεκρός, παρασύροντας στο θάνατο και αρκετούς εχθρούς. </w:t>
      </w:r>
    </w:p>
    <w:p w14:paraId="1705BFC5"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Όταν ολοκληρώθηκε η κατάληψη και η καταστροφή της πόλεως, ο Χοσρέφ διέταξε τα στρατεύματά του να κυριεύσουν και το Παλαιόκαστρο.   Από την αρχή της Επαναστάσεως το Παλαιόκαστρο είχε οχυρωθεί από τους Ψαριανούς που κατεδαφίζοντας τον περίβολο δύο εκκλησιών είχαν υψώσει ισχυρό τείχος πέντε μέτρων και είχαν μετατρέψει την τοποθεσία σε πραγματικό φρούριο. Νότια των εκκλησιών είχε κατασκευασθεί μεγάλη πυριτιδαποθήκη και σε άλλη θέση υπήρχε και δεύτερη μικρότερη.</w:t>
      </w:r>
    </w:p>
    <w:p w14:paraId="529AA961"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Οι Τούρκοι είχαν ανασυνταχθεί για τη μεγάλη επίθεση. Όλα τα αγκυροβολημένα πλοία άρχισαν ισχυρό κανονιοβολισμό εναντίον του φρουρίου και τα ελληνικά πυροβολεία απάντησαν έντονα. Ο Raffenel αναφέρει ότι κατά το διάστημα του πρώτου κανονιοβολισμού και από τα δύο μέρη, βάδιζε προς το Παλαιόκαστρο η μεγάλη πορεία με τα γυναικόπαιδα που προτίμησαν το φρούριο σαν τόπο σωτηρίας.</w:t>
      </w:r>
    </w:p>
    <w:p w14:paraId="1260CCA7"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Ισχυρά στρατεύματα περικύκλωσαν το φρούριο αλλά δεν τολμούσαν να πλησιάσουν, γιατί τα κρατούσαν σε απόσταση τα πυροβολεία των Ψαριανών. Τη νύχτα σταμάτησε η επίθεση. Αλλά οι έγκλειστοι δεν είχαν πια καμιά ψευδαίσθηση. Μέσα στο φρούριο βρίσκονταν 84 Ψαριανοί και 45 Θεσσαλομακεδόνες με τους οπλαρχηγούς Ράδο και Άγγελο. Τη νύχτα έφτασαν ακόμη 20 στρατιώτες από άλλα μέρη. Ο αριθμός των γυναικόπαιδων δεν είναι γνωστός.</w:t>
      </w:r>
    </w:p>
    <w:p w14:paraId="2697D10D"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Την επόμενη μέρα, 22 Ιουνίου 1824, η μάχη άρχισε άγρια και από τα δύο μέρη. Οι αλλεπάλληλες επιθέσεις των Τούρκων αποκρούσθηκαν με τρομερές απώλειες γι’ αυτούς. Ο Χοσρέφ, βλέποντας την αντίσταση και θέλοντας να καταλάβει το φρούριο την ίδια ημέρα, διέταξε να αποβιβασθεί από τα πλοία και άλλος στρατός. Η πρώτη μεγάλη έφοδος αποκρούσθηκε από τους Έλληνες, με φοβερές απώλειες των Τούρκων. Το ίδιο και η δεύτερη. Η επίθεση συνεχίστηκε όλη την ημέρα. Στις 6 το απόγευμα η μεγάλη δύναμη των τουρκικών στρατευμάτων κατόρθωσε να πλησιάσει το φρούριο. Οι Ψαριανοί και οι Θεσσαλομακεδόνες, σε μια ύστατη προσπάθεια, πύκνωσαν τον κανονιοβολισμό. Η ασταμάτητη χρήση των πυροβόλων όμως έφερε τη φυσική φθορά. Πολλά είχαν αχρηστευθεί.</w:t>
      </w:r>
    </w:p>
    <w:p w14:paraId="293BA3E9"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 xml:space="preserve">Στις 6.30, το απόγευμα της ίδιας ημέρας, οι εχθροί όρμησαν προς το τείχος και αναρριχήθηκαν ως την κορυφή του, με άγριους αλαλαγμούς. Τούρκοι και Έλληνες αγωνίζονταν σώμα με σώμα. Οι δύο ελληνικές σημαίες κυμάτιζαν ακόμη στην έπαλξη του τείχους, όταν ο Αντώνιος Βρατσάνος έβαλε φωτιά στην πυριτιδαποθήκη. Η έκρηξη ήταν τρομακτική. Την ίδια ώρα, ο αρχιφύλακας του κανονιοστασίου Σιδέρης ανατίναξε τη μικρότερη πυριτιδαποθήκη, συμπληρώνοντας την καταστροφή. Κανένας από όσους </w:t>
      </w:r>
      <w:r w:rsidRPr="00A66E3A">
        <w:rPr>
          <w:rFonts w:ascii="Times New Roman" w:hAnsi="Times New Roman" w:cs="Times New Roman"/>
          <w:sz w:val="24"/>
          <w:szCs w:val="24"/>
        </w:rPr>
        <w:lastRenderedPageBreak/>
        <w:t>είχαν κλεισθεί στο Παλαιόκαστρο δεν έζησε. Όσοι δεν σκοτώθηκαν από την ανατίναξη έπεσαν από τα κτυπήματα του εχθρού. Η θυσία ήταν ολοκληρωτική.</w:t>
      </w:r>
    </w:p>
    <w:p w14:paraId="700BE05B" w14:textId="77777777" w:rsidR="00A66E3A"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«Έπεσαν τα Ψαρά και η Ελλάς εκλονίσθη», αλλά αργά. Ο σουλτάνος δεν είχε δώσει εντολή να υποταχθούν και κυριευθούν τα Ψαρά, αλλά να εξαφανισθούν. Και ο Χοσρέφ εκπλήρωσε την εντολή. Από τους 7.000 κατοίκους του νησιού οι 4.000 περίπου σκοτώθηκαν. Όταν, μετά τη συμφορά, καταμετρήθηκαν οι επιζώντες Ψαριανοί βρέθηκαν 3.614. Από τους 25.000 περίπου πρόσφυγες, μονάχα οι 10.000 σώθηκαν, οι υπόλοιποι σφαγιάστηκαν ή σκοτώθηκαν. Η σημαία των Τούρκων, που υψώθηκε την εσπέρα της 22ας Ιουνίου στο Παλαιόκαστρο, στήθηκε επάνω στη στάχτη των Ψαρών, στους νεκρούς υπερασπιστές τους και στα πτώματα χιλιάδων Τούρκων στρατιωτών.</w:t>
      </w:r>
    </w:p>
    <w:p w14:paraId="12AB048A" w14:textId="77777777" w:rsidR="00A66E3A" w:rsidRPr="00A66E3A" w:rsidRDefault="00A66E3A" w:rsidP="00A66E3A">
      <w:pPr>
        <w:jc w:val="both"/>
        <w:rPr>
          <w:rFonts w:ascii="Times New Roman" w:hAnsi="Times New Roman" w:cs="Times New Roman"/>
          <w:sz w:val="24"/>
          <w:szCs w:val="24"/>
        </w:rPr>
      </w:pPr>
    </w:p>
    <w:p w14:paraId="45D9D0D0" w14:textId="36442394" w:rsidR="00A66E3A" w:rsidRPr="00A66E3A" w:rsidRDefault="00A66E3A" w:rsidP="00A66E3A">
      <w:pPr>
        <w:jc w:val="right"/>
        <w:rPr>
          <w:rFonts w:ascii="Times New Roman" w:hAnsi="Times New Roman" w:cs="Times New Roman"/>
          <w:sz w:val="24"/>
          <w:szCs w:val="24"/>
        </w:rPr>
      </w:pPr>
      <w:r w:rsidRPr="00A66E3A">
        <w:rPr>
          <w:rFonts w:ascii="Times New Roman" w:hAnsi="Times New Roman" w:cs="Times New Roman"/>
          <w:sz w:val="24"/>
          <w:szCs w:val="24"/>
        </w:rPr>
        <w:t>Κωνσταντίνος Μάντης</w:t>
      </w:r>
      <w:r w:rsidR="00FF35FF">
        <w:rPr>
          <w:rFonts w:ascii="Times New Roman" w:hAnsi="Times New Roman" w:cs="Times New Roman"/>
          <w:sz w:val="24"/>
          <w:szCs w:val="24"/>
        </w:rPr>
        <w:t xml:space="preserve"> &amp; </w:t>
      </w:r>
      <w:r w:rsidR="00FF35FF" w:rsidRPr="00FF35FF">
        <w:rPr>
          <w:rFonts w:ascii="Times New Roman" w:hAnsi="Times New Roman" w:cs="Times New Roman"/>
          <w:sz w:val="24"/>
          <w:szCs w:val="24"/>
        </w:rPr>
        <w:t>Ανδρούλλα Σατραζάμη</w:t>
      </w:r>
    </w:p>
    <w:p w14:paraId="2BDE77CE" w14:textId="502C9B9F" w:rsidR="00EF6400" w:rsidRPr="00A66E3A" w:rsidRDefault="00A66E3A" w:rsidP="00A66E3A">
      <w:pPr>
        <w:jc w:val="both"/>
        <w:rPr>
          <w:rFonts w:ascii="Times New Roman" w:hAnsi="Times New Roman" w:cs="Times New Roman"/>
          <w:sz w:val="24"/>
          <w:szCs w:val="24"/>
        </w:rPr>
      </w:pPr>
      <w:r w:rsidRPr="00A66E3A">
        <w:rPr>
          <w:rFonts w:ascii="Times New Roman" w:hAnsi="Times New Roman" w:cs="Times New Roman"/>
          <w:sz w:val="24"/>
          <w:szCs w:val="24"/>
        </w:rPr>
        <w:t>[Τα ιστορικά στοιχεία έχουν αντληθεί από τον ΙΒ΄ τόμο της Ιστορίας του Ελληνικού Έθνους, της Εκδοτικής Αθηνών]</w:t>
      </w:r>
    </w:p>
    <w:sectPr w:rsidR="00EF6400" w:rsidRPr="00A66E3A" w:rsidSect="006C4966">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EAF8" w14:textId="77777777" w:rsidR="00EA13D1" w:rsidRDefault="00EA13D1" w:rsidP="006D7122">
      <w:pPr>
        <w:spacing w:after="0" w:line="240" w:lineRule="auto"/>
      </w:pPr>
      <w:r>
        <w:separator/>
      </w:r>
    </w:p>
  </w:endnote>
  <w:endnote w:type="continuationSeparator" w:id="0">
    <w:p w14:paraId="20073649" w14:textId="77777777" w:rsidR="00EA13D1" w:rsidRDefault="00EA13D1" w:rsidP="006D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257349"/>
      <w:docPartObj>
        <w:docPartGallery w:val="Page Numbers (Bottom of Page)"/>
        <w:docPartUnique/>
      </w:docPartObj>
    </w:sdtPr>
    <w:sdtContent>
      <w:p w14:paraId="0466E84F" w14:textId="1C126B18" w:rsidR="006D7122" w:rsidRDefault="006D7122">
        <w:pPr>
          <w:pStyle w:val="a4"/>
          <w:jc w:val="right"/>
        </w:pPr>
        <w:r>
          <w:fldChar w:fldCharType="begin"/>
        </w:r>
        <w:r>
          <w:instrText>PAGE   \* MERGEFORMAT</w:instrText>
        </w:r>
        <w:r>
          <w:fldChar w:fldCharType="separate"/>
        </w:r>
        <w:r>
          <w:t>2</w:t>
        </w:r>
        <w:r>
          <w:fldChar w:fldCharType="end"/>
        </w:r>
      </w:p>
    </w:sdtContent>
  </w:sdt>
  <w:p w14:paraId="5E4EC97A" w14:textId="77777777" w:rsidR="006D7122" w:rsidRDefault="006D71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D0F3F" w14:textId="77777777" w:rsidR="00EA13D1" w:rsidRDefault="00EA13D1" w:rsidP="006D7122">
      <w:pPr>
        <w:spacing w:after="0" w:line="240" w:lineRule="auto"/>
      </w:pPr>
      <w:r>
        <w:separator/>
      </w:r>
    </w:p>
  </w:footnote>
  <w:footnote w:type="continuationSeparator" w:id="0">
    <w:p w14:paraId="7A32B8D2" w14:textId="77777777" w:rsidR="00EA13D1" w:rsidRDefault="00EA13D1" w:rsidP="006D7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00"/>
    <w:rsid w:val="000924C2"/>
    <w:rsid w:val="006C4966"/>
    <w:rsid w:val="006D7122"/>
    <w:rsid w:val="00960C42"/>
    <w:rsid w:val="00A66E3A"/>
    <w:rsid w:val="00CA2632"/>
    <w:rsid w:val="00EA13D1"/>
    <w:rsid w:val="00EF6400"/>
    <w:rsid w:val="00FF35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3AAB"/>
  <w15:chartTrackingRefBased/>
  <w15:docId w15:val="{D264BB34-EBA7-4A74-BB74-610E8901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122"/>
    <w:pPr>
      <w:tabs>
        <w:tab w:val="center" w:pos="4153"/>
        <w:tab w:val="right" w:pos="8306"/>
      </w:tabs>
      <w:spacing w:after="0" w:line="240" w:lineRule="auto"/>
    </w:pPr>
  </w:style>
  <w:style w:type="character" w:customStyle="1" w:styleId="Char">
    <w:name w:val="Κεφαλίδα Char"/>
    <w:basedOn w:val="a0"/>
    <w:link w:val="a3"/>
    <w:uiPriority w:val="99"/>
    <w:rsid w:val="006D7122"/>
  </w:style>
  <w:style w:type="paragraph" w:styleId="a4">
    <w:name w:val="footer"/>
    <w:basedOn w:val="a"/>
    <w:link w:val="Char0"/>
    <w:uiPriority w:val="99"/>
    <w:unhideWhenUsed/>
    <w:rsid w:val="006D7122"/>
    <w:pPr>
      <w:tabs>
        <w:tab w:val="center" w:pos="4153"/>
        <w:tab w:val="right" w:pos="8306"/>
      </w:tabs>
      <w:spacing w:after="0" w:line="240" w:lineRule="auto"/>
    </w:pPr>
  </w:style>
  <w:style w:type="character" w:customStyle="1" w:styleId="Char0">
    <w:name w:val="Υποσέλιδο Char"/>
    <w:basedOn w:val="a0"/>
    <w:link w:val="a4"/>
    <w:uiPriority w:val="99"/>
    <w:rsid w:val="006D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26772">
      <w:bodyDiv w:val="1"/>
      <w:marLeft w:val="0"/>
      <w:marRight w:val="0"/>
      <w:marTop w:val="0"/>
      <w:marBottom w:val="0"/>
      <w:divBdr>
        <w:top w:val="none" w:sz="0" w:space="0" w:color="auto"/>
        <w:left w:val="none" w:sz="0" w:space="0" w:color="auto"/>
        <w:bottom w:val="none" w:sz="0" w:space="0" w:color="auto"/>
        <w:right w:val="none" w:sz="0" w:space="0" w:color="auto"/>
      </w:divBdr>
      <w:divsChild>
        <w:div w:id="1723752481">
          <w:marLeft w:val="0"/>
          <w:marRight w:val="0"/>
          <w:marTop w:val="0"/>
          <w:marBottom w:val="360"/>
          <w:divBdr>
            <w:top w:val="none" w:sz="0" w:space="0" w:color="auto"/>
            <w:left w:val="none" w:sz="0" w:space="0" w:color="auto"/>
            <w:bottom w:val="none" w:sz="0" w:space="0" w:color="auto"/>
            <w:right w:val="none" w:sz="0" w:space="0" w:color="auto"/>
          </w:divBdr>
        </w:div>
        <w:div w:id="2126462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2521</Words>
  <Characters>13618</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8</cp:revision>
  <dcterms:created xsi:type="dcterms:W3CDTF">2024-12-28T05:59:00Z</dcterms:created>
  <dcterms:modified xsi:type="dcterms:W3CDTF">2024-12-28T06:13:00Z</dcterms:modified>
</cp:coreProperties>
</file>