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19A2" w14:textId="77777777" w:rsidR="00BB562A" w:rsidRPr="00BB562A" w:rsidRDefault="00BB562A" w:rsidP="00BB562A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B562A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el-GR"/>
        </w:rPr>
        <w:t> ΚΥΚΛΑΔΙΚΟΣ ΠΟΛΙΤΙΣΜΟΣ</w:t>
      </w:r>
    </w:p>
    <w:p w14:paraId="25D6109A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047B8FE" w14:textId="77777777" w:rsidR="00BB562A" w:rsidRPr="00BB562A" w:rsidRDefault="00BB562A" w:rsidP="00BB56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62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l-GR"/>
        </w:rPr>
        <w:t>Τι ονομάζουμε ειδώλιο;</w:t>
      </w:r>
    </w:p>
    <w:p w14:paraId="7A90A1F7" w14:textId="71FD80AE" w:rsidR="00BB562A" w:rsidRPr="00BB562A" w:rsidRDefault="00BB562A" w:rsidP="00BB56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«το </w:t>
      </w:r>
      <w:r w:rsidRPr="00BB56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ειδώλιο 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(του ειδωλίου, των ειδωλίων</w:t>
      </w:r>
      <w:r w:rsidR="009466A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&lt; είδος : μορφή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ΟΥΣ.</w:t>
      </w:r>
      <w:r w:rsidRPr="00BB56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: 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ειδώλιο είναι μικρό άγαλμα με τη μορφή ανθρώπου, ζώου ή πράγματος που έφτιαχναν οι</w:t>
      </w:r>
      <w:r w:rsidRPr="00BB562A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άνθρωποι τα αρχαία χρόνια: </w:t>
      </w:r>
      <w:r w:rsidRPr="00BB562A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Οι ανασκαφές της Πύλου έφεραν στο φως πολλά ανθρωπόμορφα ειδώλια</w:t>
      </w:r>
      <w:r w:rsidRPr="00BB562A">
        <w:rPr>
          <w:rFonts w:ascii="Arial" w:eastAsia="Times New Roman" w:hAnsi="Arial" w:cs="Arial"/>
          <w:i/>
          <w:iCs/>
          <w:color w:val="000000"/>
          <w:sz w:val="16"/>
          <w:szCs w:val="16"/>
          <w:lang w:eastAsia="el-GR"/>
        </w:rPr>
        <w:t>.</w:t>
      </w:r>
      <w:r w:rsidRPr="00BB562A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» (Πηγή: ΛΕΞΓ)</w:t>
      </w:r>
    </w:p>
    <w:p w14:paraId="19A27BB1" w14:textId="77777777" w:rsidR="00BB562A" w:rsidRPr="00BB562A" w:rsidRDefault="00BB562A" w:rsidP="00BB562A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</w:t>
      </w:r>
      <w:r w:rsidRPr="00BB562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   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Αφού διαβάσετε προσεκτικά τη σημασία της λέξης </w:t>
      </w:r>
      <w:r w:rsidRPr="00BB562A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ειδώλιο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προσπαθήστε να βρείτε ποιες από τις παρακάτω εικόνες δείχνουν </w:t>
      </w:r>
      <w:r w:rsidRPr="00BB562A">
        <w:rPr>
          <w:rFonts w:ascii="Arial" w:eastAsia="Times New Roman" w:hAnsi="Arial" w:cs="Arial"/>
          <w:i/>
          <w:iCs/>
          <w:color w:val="000000"/>
          <w:sz w:val="24"/>
          <w:szCs w:val="24"/>
          <w:lang w:eastAsia="el-GR"/>
        </w:rPr>
        <w:t>ειδώλια</w:t>
      </w:r>
      <w:r w:rsidRPr="00BB562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κυκλαδικού πολιτισμού;</w:t>
      </w:r>
    </w:p>
    <w:p w14:paraId="096FEBA1" w14:textId="77777777" w:rsidR="00BB562A" w:rsidRPr="00BB562A" w:rsidRDefault="00BB562A" w:rsidP="00BB5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5AF270D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0FC759D0" wp14:editId="6DCD2DE4">
            <wp:extent cx="1381125" cy="2867025"/>
            <wp:effectExtent l="19050" t="0" r="9525" b="0"/>
            <wp:docPr id="1" name="Εικόνα 1" descr="https://lh7-rt.googleusercontent.com/docsz/AD_4nXdf_0aw-K26iYoSVw3DRQKoan1vdvNpVr_ehTKvfBzLK44NmVMRKMt6XbQDGLWOncBZWM4BLxN5DaDmR7rJBiEAUsaQ9roc-M7ib3g0Ecqju5X-Zc3gInktTG2Ptzpaq4J-9poPcl2fsFuod-M5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f_0aw-K26iYoSVw3DRQKoan1vdvNpVr_ehTKvfBzLK44NmVMRKMt6XbQDGLWOncBZWM4BLxN5DaDmR7rJBiEAUsaQ9roc-M7ib3g0Ecqju5X-Zc3gInktTG2Ptzpaq4J-9poPcl2fsFuod-M5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2A">
        <w:rPr>
          <w:rFonts w:ascii="Arial" w:eastAsia="Times New Roman" w:hAnsi="Arial" w:cs="Arial"/>
          <w:color w:val="000000"/>
          <w:lang w:eastAsia="el-GR"/>
        </w:rPr>
        <w:t xml:space="preserve">   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73667FE8" wp14:editId="3E45DFB1">
            <wp:extent cx="1657350" cy="2171700"/>
            <wp:effectExtent l="19050" t="0" r="0" b="0"/>
            <wp:docPr id="2" name="Εικόνα 2" descr="https://lh7-rt.googleusercontent.com/docsz/AD_4nXejunqJXCu5UjYwdv09HA8wLrtsFGL5O3dOvj3bZ8HS8ftGjwY0FOcfKKzT-x3lyhbaa7idfsti6Tmp0woEe2Sfg5pUCP7JX9-lraJO6AKeebK-j6oKw-LJls7IMSv52ZzwlW8zNiN1g2VylH5s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junqJXCu5UjYwdv09HA8wLrtsFGL5O3dOvj3bZ8HS8ftGjwY0FOcfKKzT-x3lyhbaa7idfsti6Tmp0woEe2Sfg5pUCP7JX9-lraJO6AKeebK-j6oKw-LJls7IMSv52ZzwlW8zNiN1g2VylH5s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2A">
        <w:rPr>
          <w:rFonts w:ascii="Arial" w:eastAsia="Times New Roman" w:hAnsi="Arial" w:cs="Arial"/>
          <w:color w:val="000000"/>
          <w:lang w:eastAsia="el-GR"/>
        </w:rPr>
        <w:t xml:space="preserve">   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19A35F3F" wp14:editId="2B89B47A">
            <wp:extent cx="1514475" cy="2686050"/>
            <wp:effectExtent l="19050" t="0" r="9525" b="0"/>
            <wp:docPr id="3" name="Εικόνα 3" descr="https://lh7-rt.googleusercontent.com/docsz/AD_4nXf7eB331K6CRPr4ci5kLeWksnJD05fys7G9mBJFXwuEWEXMq7bG7eSO2gT_-bjjSR8_XcLSZRjLPo2hnDEyMweeOJEZldwznI7Xw6j8y7lmF-TPeCzThNUm4QGiaWK5ZT01gNGMSeMqqu8P154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f7eB331K6CRPr4ci5kLeWksnJD05fys7G9mBJFXwuEWEXMq7bG7eSO2gT_-bjjSR8_XcLSZRjLPo2hnDEyMweeOJEZldwznI7Xw6j8y7lmF-TPeCzThNUm4QGiaWK5ZT01gNGMSeMqqu8P154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9F3F7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62A">
        <w:rPr>
          <w:rFonts w:ascii="Arial" w:eastAsia="Times New Roman" w:hAnsi="Arial" w:cs="Arial"/>
          <w:color w:val="000000"/>
          <w:lang w:eastAsia="el-GR"/>
        </w:rPr>
        <w:t>Εικόνα 1</w:t>
      </w:r>
      <w:r w:rsidRPr="00BB562A">
        <w:rPr>
          <w:rFonts w:ascii="Arial" w:eastAsia="Times New Roman" w:hAnsi="Arial" w:cs="Arial"/>
          <w:color w:val="000000"/>
          <w:lang w:eastAsia="el-GR"/>
        </w:rPr>
        <w:tab/>
        <w:t>                    Εικόνα 2                                Εικόνα 3 </w:t>
      </w:r>
    </w:p>
    <w:p w14:paraId="20912732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B99622E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5CDD75D3" wp14:editId="36FE00C3">
            <wp:extent cx="1257300" cy="2238375"/>
            <wp:effectExtent l="19050" t="0" r="0" b="0"/>
            <wp:docPr id="4" name="Εικόνα 4" descr="https://lh7-rt.googleusercontent.com/docsz/AD_4nXfYgna-BeSr-bQ5i1-J9mgZh75VGFQSnKMJfrrNvxV7-CrSyfEZ8Tyur3pUBBqa1As0wkzUGx4os8sclLxGzMpkG6SqICS-bTxnLJJsa54kp8VmemVd_ERylWSotcpfX99VwEZ3PlDs0VbX5Fme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fYgna-BeSr-bQ5i1-J9mgZh75VGFQSnKMJfrrNvxV7-CrSyfEZ8Tyur3pUBBqa1As0wkzUGx4os8sclLxGzMpkG6SqICS-bTxnLJJsa54kp8VmemVd_ERylWSotcpfX99VwEZ3PlDs0VbX5Fme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2A">
        <w:rPr>
          <w:rFonts w:ascii="Arial" w:eastAsia="Times New Roman" w:hAnsi="Arial" w:cs="Arial"/>
          <w:color w:val="000000"/>
          <w:lang w:eastAsia="el-GR"/>
        </w:rPr>
        <w:t xml:space="preserve">  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496FFBE7" wp14:editId="681F9632">
            <wp:extent cx="1219200" cy="2162175"/>
            <wp:effectExtent l="19050" t="0" r="0" b="0"/>
            <wp:docPr id="5" name="Εικόνα 5" descr="https://lh7-rt.googleusercontent.com/docsz/AD_4nXe_NC7S3DMIPdxYtQBhgwhV_jl7eYfSTH_Ai3NQdhkcO2v8vbsYx-Iu5he9-y24hjwiYtKzUPyxisbyn4HiQCMwyyGzTHQLfiMaiiOlap7cREkQoWNLiFFF-0P6pZLp7Uof3f0I-IkF04IJMNf3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e_NC7S3DMIPdxYtQBhgwhV_jl7eYfSTH_Ai3NQdhkcO2v8vbsYx-Iu5he9-y24hjwiYtKzUPyxisbyn4HiQCMwyyGzTHQLfiMaiiOlap7cREkQoWNLiFFF-0P6pZLp7Uof3f0I-IkF04IJMNf3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2A">
        <w:rPr>
          <w:rFonts w:ascii="Arial" w:eastAsia="Times New Roman" w:hAnsi="Arial" w:cs="Arial"/>
          <w:color w:val="000000"/>
          <w:lang w:eastAsia="el-GR"/>
        </w:rPr>
        <w:t xml:space="preserve">  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1ED1EEBB" wp14:editId="76C04B5B">
            <wp:extent cx="1228725" cy="1990725"/>
            <wp:effectExtent l="19050" t="0" r="9525" b="0"/>
            <wp:docPr id="6" name="Εικόνα 6" descr="https://lh7-rt.googleusercontent.com/docsz/AD_4nXdRd6lkc5HqTLWwdnenMbHRwWPqigtHHf_mWcrkpG8TQ9Mv2NZ5-yHTWs_hRznuJ9Rz0PClCMGw-MzBipoIP0mDZ14r9X39uQl8IWyvH2iOg58uJ_pMFANIUw7oDfcjiqu9G5K4PQZi0R02hHIR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rt.googleusercontent.com/docsz/AD_4nXdRd6lkc5HqTLWwdnenMbHRwWPqigtHHf_mWcrkpG8TQ9Mv2NZ5-yHTWs_hRznuJ9Rz0PClCMGw-MzBipoIP0mDZ14r9X39uQl8IWyvH2iOg58uJ_pMFANIUw7oDfcjiqu9G5K4PQZi0R02hHIR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62A">
        <w:rPr>
          <w:rFonts w:ascii="Arial" w:eastAsia="Times New Roman" w:hAnsi="Arial" w:cs="Arial"/>
          <w:color w:val="000000"/>
          <w:lang w:eastAsia="el-GR"/>
        </w:rPr>
        <w:t xml:space="preserve">  </w:t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4A17D094" wp14:editId="0EA9949C">
            <wp:extent cx="1181100" cy="1847850"/>
            <wp:effectExtent l="19050" t="0" r="0" b="0"/>
            <wp:docPr id="7" name="Εικόνα 7" descr="https://lh7-rt.googleusercontent.com/docsz/AD_4nXcFflJ0YSGBS7SGLUI5B1bbtiSQou3Ay5Ykdt2WIFsTrf2wrF1GF0oRmvapkAF8csV10nawG9Ae35VZ0uu3CDfrxYcILREQaRrZ0YQvftsrTVOPbX6522_E1jZScRtmOSX1bbbdwlZoaakTKkPq?key=DW1ErRtgl8NdrmZKhGe1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cFflJ0YSGBS7SGLUI5B1bbtiSQou3Ay5Ykdt2WIFsTrf2wrF1GF0oRmvapkAF8csV10nawG9Ae35VZ0uu3CDfrxYcILREQaRrZ0YQvftsrTVOPbX6522_E1jZScRtmOSX1bbbdwlZoaakTKkPq?key=DW1ErRtgl8NdrmZKhGe1Gw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87AE" w14:textId="77777777" w:rsidR="00BB562A" w:rsidRPr="00BB562A" w:rsidRDefault="00BB562A" w:rsidP="00BB5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62A">
        <w:rPr>
          <w:rFonts w:ascii="Arial" w:eastAsia="Times New Roman" w:hAnsi="Arial" w:cs="Arial"/>
          <w:color w:val="000000"/>
          <w:lang w:eastAsia="el-GR"/>
        </w:rPr>
        <w:t>Εικόνα 4                         Εικόνα 5                       Εικόνα 6</w:t>
      </w:r>
      <w:r w:rsidRPr="00BB562A">
        <w:rPr>
          <w:rFonts w:ascii="Arial" w:eastAsia="Times New Roman" w:hAnsi="Arial" w:cs="Arial"/>
          <w:color w:val="000000"/>
          <w:lang w:eastAsia="el-GR"/>
        </w:rPr>
        <w:tab/>
      </w:r>
      <w:r w:rsidRPr="00BB562A">
        <w:rPr>
          <w:rFonts w:ascii="Arial" w:eastAsia="Times New Roman" w:hAnsi="Arial" w:cs="Arial"/>
          <w:color w:val="000000"/>
          <w:lang w:eastAsia="el-GR"/>
        </w:rPr>
        <w:tab/>
        <w:t>Εικόνα 7</w:t>
      </w:r>
    </w:p>
    <w:p w14:paraId="19F8A793" w14:textId="77777777" w:rsidR="00510C42" w:rsidRDefault="00510C42">
      <w:pPr>
        <w:rPr>
          <w:rFonts w:ascii="Calibri" w:hAnsi="Calibri"/>
          <w:color w:val="000000"/>
          <w:sz w:val="31"/>
          <w:szCs w:val="31"/>
          <w:shd w:val="clear" w:color="auto" w:fill="FFFFCC"/>
        </w:rPr>
      </w:pPr>
    </w:p>
    <w:p w14:paraId="32F34C1D" w14:textId="77777777" w:rsidR="00510C42" w:rsidRDefault="00510C42">
      <w:pPr>
        <w:rPr>
          <w:rFonts w:ascii="Calibri" w:hAnsi="Calibri"/>
          <w:color w:val="000000"/>
          <w:sz w:val="31"/>
          <w:szCs w:val="31"/>
          <w:shd w:val="clear" w:color="auto" w:fill="FFFFCC"/>
        </w:rPr>
      </w:pPr>
    </w:p>
    <w:p w14:paraId="4F372996" w14:textId="77777777" w:rsidR="00510C42" w:rsidRDefault="00510C42">
      <w:pPr>
        <w:rPr>
          <w:rFonts w:ascii="Calibri" w:hAnsi="Calibri"/>
          <w:color w:val="000000"/>
          <w:sz w:val="31"/>
          <w:szCs w:val="31"/>
          <w:shd w:val="clear" w:color="auto" w:fill="FFFFCC"/>
        </w:rPr>
      </w:pPr>
    </w:p>
    <w:p w14:paraId="4D59F98C" w14:textId="560E4DBE" w:rsidR="00B56F80" w:rsidRDefault="00277B07">
      <w:r>
        <w:rPr>
          <w:rFonts w:ascii="Calibri" w:hAnsi="Calibri"/>
          <w:color w:val="000000"/>
          <w:sz w:val="31"/>
          <w:szCs w:val="31"/>
          <w:shd w:val="clear" w:color="auto" w:fill="FFFFCC"/>
        </w:rPr>
        <w:lastRenderedPageBreak/>
        <w:t>Ο Κυκλαδικός πολιτισμός αναπτύχθηκε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1AB6E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93pt;height:18pt" o:ole="">
            <v:imagedata r:id="rId13" o:title=""/>
          </v:shape>
          <w:control r:id="rId14" w:name="DefaultOcxName" w:shapeid="_x0000_i1048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κατά την 3η και 2η χιλιετία π.Χ., δηλαδή στην Εποχή του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768E78F2">
          <v:shape id="_x0000_i1051" type="#_x0000_t75" style="width:63.6pt;height:18pt" o:ole="">
            <v:imagedata r:id="rId15" o:title=""/>
          </v:shape>
          <w:control r:id="rId16" w:name="DefaultOcxName1" w:shapeid="_x0000_i1051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. Σε αυτό συνέβαλε α) το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52C2C184">
          <v:shape id="_x0000_i1054" type="#_x0000_t75" style="width:51pt;height:18pt" o:ole="">
            <v:imagedata r:id="rId17" o:title=""/>
          </v:shape>
          <w:control r:id="rId18" w:name="DefaultOcxName2" w:shapeid="_x0000_i1054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κλίμα τους και β) η ιδιαίτερα προνομιακή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1486CA7C">
          <v:shape id="_x0000_i1057" type="#_x0000_t75" style="width:76.2pt;height:18pt" o:ole="">
            <v:imagedata r:id="rId19" o:title=""/>
          </v:shape>
          <w:control r:id="rId20" w:name="DefaultOcxName3" w:shapeid="_x0000_i1057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τους θέση, δηλαδή τα νησιά των Κυκλάδων αποτελούν ένα είδος φυσικής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1212AF3F">
          <v:shape id="_x0000_i1060" type="#_x0000_t75" style="width:67.8pt;height:18pt" o:ole="">
            <v:imagedata r:id="rId21" o:title=""/>
          </v:shape>
          <w:control r:id="rId22" w:name="DefaultOcxName4" w:shapeid="_x0000_i1060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ανάμεσα στην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71D9C034">
          <v:shape id="_x0000_i1063" type="#_x0000_t75" style="width:1in;height:18pt" o:ole="">
            <v:imagedata r:id="rId23" o:title=""/>
          </v:shape>
          <w:control r:id="rId24" w:name="DefaultOcxName5" w:shapeid="_x0000_i1063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την Ελλάδα και την Κρήτη. Περίπου το 2300 π.Χ. ορισμένοι οικισμοί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49AF6D32">
          <v:shape id="_x0000_i1066" type="#_x0000_t75" style="width:84.6pt;height:18pt" o:ole="">
            <v:imagedata r:id="rId25" o:title=""/>
          </v:shape>
          <w:control r:id="rId26" w:name="DefaultOcxName6" w:shapeid="_x0000_i1066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. Αυτό έγινε γιατί εμφανίστηκαν νέοι πληθυσμοί, που προέρχονταν πιθανόν από τη Μικρά Ασία. Περίπου το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69FCFCFD">
          <v:shape id="_x0000_i1069" type="#_x0000_t75" style="width:51pt;height:18pt" o:ole="">
            <v:imagedata r:id="rId27" o:title=""/>
          </v:shape>
          <w:control r:id="rId28" w:name="DefaultOcxName7" w:shapeid="_x0000_i1069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π.Χ., όταν μεγάλοι κυκλαδικοί οικισμοί καταστρέφονται από σεισμό, οι Κυκλάδες περνούν στη σφαίρα επιρροής των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29827058">
          <v:shape id="_x0000_i1072" type="#_x0000_t75" style="width:67.8pt;height:18pt" o:ole="">
            <v:imagedata r:id="rId29" o:title=""/>
          </v:shape>
          <w:control r:id="rId30" w:name="DefaultOcxName8" w:shapeid="_x0000_i1072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, ενώ γύρω στο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0C1CB22B">
          <v:shape id="_x0000_i1075" type="#_x0000_t75" style="width:51pt;height:18pt" o:ole="">
            <v:imagedata r:id="rId31" o:title=""/>
          </v:shape>
          <w:control r:id="rId32" w:name="DefaultOcxName9" w:shapeid="_x0000_i1075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 π.Χ. στις Κυκλάδες κυριαρχούν οι </w:t>
      </w:r>
      <w:r>
        <w:rPr>
          <w:rStyle w:val="gapspan"/>
          <w:rFonts w:ascii="Calibri" w:hAnsi="Calibri"/>
          <w:color w:val="000000"/>
          <w:sz w:val="31"/>
          <w:szCs w:val="31"/>
        </w:rPr>
        <w:t xml:space="preserve">        </w:t>
      </w:r>
      <w:r>
        <w:rPr>
          <w:rStyle w:val="gapspan"/>
          <w:rFonts w:ascii="Calibri" w:hAnsi="Calibri"/>
          <w:color w:val="000000"/>
          <w:sz w:val="31"/>
          <w:szCs w:val="31"/>
        </w:rPr>
        <w:object w:dxaOrig="1440" w:dyaOrig="1440" w14:anchorId="43EBD910">
          <v:shape id="_x0000_i1078" type="#_x0000_t75" style="width:1in;height:18pt" o:ole="">
            <v:imagedata r:id="rId33" o:title=""/>
          </v:shape>
          <w:control r:id="rId34" w:name="DefaultOcxName10" w:shapeid="_x0000_i1078"/>
        </w:object>
      </w:r>
      <w:r>
        <w:rPr>
          <w:rFonts w:ascii="Calibri" w:hAnsi="Calibri"/>
          <w:color w:val="000000"/>
          <w:sz w:val="31"/>
          <w:szCs w:val="31"/>
          <w:shd w:val="clear" w:color="auto" w:fill="FFFFCC"/>
        </w:rPr>
        <w:t>. Και οι δύο λαοί επηρεάζουν τους Κυκλαδίτες μεταδίδοντας στα νησιά τα χαρακτηριστικά του δικού τους πολιτισμού στην τεχνολογία, την τέχνη και τη θρησκεία.</w:t>
      </w:r>
    </w:p>
    <w:sectPr w:rsidR="00B56F80" w:rsidSect="00510C42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B83B" w14:textId="77777777" w:rsidR="00277B07" w:rsidRDefault="00277B07" w:rsidP="00277B07">
      <w:pPr>
        <w:spacing w:after="0" w:line="240" w:lineRule="auto"/>
      </w:pPr>
      <w:r>
        <w:separator/>
      </w:r>
    </w:p>
  </w:endnote>
  <w:endnote w:type="continuationSeparator" w:id="0">
    <w:p w14:paraId="463D871D" w14:textId="77777777" w:rsidR="00277B07" w:rsidRDefault="00277B07" w:rsidP="002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47A0E" w14:textId="77777777" w:rsidR="00277B07" w:rsidRDefault="00277B07" w:rsidP="00277B07">
      <w:pPr>
        <w:spacing w:after="0" w:line="240" w:lineRule="auto"/>
      </w:pPr>
      <w:r>
        <w:separator/>
      </w:r>
    </w:p>
  </w:footnote>
  <w:footnote w:type="continuationSeparator" w:id="0">
    <w:p w14:paraId="23DFCDB5" w14:textId="77777777" w:rsidR="00277B07" w:rsidRDefault="00277B07" w:rsidP="002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8C29" w14:textId="77777777" w:rsidR="00277B07" w:rsidRDefault="00277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A"/>
    <w:rsid w:val="00277B07"/>
    <w:rsid w:val="00285443"/>
    <w:rsid w:val="0044192B"/>
    <w:rsid w:val="00510C42"/>
    <w:rsid w:val="008E321C"/>
    <w:rsid w:val="009466A7"/>
    <w:rsid w:val="00B56F80"/>
    <w:rsid w:val="00BB562A"/>
    <w:rsid w:val="00C76478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0DB352A"/>
  <w15:docId w15:val="{3D75B04F-85B8-4C5C-BEBA-7F7EF2C8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80"/>
  </w:style>
  <w:style w:type="paragraph" w:styleId="1">
    <w:name w:val="heading 1"/>
    <w:basedOn w:val="a"/>
    <w:link w:val="1Char"/>
    <w:uiPriority w:val="9"/>
    <w:qFormat/>
    <w:rsid w:val="00BB5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562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B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BB562A"/>
  </w:style>
  <w:style w:type="paragraph" w:styleId="a3">
    <w:name w:val="Balloon Text"/>
    <w:basedOn w:val="a"/>
    <w:link w:val="Char"/>
    <w:uiPriority w:val="99"/>
    <w:semiHidden/>
    <w:unhideWhenUsed/>
    <w:rsid w:val="00BB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6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7B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77B07"/>
  </w:style>
  <w:style w:type="paragraph" w:styleId="a5">
    <w:name w:val="footer"/>
    <w:basedOn w:val="a"/>
    <w:link w:val="Char1"/>
    <w:uiPriority w:val="99"/>
    <w:semiHidden/>
    <w:unhideWhenUsed/>
    <w:rsid w:val="00277B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77B07"/>
  </w:style>
  <w:style w:type="character" w:customStyle="1" w:styleId="gapspan">
    <w:name w:val="gapspan"/>
    <w:basedOn w:val="a0"/>
    <w:rsid w:val="0027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21" Type="http://schemas.openxmlformats.org/officeDocument/2006/relationships/image" Target="media/image12.wmf"/><Relationship Id="rId34" Type="http://schemas.openxmlformats.org/officeDocument/2006/relationships/control" Target="activeX/activeX1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control" Target="activeX/activeX8.xm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15.wmf"/><Relationship Id="rId30" Type="http://schemas.openxmlformats.org/officeDocument/2006/relationships/control" Target="activeX/activeX9.xml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Papalamprou</cp:lastModifiedBy>
  <cp:revision>2</cp:revision>
  <dcterms:created xsi:type="dcterms:W3CDTF">2024-09-12T19:11:00Z</dcterms:created>
  <dcterms:modified xsi:type="dcterms:W3CDTF">2024-09-12T19:11:00Z</dcterms:modified>
</cp:coreProperties>
</file>