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CDE1" w14:textId="490B6C97" w:rsidR="000236E2" w:rsidRPr="00DA2858" w:rsidRDefault="00BF6A3E">
      <w:pPr>
        <w:rPr>
          <w:rFonts w:ascii="Calibri" w:eastAsia="Calibri" w:hAnsi="Calibri" w:cs="Calibri"/>
          <w:b/>
          <w:bCs/>
          <w:sz w:val="28"/>
          <w:szCs w:val="28"/>
          <w:u w:val="single"/>
        </w:rPr>
      </w:pPr>
      <w:r w:rsidRPr="00DA2858">
        <w:rPr>
          <w:rFonts w:ascii="Calibri" w:eastAsia="Calibri" w:hAnsi="Calibri" w:cs="Calibri"/>
          <w:b/>
          <w:bCs/>
          <w:sz w:val="28"/>
          <w:szCs w:val="28"/>
          <w:u w:val="single"/>
        </w:rPr>
        <w:t xml:space="preserve">Τα κύρια θεσμικά όργανα της Ευρωπαϊκής Ένωσης είναι </w:t>
      </w:r>
      <w:r w:rsidR="00DA2858">
        <w:rPr>
          <w:rFonts w:ascii="Calibri" w:eastAsia="Calibri" w:hAnsi="Calibri" w:cs="Calibri"/>
          <w:b/>
          <w:bCs/>
          <w:sz w:val="28"/>
          <w:szCs w:val="28"/>
          <w:u w:val="single"/>
        </w:rPr>
        <w:t>:</w:t>
      </w:r>
    </w:p>
    <w:p w14:paraId="148627CD" w14:textId="3B0D98FB" w:rsidR="000236E2" w:rsidRDefault="00DA2858">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1. Το ευρωπαϊκό κοινοβούλιο</w:t>
      </w:r>
      <w:r w:rsidR="00BF6A3E">
        <w:rPr>
          <w:rFonts w:ascii="Calibri" w:eastAsia="Calibri" w:hAnsi="Calibri" w:cs="Calibri"/>
        </w:rPr>
        <w:t xml:space="preserve">: αποτελείται από βουλευτές(ευρωβουλευτές) εκλέγονται δημοκρατικά με άμεση και καθολική ψηφοφορία για 5 χρόνια. Παίζει θεμελιώδη ρόλο στην κατάρτιση, τροποποίηση και έγκριση της ευρωπαϊκής νομοθεσίας, ελέγχει τις δραστηριότητες του Συμβουλίου και της </w:t>
      </w:r>
      <w:proofErr w:type="spellStart"/>
      <w:r w:rsidR="00BF6A3E">
        <w:rPr>
          <w:rFonts w:ascii="Calibri" w:eastAsia="Calibri" w:hAnsi="Calibri" w:cs="Calibri"/>
        </w:rPr>
        <w:t>Eπιτροπής</w:t>
      </w:r>
      <w:proofErr w:type="spellEnd"/>
      <w:r w:rsidR="00BF6A3E">
        <w:rPr>
          <w:rFonts w:ascii="Calibri" w:eastAsia="Calibri" w:hAnsi="Calibri" w:cs="Calibri"/>
        </w:rPr>
        <w:t xml:space="preserve">, εγκρίνει τον προϋπολογισμό της Ένωσης και διατυπώνει πολιτικές προτάσεις για την ενίσχυση της Ευρωπαϊκής Ένωσης. Επίσης δίνει έμφαση στην προάσπιση των δικαιωμάτων του ανθρώπου και διατηρεί σχέσεις με όλα τα δημοκρατικά εκλεγμένα κοινοβούλια. </w:t>
      </w:r>
    </w:p>
    <w:p w14:paraId="79B1AF12" w14:textId="5E1A892E" w:rsidR="000236E2" w:rsidRDefault="00DA2858">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2. Η Ευρωπαϊκή Επιτροπή</w:t>
      </w:r>
      <w:r w:rsidR="00BF6A3E">
        <w:rPr>
          <w:rFonts w:ascii="Calibri" w:eastAsia="Calibri" w:hAnsi="Calibri" w:cs="Calibri"/>
        </w:rPr>
        <w:t xml:space="preserve">: αποτελείται από 27 ανεξάρτητα μέλη (επίτροποι) και τον πρόεδρο της. Διορίζεται από το ευρωπαϊκό κοινοβούλιο για 5 χρόνια με κοινή συμφωνία και των κυβερνήσεων των κρατών- μελών. Η επιτροπή δρα ως συλλογικό σώμα. Ο ρόλος της επιτροπής είναι να καταρτίζει νομοθετικές προτάσεις και προτάσεις δράσης σε Ευρωπαϊκό επίπεδο, να ελέγχει την εφαρμογή τους και να εκτελεί τον προϋπολογισμό. </w:t>
      </w:r>
    </w:p>
    <w:p w14:paraId="3096504F" w14:textId="44AF8F58" w:rsidR="000236E2" w:rsidRDefault="00DA2858">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3. Το Συμβούλιο Υπουργών:</w:t>
      </w:r>
      <w:r w:rsidR="00BF6A3E">
        <w:rPr>
          <w:rFonts w:ascii="Calibri" w:eastAsia="Calibri" w:hAnsi="Calibri" w:cs="Calibri"/>
        </w:rPr>
        <w:t xml:space="preserve"> Αποτελείται από τους υπουργούς κάθε κράτους-μέλους και η σύνθεση του αλλάζει ανάλογα με το θέμα που πρόκειται να συζητηθεί. Για παράδειγμα, αν πρόκειται για εξωτερικές υποθέσεις, τότε το Συμβούλιο Υπουργών απαρτίζεται από τους υπουργούς Εξωτερικών των κρατών-μελών της Ευρωπαϊκής Ένωσης. Το Συμβούλιο Υπουργών εγκρίνει μαζί με το ευρωπαϊκό κοινοβούλιο την κοινοτική νομοθεσία που προτείνει η Ευρωπαϊκή Επιτροπή. </w:t>
      </w:r>
    </w:p>
    <w:p w14:paraId="1193A977" w14:textId="20771D31" w:rsidR="000236E2" w:rsidRDefault="00DA2858">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4. Το Ευρωπαϊκό Συμβούλιο</w:t>
      </w:r>
      <w:r w:rsidR="00BF6A3E">
        <w:rPr>
          <w:rFonts w:ascii="Calibri" w:eastAsia="Calibri" w:hAnsi="Calibri" w:cs="Calibri"/>
        </w:rPr>
        <w:t xml:space="preserve">: Αποτελείται από τους αρχηγούς των κρατών μελών ή κυβερνήσεων των κρατών -μελών και από τον Πρόεδρο της Ευρωπαϊκής Επιτροπής. Συνέρχεται τουλάχιστον δύο φορές το χρόνο για να καθορίσει τους γενικούς πολιτικούς προσανατολισμούς της Ευρωπαϊκής Ένωσης και να εξετάσει τα μεγάλα διεθνή θέματα. Οι συνεδριάσεις του είναι γνωστές ως "συνοδοί κορυφής" </w:t>
      </w:r>
    </w:p>
    <w:p w14:paraId="68D8E7A3" w14:textId="4F30B87E" w:rsidR="000236E2" w:rsidRDefault="00DA2858">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5. Το Ευρωπαϊκό Δικαστήριο:</w:t>
      </w:r>
      <w:r w:rsidR="00BF6A3E">
        <w:rPr>
          <w:rFonts w:ascii="Calibri" w:eastAsia="Calibri" w:hAnsi="Calibri" w:cs="Calibri"/>
        </w:rPr>
        <w:t xml:space="preserve"> Είναι το ανώτατο δικαστικό όργανο της Ευρωπαϊκής Ένωσης. Σε αυτό μετέχει ένας δικαστής από κάθε κράτος-μέλος και 8 γενικοί εισαγγελείς, που ορίζονται κατόπιν κοινής συμφωνίας των κρατών μελών για έξι χρόνια. Ο ρόλος του είναι να εξασφαλίζει την τήρηση του δικαίου κατά την εφαρμογή και ερμηνεία των Συνθηκών. </w:t>
      </w:r>
    </w:p>
    <w:p w14:paraId="643B34E6" w14:textId="0DAF8F64" w:rsidR="000236E2" w:rsidRDefault="00DA2858">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6. Το Ελεγκτικό Συνέδριο:</w:t>
      </w:r>
      <w:r w:rsidR="00BF6A3E">
        <w:rPr>
          <w:rFonts w:ascii="Calibri" w:eastAsia="Calibri" w:hAnsi="Calibri" w:cs="Calibri"/>
        </w:rPr>
        <w:t xml:space="preserve"> Σε αυτό συμμετέχει ένα άτομο από κάθε κράτος μέλος και βασική αποστολή του έχει τον έλεγχο και τη διαχείριση των οικονομικών της Ευρωπαϊκής Ένωσης. </w:t>
      </w:r>
    </w:p>
    <w:p w14:paraId="4E694FD8" w14:textId="77777777" w:rsidR="000236E2" w:rsidRPr="00DA2858" w:rsidRDefault="00BF6A3E">
      <w:pPr>
        <w:rPr>
          <w:rFonts w:ascii="Calibri" w:eastAsia="Calibri" w:hAnsi="Calibri" w:cs="Calibri"/>
          <w:b/>
          <w:bCs/>
          <w:u w:val="single"/>
        </w:rPr>
      </w:pPr>
      <w:r>
        <w:rPr>
          <w:rFonts w:ascii="Calibri" w:eastAsia="Calibri" w:hAnsi="Calibri" w:cs="Calibri"/>
        </w:rPr>
        <w:t xml:space="preserve">  </w:t>
      </w:r>
      <w:r w:rsidRPr="00DA2858">
        <w:rPr>
          <w:rFonts w:ascii="Calibri" w:eastAsia="Calibri" w:hAnsi="Calibri" w:cs="Calibri"/>
          <w:b/>
          <w:bCs/>
          <w:u w:val="single"/>
        </w:rPr>
        <w:t xml:space="preserve">Εκτός από τα βασικά αυτά θεσμικά όργανα υπάρχουν και άλλα επικουρικά, συμβουλευτικά όργανα, όπως: </w:t>
      </w:r>
    </w:p>
    <w:p w14:paraId="3928E7B6" w14:textId="2C0B1834" w:rsidR="000236E2" w:rsidRDefault="002D186F">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Η Οικονομική και Κοινωνική Επιτροπή</w:t>
      </w:r>
      <w:r w:rsidR="00BF6A3E">
        <w:rPr>
          <w:rFonts w:ascii="Calibri" w:eastAsia="Calibri" w:hAnsi="Calibri" w:cs="Calibri"/>
        </w:rPr>
        <w:t xml:space="preserve">: Συμβουλευτική επιτροπή που αποτελείται από 344 εκπροσώπους των διαφόρων Οικονομικών και κοινωνικών τάξεων της Ένωσης. </w:t>
      </w:r>
    </w:p>
    <w:p w14:paraId="714E0D93" w14:textId="323D86A3" w:rsidR="000236E2" w:rsidRDefault="002D186F">
      <w:pPr>
        <w:rPr>
          <w:rFonts w:ascii="Calibri" w:eastAsia="Calibri" w:hAnsi="Calibri" w:cs="Calibri"/>
        </w:rPr>
      </w:pPr>
      <w:r>
        <w:rPr>
          <w:rFonts w:ascii="Calibri" w:eastAsia="Calibri" w:hAnsi="Calibri" w:cs="Calibri"/>
          <w:b/>
        </w:rPr>
        <w:t xml:space="preserve">   </w:t>
      </w:r>
      <w:r w:rsidR="00BF6A3E">
        <w:rPr>
          <w:rFonts w:ascii="Calibri" w:eastAsia="Calibri" w:hAnsi="Calibri" w:cs="Calibri"/>
          <w:b/>
        </w:rPr>
        <w:t>Η Επιτροπή των Περιφερειών</w:t>
      </w:r>
      <w:r w:rsidR="00BF6A3E">
        <w:rPr>
          <w:rFonts w:ascii="Calibri" w:eastAsia="Calibri" w:hAnsi="Calibri" w:cs="Calibri"/>
        </w:rPr>
        <w:t xml:space="preserve"> : Συμβουλευτική επιτροπή που αποτελείται από 344 αντιπροσώπους των οργανισμών τοπικής αυτοδιοίκησης και περιφερειακής διοίκησης που ορίζονται από τα κράτη μέλη.</w:t>
      </w:r>
    </w:p>
    <w:sectPr w:rsidR="000236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36E2"/>
    <w:rsid w:val="000236E2"/>
    <w:rsid w:val="002D186F"/>
    <w:rsid w:val="00BF6A3E"/>
    <w:rsid w:val="00DA2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827C"/>
  <w15:docId w15:val="{486B705A-5644-4F72-8A1F-AB92D3FE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2353</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Ευδοξία Σακελλιάδου</cp:lastModifiedBy>
  <cp:revision>4</cp:revision>
  <dcterms:created xsi:type="dcterms:W3CDTF">2024-01-20T19:01:00Z</dcterms:created>
  <dcterms:modified xsi:type="dcterms:W3CDTF">2024-01-20T19:03:00Z</dcterms:modified>
</cp:coreProperties>
</file>