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940E" w14:textId="635B11FE" w:rsidR="0082271C" w:rsidRDefault="00C51F99" w:rsidP="004A580D">
      <w:pPr>
        <w:jc w:val="center"/>
        <w:rPr>
          <w:sz w:val="40"/>
          <w:szCs w:val="40"/>
          <w:u w:val="single"/>
          <w:lang w:val="el-GR"/>
        </w:rPr>
      </w:pPr>
      <w:r>
        <w:rPr>
          <w:sz w:val="40"/>
          <w:szCs w:val="40"/>
          <w:u w:val="single"/>
          <w:lang w:val="el-GR"/>
        </w:rPr>
        <w:t>Υποκριτική</w:t>
      </w:r>
    </w:p>
    <w:p w14:paraId="37CE2C2B" w14:textId="4DC3E435" w:rsidR="00C51F99" w:rsidRDefault="00C51F99" w:rsidP="00C51F99">
      <w:pPr>
        <w:rPr>
          <w:sz w:val="32"/>
          <w:szCs w:val="32"/>
          <w:u w:val="single"/>
          <w:lang w:val="el-GR"/>
        </w:rPr>
      </w:pPr>
      <w:r>
        <w:rPr>
          <w:sz w:val="40"/>
          <w:szCs w:val="40"/>
          <w:u w:val="single"/>
          <w:lang w:val="el-GR"/>
        </w:rPr>
        <w:t xml:space="preserve"> </w:t>
      </w:r>
    </w:p>
    <w:p w14:paraId="6F169174" w14:textId="76A1F68F" w:rsidR="00C51F99" w:rsidRPr="007D3BCB" w:rsidRDefault="00C51F99" w:rsidP="00C51F99">
      <w:pPr>
        <w:rPr>
          <w:rFonts w:ascii="Arial" w:hAnsi="Arial" w:cs="Arial"/>
          <w:sz w:val="32"/>
          <w:szCs w:val="32"/>
          <w:u w:val="single"/>
          <w:lang w:val="el-GR"/>
        </w:rPr>
      </w:pPr>
      <w:r w:rsidRPr="007D3BCB">
        <w:rPr>
          <w:rFonts w:ascii="Arial" w:hAnsi="Arial" w:cs="Arial"/>
          <w:sz w:val="32"/>
          <w:szCs w:val="32"/>
          <w:u w:val="single"/>
          <w:lang w:val="el-GR"/>
        </w:rPr>
        <w:t>Τι είναι</w:t>
      </w:r>
      <w:r w:rsidRPr="007D3BCB">
        <w:rPr>
          <w:rFonts w:ascii="Arial" w:hAnsi="Arial" w:cs="Arial"/>
          <w:sz w:val="32"/>
          <w:szCs w:val="32"/>
          <w:u w:val="single"/>
        </w:rPr>
        <w:t xml:space="preserve">; </w:t>
      </w:r>
    </w:p>
    <w:p w14:paraId="029BDF1F" w14:textId="77777777" w:rsidR="00C51F99" w:rsidRPr="00C51F99" w:rsidRDefault="00C51F99" w:rsidP="00C51F99">
      <w:pPr>
        <w:pStyle w:val="Web"/>
        <w:shd w:val="clear" w:color="auto" w:fill="FFFFFF"/>
        <w:spacing w:before="120" w:beforeAutospacing="0" w:after="120" w:afterAutospacing="0"/>
        <w:rPr>
          <w:rFonts w:ascii="Arial" w:hAnsi="Arial" w:cs="Arial"/>
          <w:color w:val="000000" w:themeColor="text1"/>
          <w:sz w:val="21"/>
          <w:szCs w:val="21"/>
          <w:lang w:val="el-GR"/>
        </w:rPr>
      </w:pPr>
      <w:r w:rsidRPr="00C51F99">
        <w:rPr>
          <w:rFonts w:ascii="Arial" w:hAnsi="Arial" w:cs="Arial"/>
          <w:color w:val="000000" w:themeColor="text1"/>
          <w:sz w:val="21"/>
          <w:szCs w:val="21"/>
          <w:lang w:val="el-GR"/>
        </w:rPr>
        <w:t>Η</w:t>
      </w:r>
      <w:r w:rsidRPr="00C51F99">
        <w:rPr>
          <w:rFonts w:ascii="Arial" w:hAnsi="Arial" w:cs="Arial"/>
          <w:color w:val="000000" w:themeColor="text1"/>
          <w:sz w:val="21"/>
          <w:szCs w:val="21"/>
        </w:rPr>
        <w:t> </w:t>
      </w:r>
      <w:r w:rsidRPr="00C51F99">
        <w:rPr>
          <w:rFonts w:ascii="Arial" w:hAnsi="Arial" w:cs="Arial"/>
          <w:b/>
          <w:bCs/>
          <w:color w:val="000000" w:themeColor="text1"/>
          <w:sz w:val="21"/>
          <w:szCs w:val="21"/>
          <w:lang w:val="el-GR"/>
        </w:rPr>
        <w:t>Υποκριτική</w:t>
      </w:r>
      <w:r w:rsidRPr="00C51F99">
        <w:rPr>
          <w:rFonts w:ascii="Arial" w:hAnsi="Arial" w:cs="Arial"/>
          <w:color w:val="000000" w:themeColor="text1"/>
          <w:sz w:val="21"/>
          <w:szCs w:val="21"/>
        </w:rPr>
        <w:t> </w:t>
      </w:r>
      <w:r w:rsidRPr="00C51F99">
        <w:rPr>
          <w:rFonts w:ascii="Arial" w:hAnsi="Arial" w:cs="Arial"/>
          <w:color w:val="000000" w:themeColor="text1"/>
          <w:sz w:val="21"/>
          <w:szCs w:val="21"/>
          <w:lang w:val="el-GR"/>
        </w:rPr>
        <w:t>είναι η</w:t>
      </w:r>
      <w:r w:rsidRPr="00C51F99">
        <w:rPr>
          <w:rFonts w:ascii="Arial" w:hAnsi="Arial" w:cs="Arial"/>
          <w:color w:val="000000" w:themeColor="text1"/>
          <w:sz w:val="21"/>
          <w:szCs w:val="21"/>
        </w:rPr>
        <w:t> </w:t>
      </w:r>
      <w:hyperlink r:id="rId4" w:tooltip="Τέχνη" w:history="1">
        <w:r w:rsidRPr="00C51F99">
          <w:rPr>
            <w:rStyle w:val="-"/>
            <w:rFonts w:ascii="Arial" w:hAnsi="Arial" w:cs="Arial"/>
            <w:color w:val="000000" w:themeColor="text1"/>
            <w:sz w:val="21"/>
            <w:szCs w:val="21"/>
            <w:u w:val="none"/>
            <w:lang w:val="el-GR"/>
          </w:rPr>
          <w:t>τέχνη</w:t>
        </w:r>
      </w:hyperlink>
      <w:r w:rsidRPr="00C51F99">
        <w:rPr>
          <w:rFonts w:ascii="Arial" w:hAnsi="Arial" w:cs="Arial"/>
          <w:color w:val="000000" w:themeColor="text1"/>
          <w:sz w:val="21"/>
          <w:szCs w:val="21"/>
        </w:rPr>
        <w:t> </w:t>
      </w:r>
      <w:r w:rsidRPr="00C51F99">
        <w:rPr>
          <w:rFonts w:ascii="Arial" w:hAnsi="Arial" w:cs="Arial"/>
          <w:color w:val="000000" w:themeColor="text1"/>
          <w:sz w:val="21"/>
          <w:szCs w:val="21"/>
          <w:lang w:val="el-GR"/>
        </w:rPr>
        <w:t>του</w:t>
      </w:r>
      <w:r w:rsidRPr="00C51F99">
        <w:rPr>
          <w:rFonts w:ascii="Arial" w:hAnsi="Arial" w:cs="Arial"/>
          <w:color w:val="000000" w:themeColor="text1"/>
          <w:sz w:val="21"/>
          <w:szCs w:val="21"/>
        </w:rPr>
        <w:t> </w:t>
      </w:r>
      <w:hyperlink r:id="rId5" w:tooltip="Ηθοποιός" w:history="1">
        <w:r w:rsidRPr="00C51F99">
          <w:rPr>
            <w:rStyle w:val="-"/>
            <w:rFonts w:ascii="Arial" w:hAnsi="Arial" w:cs="Arial"/>
            <w:color w:val="000000" w:themeColor="text1"/>
            <w:sz w:val="21"/>
            <w:szCs w:val="21"/>
            <w:u w:val="none"/>
            <w:lang w:val="el-GR"/>
          </w:rPr>
          <w:t>ηθοποιού</w:t>
        </w:r>
      </w:hyperlink>
      <w:r w:rsidRPr="00C51F99">
        <w:rPr>
          <w:rFonts w:ascii="Arial" w:hAnsi="Arial" w:cs="Arial"/>
          <w:color w:val="000000" w:themeColor="text1"/>
          <w:sz w:val="21"/>
          <w:szCs w:val="21"/>
          <w:lang w:val="el-GR"/>
        </w:rPr>
        <w:t>, ο οποίος ασχολείται με το</w:t>
      </w:r>
      <w:r w:rsidRPr="00C51F99">
        <w:rPr>
          <w:rFonts w:ascii="Arial" w:hAnsi="Arial" w:cs="Arial"/>
          <w:color w:val="000000" w:themeColor="text1"/>
          <w:sz w:val="21"/>
          <w:szCs w:val="21"/>
        </w:rPr>
        <w:t> </w:t>
      </w:r>
      <w:hyperlink r:id="rId6" w:tooltip="Θέατρο" w:history="1">
        <w:r w:rsidRPr="00C51F99">
          <w:rPr>
            <w:rStyle w:val="-"/>
            <w:rFonts w:ascii="Arial" w:hAnsi="Arial" w:cs="Arial"/>
            <w:color w:val="000000" w:themeColor="text1"/>
            <w:sz w:val="21"/>
            <w:szCs w:val="21"/>
            <w:u w:val="none"/>
            <w:lang w:val="el-GR"/>
          </w:rPr>
          <w:t>θέατρο</w:t>
        </w:r>
      </w:hyperlink>
      <w:r w:rsidRPr="00C51F99">
        <w:rPr>
          <w:rFonts w:ascii="Arial" w:hAnsi="Arial" w:cs="Arial"/>
          <w:color w:val="000000" w:themeColor="text1"/>
          <w:sz w:val="21"/>
          <w:szCs w:val="21"/>
          <w:lang w:val="el-GR"/>
        </w:rPr>
        <w:t>, την</w:t>
      </w:r>
      <w:r w:rsidRPr="00C51F99">
        <w:rPr>
          <w:rFonts w:ascii="Arial" w:hAnsi="Arial" w:cs="Arial"/>
          <w:color w:val="000000" w:themeColor="text1"/>
          <w:sz w:val="21"/>
          <w:szCs w:val="21"/>
        </w:rPr>
        <w:t> </w:t>
      </w:r>
      <w:hyperlink r:id="rId7" w:tooltip="Τηλεόραση" w:history="1">
        <w:r w:rsidRPr="00C51F99">
          <w:rPr>
            <w:rStyle w:val="-"/>
            <w:rFonts w:ascii="Arial" w:hAnsi="Arial" w:cs="Arial"/>
            <w:color w:val="000000" w:themeColor="text1"/>
            <w:sz w:val="21"/>
            <w:szCs w:val="21"/>
            <w:u w:val="none"/>
            <w:lang w:val="el-GR"/>
          </w:rPr>
          <w:t>τηλεόραση</w:t>
        </w:r>
      </w:hyperlink>
      <w:r w:rsidRPr="00C51F99">
        <w:rPr>
          <w:rFonts w:ascii="Arial" w:hAnsi="Arial" w:cs="Arial"/>
          <w:color w:val="000000" w:themeColor="text1"/>
          <w:sz w:val="21"/>
          <w:szCs w:val="21"/>
        </w:rPr>
        <w:t> </w:t>
      </w:r>
      <w:r w:rsidRPr="00C51F99">
        <w:rPr>
          <w:rFonts w:ascii="Arial" w:hAnsi="Arial" w:cs="Arial"/>
          <w:color w:val="000000" w:themeColor="text1"/>
          <w:sz w:val="21"/>
          <w:szCs w:val="21"/>
          <w:lang w:val="el-GR"/>
        </w:rPr>
        <w:t>ή τον</w:t>
      </w:r>
      <w:r w:rsidRPr="00C51F99">
        <w:rPr>
          <w:rFonts w:ascii="Arial" w:hAnsi="Arial" w:cs="Arial"/>
          <w:color w:val="000000" w:themeColor="text1"/>
          <w:sz w:val="21"/>
          <w:szCs w:val="21"/>
        </w:rPr>
        <w:t> </w:t>
      </w:r>
      <w:hyperlink r:id="rId8" w:tooltip="Κινηματογράφος" w:history="1">
        <w:r w:rsidRPr="00C51F99">
          <w:rPr>
            <w:rStyle w:val="-"/>
            <w:rFonts w:ascii="Arial" w:hAnsi="Arial" w:cs="Arial"/>
            <w:color w:val="000000" w:themeColor="text1"/>
            <w:sz w:val="21"/>
            <w:szCs w:val="21"/>
            <w:u w:val="none"/>
            <w:lang w:val="el-GR"/>
          </w:rPr>
          <w:t>κινηματογράφο</w:t>
        </w:r>
      </w:hyperlink>
      <w:r w:rsidRPr="00C51F99">
        <w:rPr>
          <w:rFonts w:ascii="Arial" w:hAnsi="Arial" w:cs="Arial"/>
          <w:color w:val="000000" w:themeColor="text1"/>
          <w:sz w:val="21"/>
          <w:szCs w:val="21"/>
          <w:lang w:val="el-GR"/>
        </w:rPr>
        <w:t>. Είναι μια δραστηριότητα κατά την οποία πραγματοποιείται η αφήγηση μιας ιστορίας μέσω ενός ηθοποιού ο οποίος ενσαρκώνει έναν χαρακτήρα - στο θέατρο, την τηλεόραση, τον κινηματογράφο, το ραδιόφωνο ή οποιοδήποτε άλλο μέσο που κάνει χρήση της μιμητικής τέχνης.</w:t>
      </w:r>
    </w:p>
    <w:p w14:paraId="51EDA5BA" w14:textId="77777777" w:rsidR="00C51F99" w:rsidRDefault="00C51F99" w:rsidP="00C51F99">
      <w:pPr>
        <w:pStyle w:val="Web"/>
        <w:shd w:val="clear" w:color="auto" w:fill="FFFFFF"/>
        <w:spacing w:before="120" w:beforeAutospacing="0" w:after="120" w:afterAutospacing="0"/>
        <w:rPr>
          <w:rFonts w:ascii="Arial" w:hAnsi="Arial" w:cs="Arial"/>
          <w:color w:val="000000" w:themeColor="text1"/>
          <w:sz w:val="21"/>
          <w:szCs w:val="21"/>
          <w:lang w:val="el-GR"/>
        </w:rPr>
      </w:pPr>
    </w:p>
    <w:p w14:paraId="6932085F" w14:textId="14A39052" w:rsidR="00C51F99" w:rsidRPr="007D3BCB" w:rsidRDefault="00C51F99" w:rsidP="00C51F99">
      <w:pPr>
        <w:pStyle w:val="Web"/>
        <w:shd w:val="clear" w:color="auto" w:fill="FFFFFF"/>
        <w:spacing w:before="120" w:beforeAutospacing="0" w:after="120" w:afterAutospacing="0"/>
        <w:rPr>
          <w:rFonts w:ascii="Arial" w:hAnsi="Arial" w:cs="Arial"/>
          <w:color w:val="000000" w:themeColor="text1"/>
          <w:sz w:val="32"/>
          <w:szCs w:val="32"/>
          <w:u w:val="single"/>
        </w:rPr>
      </w:pPr>
      <w:r w:rsidRPr="007D3BCB">
        <w:rPr>
          <w:rFonts w:ascii="Arial" w:hAnsi="Arial" w:cs="Arial"/>
          <w:color w:val="000000" w:themeColor="text1"/>
          <w:sz w:val="32"/>
          <w:szCs w:val="32"/>
          <w:u w:val="single"/>
          <w:lang w:val="el-GR"/>
        </w:rPr>
        <w:t>Τι περιλαμβάνει</w:t>
      </w:r>
      <w:r w:rsidRPr="007D3BCB">
        <w:rPr>
          <w:rFonts w:ascii="Arial" w:hAnsi="Arial" w:cs="Arial"/>
          <w:color w:val="000000" w:themeColor="text1"/>
          <w:sz w:val="32"/>
          <w:szCs w:val="32"/>
          <w:u w:val="single"/>
        </w:rPr>
        <w:t xml:space="preserve">; </w:t>
      </w:r>
    </w:p>
    <w:p w14:paraId="30CB4FC0" w14:textId="43ABD9AC" w:rsidR="00C51F99" w:rsidRDefault="00C51F99" w:rsidP="00C51F99">
      <w:pPr>
        <w:pStyle w:val="Web"/>
        <w:shd w:val="clear" w:color="auto" w:fill="FFFFFF"/>
        <w:spacing w:before="120" w:beforeAutospacing="0" w:after="120" w:afterAutospacing="0"/>
        <w:rPr>
          <w:rFonts w:ascii="Arial" w:hAnsi="Arial" w:cs="Arial"/>
          <w:color w:val="000000" w:themeColor="text1"/>
          <w:sz w:val="21"/>
          <w:szCs w:val="21"/>
          <w:lang w:val="el-GR"/>
        </w:rPr>
      </w:pPr>
      <w:r w:rsidRPr="00C51F99">
        <w:rPr>
          <w:rFonts w:ascii="Arial" w:hAnsi="Arial" w:cs="Arial"/>
          <w:color w:val="000000" w:themeColor="text1"/>
          <w:sz w:val="21"/>
          <w:szCs w:val="21"/>
          <w:lang w:val="el-GR"/>
        </w:rPr>
        <w:t>Η υποκριτική περιλαμβάνει μια ευρεία γκάμα δεξιοτήτων, συμπεριλαμβανομένων της αρκετά ανεπτυγμένης φαντασίας, της συναισθηματικής ευχέρειας, της έκφρασης του σώματος, της καθαρότητας του λόγου και της δυνατότητας ερμηνείας του δράματος. Η υποκριτική απαιτεί επίσης την ικανότητα του ηθοποιού να χρησιμοποιεί διαλέκτους, τόνους, αυτοσχεδιασμό, παρατήρηση και εξομοίωση καθώς και μιμητισμό. Ηθοποιοί εκπαιδεύονται εκτεταμένα σε εξειδικευμένα προγράμματα ή σε σχολές για να αναπτύξουν αυτές τις δεξιότητες. Η συντριπτική πλειοψηφία των επαγγελματιών ηθοποιών έχει λάβει μια μεγάλης διάρκειας εκπαίδευση. Τόσο οι άνδρες όσο και οι γυναίκες ηθοποιοί έχουν συχνά αρκετούς δασκάλους και καθηγητές προκειμένου να λάβουν ένα πλήρες φάσμα εκπαίδευσης, η οποία περιλαμβάνει το τραγούδι, την σκηνική παρουσία, τις τεχνικές ακρόασης και την δράση μπροστά στην κάμερα.</w:t>
      </w:r>
    </w:p>
    <w:p w14:paraId="32CA6849" w14:textId="1A0F9954" w:rsidR="00C51F99" w:rsidRDefault="00C51F99" w:rsidP="00C51F99">
      <w:pPr>
        <w:pStyle w:val="Web"/>
        <w:shd w:val="clear" w:color="auto" w:fill="FFFFFF"/>
        <w:spacing w:before="120" w:beforeAutospacing="0" w:after="120" w:afterAutospacing="0"/>
        <w:rPr>
          <w:rFonts w:ascii="Arial" w:hAnsi="Arial" w:cs="Arial"/>
          <w:color w:val="000000" w:themeColor="text1"/>
          <w:sz w:val="21"/>
          <w:szCs w:val="21"/>
          <w:lang w:val="el-GR"/>
        </w:rPr>
      </w:pPr>
    </w:p>
    <w:p w14:paraId="6379F911" w14:textId="500D3FB4" w:rsidR="00C51F99" w:rsidRPr="007D3BCB" w:rsidRDefault="00C51F99" w:rsidP="00C51F99">
      <w:pPr>
        <w:pStyle w:val="Web"/>
        <w:shd w:val="clear" w:color="auto" w:fill="FFFFFF"/>
        <w:spacing w:before="120" w:beforeAutospacing="0" w:after="120" w:afterAutospacing="0"/>
        <w:rPr>
          <w:rFonts w:ascii="Arial" w:hAnsi="Arial" w:cs="Arial"/>
          <w:color w:val="000000" w:themeColor="text1"/>
          <w:sz w:val="32"/>
          <w:szCs w:val="32"/>
          <w:u w:val="single"/>
          <w:lang w:val="el-GR"/>
        </w:rPr>
      </w:pPr>
      <w:r w:rsidRPr="007D3BCB">
        <w:rPr>
          <w:rFonts w:ascii="Arial" w:hAnsi="Arial" w:cs="Arial"/>
          <w:color w:val="000000" w:themeColor="text1"/>
          <w:sz w:val="32"/>
          <w:szCs w:val="32"/>
          <w:u w:val="single"/>
          <w:lang w:val="el-GR"/>
        </w:rPr>
        <w:t>Εκπαίδευση</w:t>
      </w:r>
      <w:r w:rsidRPr="007D3BCB">
        <w:rPr>
          <w:rFonts w:ascii="Arial" w:hAnsi="Arial" w:cs="Arial"/>
          <w:color w:val="000000" w:themeColor="text1"/>
          <w:sz w:val="32"/>
          <w:szCs w:val="32"/>
          <w:u w:val="single"/>
        </w:rPr>
        <w:t xml:space="preserve">: </w:t>
      </w:r>
    </w:p>
    <w:p w14:paraId="2751C72A" w14:textId="2831B7ED" w:rsidR="00C51F99" w:rsidRDefault="00C51F99" w:rsidP="00C51F99">
      <w:pPr>
        <w:pStyle w:val="Web"/>
        <w:shd w:val="clear" w:color="auto" w:fill="FFFFFF"/>
        <w:spacing w:before="120" w:beforeAutospacing="0" w:after="120" w:afterAutospacing="0"/>
        <w:rPr>
          <w:rFonts w:ascii="Arial" w:hAnsi="Arial" w:cs="Arial"/>
          <w:color w:val="202122"/>
          <w:sz w:val="21"/>
          <w:szCs w:val="21"/>
          <w:shd w:val="clear" w:color="auto" w:fill="FFFFFF"/>
          <w:lang w:val="el-GR"/>
        </w:rPr>
      </w:pPr>
      <w:r w:rsidRPr="00C51F99">
        <w:rPr>
          <w:rFonts w:ascii="Arial" w:hAnsi="Arial" w:cs="Arial"/>
          <w:color w:val="202122"/>
          <w:sz w:val="21"/>
          <w:szCs w:val="21"/>
          <w:shd w:val="clear" w:color="auto" w:fill="FFFFFF"/>
          <w:lang w:val="el-GR"/>
        </w:rPr>
        <w:t>Τα ωδεία και οι δραματικές σχολές συνήθως προσφέρουν μια εκπαίδευση σε όλα τα πεδία της υποκριτικής τέχνης, διάρκειας δυο με τέσσερα έτη. Τα πανεπιστήμια προσφέρουν κυρίως τριετή ή τετραετή προγράμματα, στα οποία ένας φοιτητής μπορεί συχνά να επιλέξει να επικεντρωθεί στην υποκριτική ενώ συνεχίζει να μαθαίνει για άλλες πλευρές του θεάτρου.</w:t>
      </w:r>
      <w:r>
        <w:rPr>
          <w:rFonts w:ascii="Arial" w:hAnsi="Arial" w:cs="Arial"/>
          <w:color w:val="202122"/>
          <w:sz w:val="21"/>
          <w:szCs w:val="21"/>
          <w:shd w:val="clear" w:color="auto" w:fill="FFFFFF"/>
        </w:rPr>
        <w:t> </w:t>
      </w:r>
      <w:r w:rsidR="00565E2D" w:rsidRPr="00565E2D">
        <w:rPr>
          <w:rFonts w:ascii="Arial" w:hAnsi="Arial" w:cs="Arial"/>
          <w:color w:val="202122"/>
          <w:sz w:val="21"/>
          <w:szCs w:val="21"/>
          <w:shd w:val="clear" w:color="auto" w:fill="FFFFFF"/>
          <w:lang w:val="el-GR"/>
        </w:rPr>
        <w:t>Τα μαθήματα μπορεί να περιλαμβάνουν ψυχοτεχνική, αυτοσχεδιασμό, υποκριτική με τη χρήση μάσκας και υποκριτική μπροστά από την κάμερα.</w:t>
      </w:r>
      <w:r w:rsidR="00565E2D">
        <w:rPr>
          <w:rFonts w:ascii="Arial" w:hAnsi="Arial" w:cs="Arial"/>
          <w:color w:val="202122"/>
          <w:sz w:val="21"/>
          <w:szCs w:val="21"/>
          <w:shd w:val="clear" w:color="auto" w:fill="FFFFFF"/>
          <w:lang w:val="el-GR"/>
        </w:rPr>
        <w:t xml:space="preserve"> </w:t>
      </w:r>
      <w:r w:rsidR="00565E2D" w:rsidRPr="00565E2D">
        <w:rPr>
          <w:rFonts w:ascii="Arial" w:hAnsi="Arial" w:cs="Arial"/>
          <w:color w:val="202122"/>
          <w:sz w:val="21"/>
          <w:szCs w:val="21"/>
          <w:shd w:val="clear" w:color="auto" w:fill="FFFFFF"/>
          <w:lang w:val="el-GR"/>
        </w:rPr>
        <w:t>Ανεξάρτητα από την προσέγγιση μιας σχολής, οι φοιτητές πρέπει να αναμένουν μια εντατική εκπαίδευση στην ερμηνεία του κειμένου, της φωνής και της κίνησης. Οι αιτήσεις για τις δραματικές σχολές και τα ωδεία συνήθως περιλαμβάνουν εντατικές οντισιόν. Οποιοσδήποτε είναι άνω των 18 ετών μπορεί να υποβάλλει αίτηση. Η εκπαίδευση μπορεί επίσης να ξεκινήσει σε πολύ νεαρή ηλικία.</w:t>
      </w:r>
      <w:r w:rsidR="00565E2D">
        <w:rPr>
          <w:rFonts w:ascii="Arial" w:hAnsi="Arial" w:cs="Arial"/>
          <w:color w:val="202122"/>
          <w:sz w:val="21"/>
          <w:szCs w:val="21"/>
          <w:shd w:val="clear" w:color="auto" w:fill="FFFFFF"/>
        </w:rPr>
        <w:t> </w:t>
      </w:r>
      <w:r w:rsidR="00565E2D" w:rsidRPr="00565E2D">
        <w:rPr>
          <w:rFonts w:ascii="Arial" w:hAnsi="Arial" w:cs="Arial"/>
          <w:color w:val="202122"/>
          <w:sz w:val="21"/>
          <w:szCs w:val="21"/>
          <w:shd w:val="clear" w:color="auto" w:fill="FFFFFF"/>
          <w:lang w:val="el-GR"/>
        </w:rPr>
        <w:t>Η αυξημένη εκπαίδευση και η έκθεση μπροστά στο ομιλών κοινό επιτρέπει στους ασκούμενους ηθοποιούς να παραμένουν ήρεμοι και περισσότερο χαλαροί πάνω στην σκηνή.</w:t>
      </w:r>
    </w:p>
    <w:p w14:paraId="1669D305" w14:textId="7BBD79D1" w:rsidR="00565E2D" w:rsidRDefault="00565E2D" w:rsidP="00C51F99">
      <w:pPr>
        <w:pStyle w:val="Web"/>
        <w:shd w:val="clear" w:color="auto" w:fill="FFFFFF"/>
        <w:spacing w:before="120" w:beforeAutospacing="0" w:after="120" w:afterAutospacing="0"/>
        <w:rPr>
          <w:rFonts w:ascii="Arial" w:hAnsi="Arial" w:cs="Arial"/>
          <w:color w:val="202122"/>
          <w:sz w:val="21"/>
          <w:szCs w:val="21"/>
          <w:shd w:val="clear" w:color="auto" w:fill="FFFFFF"/>
          <w:lang w:val="el-GR"/>
        </w:rPr>
      </w:pPr>
    </w:p>
    <w:p w14:paraId="2EF7312D" w14:textId="4D26F766" w:rsidR="00565E2D" w:rsidRPr="007D3BCB" w:rsidRDefault="00565E2D" w:rsidP="00C51F99">
      <w:pPr>
        <w:pStyle w:val="Web"/>
        <w:shd w:val="clear" w:color="auto" w:fill="FFFFFF"/>
        <w:spacing w:before="120" w:beforeAutospacing="0" w:after="120" w:afterAutospacing="0"/>
        <w:rPr>
          <w:rFonts w:ascii="Arial" w:hAnsi="Arial" w:cs="Arial"/>
          <w:color w:val="202122"/>
          <w:sz w:val="32"/>
          <w:szCs w:val="32"/>
          <w:u w:val="single"/>
          <w:shd w:val="clear" w:color="auto" w:fill="FFFFFF"/>
        </w:rPr>
      </w:pPr>
      <w:r w:rsidRPr="007D3BCB">
        <w:rPr>
          <w:rFonts w:ascii="Arial" w:hAnsi="Arial" w:cs="Arial"/>
          <w:color w:val="202122"/>
          <w:sz w:val="32"/>
          <w:szCs w:val="32"/>
          <w:u w:val="single"/>
          <w:shd w:val="clear" w:color="auto" w:fill="FFFFFF"/>
          <w:lang w:val="el-GR"/>
        </w:rPr>
        <w:t>Ο πρώτος ηθοποιός</w:t>
      </w:r>
      <w:r w:rsidRPr="007D3BCB">
        <w:rPr>
          <w:rFonts w:ascii="Arial" w:hAnsi="Arial" w:cs="Arial"/>
          <w:color w:val="202122"/>
          <w:sz w:val="32"/>
          <w:szCs w:val="32"/>
          <w:u w:val="single"/>
          <w:shd w:val="clear" w:color="auto" w:fill="FFFFFF"/>
        </w:rPr>
        <w:t>:</w:t>
      </w:r>
    </w:p>
    <w:p w14:paraId="6AEDE875" w14:textId="5A52EEE2" w:rsidR="00565E2D" w:rsidRPr="00BF00FD" w:rsidRDefault="00BF00FD" w:rsidP="00C51F99">
      <w:pPr>
        <w:pStyle w:val="Web"/>
        <w:shd w:val="clear" w:color="auto" w:fill="FFFFFF"/>
        <w:spacing w:before="120" w:beforeAutospacing="0" w:after="120" w:afterAutospacing="0"/>
        <w:rPr>
          <w:rFonts w:ascii="Arial" w:hAnsi="Arial" w:cs="Arial"/>
          <w:color w:val="202122"/>
          <w:sz w:val="32"/>
          <w:szCs w:val="32"/>
          <w:shd w:val="clear" w:color="auto" w:fill="FFFFFF"/>
          <w:lang w:val="el-GR"/>
        </w:rPr>
      </w:pPr>
      <w:r w:rsidRPr="00BF00FD">
        <w:rPr>
          <w:rFonts w:ascii="Arial" w:hAnsi="Arial" w:cs="Arial"/>
          <w:color w:val="202122"/>
          <w:sz w:val="21"/>
          <w:szCs w:val="21"/>
          <w:shd w:val="clear" w:color="auto" w:fill="FFFFFF"/>
          <w:lang w:val="el-GR"/>
        </w:rPr>
        <w:t xml:space="preserve">Ένας από τους πρώτους ηθοποιούς πιστεύεται πως ήταν ο </w:t>
      </w:r>
      <w:proofErr w:type="spellStart"/>
      <w:r w:rsidRPr="00BF00FD">
        <w:rPr>
          <w:rFonts w:ascii="Arial" w:hAnsi="Arial" w:cs="Arial"/>
          <w:color w:val="202122"/>
          <w:sz w:val="21"/>
          <w:szCs w:val="21"/>
          <w:shd w:val="clear" w:color="auto" w:fill="FFFFFF"/>
          <w:lang w:val="el-GR"/>
        </w:rPr>
        <w:t>Θέσπις</w:t>
      </w:r>
      <w:proofErr w:type="spellEnd"/>
      <w:r w:rsidRPr="00BF00FD">
        <w:rPr>
          <w:rFonts w:ascii="Arial" w:hAnsi="Arial" w:cs="Arial"/>
          <w:color w:val="202122"/>
          <w:sz w:val="21"/>
          <w:szCs w:val="21"/>
          <w:shd w:val="clear" w:color="auto" w:fill="FFFFFF"/>
          <w:lang w:val="el-GR"/>
        </w:rPr>
        <w:t xml:space="preserve"> από την Ικαρία. Ο Αριστοτέλης γράφει στην</w:t>
      </w:r>
      <w:r>
        <w:rPr>
          <w:rFonts w:ascii="Arial" w:hAnsi="Arial" w:cs="Arial"/>
          <w:color w:val="202122"/>
          <w:sz w:val="21"/>
          <w:szCs w:val="21"/>
          <w:shd w:val="clear" w:color="auto" w:fill="FFFFFF"/>
        </w:rPr>
        <w:t> </w:t>
      </w:r>
      <w:r w:rsidRPr="00BF00FD">
        <w:rPr>
          <w:rFonts w:ascii="Arial" w:hAnsi="Arial" w:cs="Arial"/>
          <w:i/>
          <w:iCs/>
          <w:color w:val="202122"/>
          <w:sz w:val="21"/>
          <w:szCs w:val="21"/>
          <w:shd w:val="clear" w:color="auto" w:fill="FFFFFF"/>
          <w:lang w:val="el-GR"/>
        </w:rPr>
        <w:t>Ποιητική</w:t>
      </w:r>
      <w:r>
        <w:rPr>
          <w:rFonts w:ascii="Arial" w:hAnsi="Arial" w:cs="Arial"/>
          <w:color w:val="202122"/>
          <w:sz w:val="21"/>
          <w:szCs w:val="21"/>
          <w:shd w:val="clear" w:color="auto" w:fill="FFFFFF"/>
        </w:rPr>
        <w:t> </w:t>
      </w:r>
      <w:r w:rsidRPr="00BF00FD">
        <w:rPr>
          <w:rFonts w:ascii="Arial" w:hAnsi="Arial" w:cs="Arial"/>
          <w:color w:val="202122"/>
          <w:sz w:val="21"/>
          <w:szCs w:val="21"/>
          <w:shd w:val="clear" w:color="auto" w:fill="FFFFFF"/>
          <w:lang w:val="el-GR"/>
        </w:rPr>
        <w:t xml:space="preserve">του (γύρω 335 π.Χ.) ότι ο </w:t>
      </w:r>
      <w:proofErr w:type="spellStart"/>
      <w:r w:rsidRPr="00BF00FD">
        <w:rPr>
          <w:rFonts w:ascii="Arial" w:hAnsi="Arial" w:cs="Arial"/>
          <w:color w:val="202122"/>
          <w:sz w:val="21"/>
          <w:szCs w:val="21"/>
          <w:shd w:val="clear" w:color="auto" w:fill="FFFFFF"/>
          <w:lang w:val="el-GR"/>
        </w:rPr>
        <w:t>Θέσπις</w:t>
      </w:r>
      <w:proofErr w:type="spellEnd"/>
      <w:r w:rsidRPr="00BF00FD">
        <w:rPr>
          <w:rFonts w:ascii="Arial" w:hAnsi="Arial" w:cs="Arial"/>
          <w:color w:val="202122"/>
          <w:sz w:val="21"/>
          <w:szCs w:val="21"/>
          <w:shd w:val="clear" w:color="auto" w:fill="FFFFFF"/>
          <w:lang w:val="el-GR"/>
        </w:rPr>
        <w:t xml:space="preserve"> απάγγελε τα λόγια του έξω από τον χορό και αυτό το θεωρούσε ως ξεχωριστό χαρακτήρα. Αρχικά ο χορός αφηγούνταν και έπειτα </w:t>
      </w:r>
      <w:r>
        <w:rPr>
          <w:rFonts w:ascii="Arial" w:hAnsi="Arial" w:cs="Arial"/>
          <w:color w:val="202122"/>
          <w:sz w:val="21"/>
          <w:szCs w:val="21"/>
          <w:shd w:val="clear" w:color="auto" w:fill="FFFFFF"/>
          <w:lang w:val="el-GR"/>
        </w:rPr>
        <w:t>ο</w:t>
      </w:r>
      <w:r w:rsidRPr="00BF00FD">
        <w:rPr>
          <w:rFonts w:ascii="Arial" w:hAnsi="Arial" w:cs="Arial"/>
          <w:color w:val="202122"/>
          <w:sz w:val="21"/>
          <w:szCs w:val="21"/>
          <w:shd w:val="clear" w:color="auto" w:fill="FFFFFF"/>
          <w:lang w:val="el-GR"/>
        </w:rPr>
        <w:t xml:space="preserve"> </w:t>
      </w:r>
      <w:proofErr w:type="spellStart"/>
      <w:r w:rsidRPr="00BF00FD">
        <w:rPr>
          <w:rFonts w:ascii="Arial" w:hAnsi="Arial" w:cs="Arial"/>
          <w:color w:val="202122"/>
          <w:sz w:val="21"/>
          <w:szCs w:val="21"/>
          <w:shd w:val="clear" w:color="auto" w:fill="FFFFFF"/>
          <w:lang w:val="el-GR"/>
        </w:rPr>
        <w:t>Θέσπις</w:t>
      </w:r>
      <w:proofErr w:type="spellEnd"/>
      <w:r w:rsidRPr="00BF00FD">
        <w:rPr>
          <w:rFonts w:ascii="Arial" w:hAnsi="Arial" w:cs="Arial"/>
          <w:color w:val="202122"/>
          <w:sz w:val="21"/>
          <w:szCs w:val="21"/>
          <w:shd w:val="clear" w:color="auto" w:fill="FFFFFF"/>
          <w:lang w:val="el-GR"/>
        </w:rPr>
        <w:t xml:space="preserve"> στεκόταν έξω από τον χορό και μιλούσε σαν να ήταν ο χαρακτήρας αυτός ο ίδιο</w:t>
      </w:r>
      <w:r>
        <w:rPr>
          <w:rFonts w:ascii="Arial" w:hAnsi="Arial" w:cs="Arial"/>
          <w:color w:val="202122"/>
          <w:sz w:val="21"/>
          <w:szCs w:val="21"/>
          <w:shd w:val="clear" w:color="auto" w:fill="FFFFFF"/>
          <w:lang w:val="el-GR"/>
        </w:rPr>
        <w:t>ς</w:t>
      </w:r>
      <w:r w:rsidRPr="00BF00FD">
        <w:rPr>
          <w:rFonts w:ascii="Arial" w:hAnsi="Arial" w:cs="Arial"/>
          <w:color w:val="202122"/>
          <w:sz w:val="21"/>
          <w:szCs w:val="21"/>
          <w:shd w:val="clear" w:color="auto" w:fill="FFFFFF"/>
          <w:lang w:val="el-GR"/>
        </w:rPr>
        <w:t>. Για να ξεχωρίσει αυτούς τους δυο τρόπους διήγησης - δράση και αφήγηση - ο Αριστοτέλης χρησιμοποιεί τους όρους "μίμηση" (για την δράση) και "πλοκή" (για την αφήγηση).</w:t>
      </w:r>
    </w:p>
    <w:p w14:paraId="176E63F4" w14:textId="1BD37F7A" w:rsidR="00565E2D" w:rsidRPr="00BF00FD" w:rsidRDefault="00565E2D" w:rsidP="00C51F99">
      <w:pPr>
        <w:pStyle w:val="Web"/>
        <w:shd w:val="clear" w:color="auto" w:fill="FFFFFF"/>
        <w:spacing w:before="120" w:beforeAutospacing="0" w:after="120" w:afterAutospacing="0"/>
        <w:rPr>
          <w:rFonts w:ascii="Arial" w:hAnsi="Arial" w:cs="Arial"/>
          <w:color w:val="202122"/>
          <w:sz w:val="32"/>
          <w:szCs w:val="32"/>
          <w:shd w:val="clear" w:color="auto" w:fill="FFFFFF"/>
          <w:lang w:val="el-GR"/>
        </w:rPr>
      </w:pPr>
    </w:p>
    <w:p w14:paraId="33D117C4" w14:textId="650F7DAA" w:rsidR="004A580D" w:rsidRPr="007D3BCB" w:rsidRDefault="00A317A9" w:rsidP="00A317A9">
      <w:pPr>
        <w:rPr>
          <w:rFonts w:ascii="Arial" w:hAnsi="Arial" w:cs="Arial"/>
          <w:sz w:val="32"/>
          <w:szCs w:val="32"/>
          <w:u w:val="single"/>
          <w:lang w:val="el-GR"/>
        </w:rPr>
      </w:pPr>
      <w:r w:rsidRPr="007D3BCB">
        <w:rPr>
          <w:rFonts w:ascii="Arial" w:hAnsi="Arial" w:cs="Arial"/>
          <w:sz w:val="32"/>
          <w:szCs w:val="32"/>
          <w:u w:val="single"/>
          <w:lang w:val="el-GR"/>
        </w:rPr>
        <w:lastRenderedPageBreak/>
        <w:t>Κατευθύνσεις</w:t>
      </w:r>
      <w:r w:rsidRPr="007D3BCB">
        <w:rPr>
          <w:rFonts w:ascii="Arial" w:hAnsi="Arial" w:cs="Arial"/>
          <w:sz w:val="32"/>
          <w:szCs w:val="32"/>
          <w:u w:val="single"/>
        </w:rPr>
        <w:t>:</w:t>
      </w:r>
    </w:p>
    <w:p w14:paraId="1E54D5C6" w14:textId="5970F79C" w:rsidR="00A317A9" w:rsidRDefault="00A317A9" w:rsidP="00A317A9">
      <w:pPr>
        <w:rPr>
          <w:rFonts w:ascii="Arial" w:hAnsi="Arial" w:cs="Arial"/>
          <w:sz w:val="24"/>
          <w:szCs w:val="24"/>
          <w:lang w:val="el-GR"/>
        </w:rPr>
      </w:pPr>
      <w:r w:rsidRPr="00A317A9">
        <w:rPr>
          <w:rFonts w:ascii="Arial" w:hAnsi="Arial" w:cs="Arial"/>
          <w:sz w:val="24"/>
          <w:szCs w:val="24"/>
          <w:lang w:val="el-GR"/>
        </w:rPr>
        <w:t xml:space="preserve">Οι κατευθύνσεις από τις οποίες μπορεί κάποιος να περάσει σε </w:t>
      </w:r>
      <w:r>
        <w:rPr>
          <w:rFonts w:ascii="Arial" w:hAnsi="Arial" w:cs="Arial"/>
          <w:sz w:val="24"/>
          <w:szCs w:val="24"/>
          <w:lang w:val="el-GR"/>
        </w:rPr>
        <w:t>μια σχολή θεάτρου είναι οι εξής</w:t>
      </w:r>
      <w:r w:rsidRPr="00A317A9">
        <w:rPr>
          <w:rFonts w:ascii="Arial" w:hAnsi="Arial" w:cs="Arial"/>
          <w:sz w:val="24"/>
          <w:szCs w:val="24"/>
          <w:lang w:val="el-GR"/>
        </w:rPr>
        <w:t xml:space="preserve">: </w:t>
      </w:r>
    </w:p>
    <w:p w14:paraId="5DD811D5" w14:textId="34036B6D" w:rsidR="00A317A9" w:rsidRPr="007D3BCB" w:rsidRDefault="007D3BCB" w:rsidP="00A317A9">
      <w:pPr>
        <w:rPr>
          <w:rFonts w:ascii="Arial" w:hAnsi="Arial" w:cs="Arial"/>
          <w:b/>
          <w:bCs/>
          <w:sz w:val="28"/>
          <w:szCs w:val="28"/>
          <w:lang w:val="el-GR"/>
        </w:rPr>
      </w:pPr>
      <w:r w:rsidRPr="007D3BCB">
        <w:rPr>
          <w:rFonts w:ascii="Arial" w:hAnsi="Arial" w:cs="Arial"/>
          <w:b/>
          <w:bCs/>
          <w:sz w:val="28"/>
          <w:szCs w:val="28"/>
          <w:lang w:val="el-GR"/>
        </w:rPr>
        <w:t>Θεωρητική</w:t>
      </w:r>
    </w:p>
    <w:p w14:paraId="3EE5BADD" w14:textId="4A90D126" w:rsidR="00A317A9" w:rsidRDefault="007D3BCB" w:rsidP="00A317A9">
      <w:pPr>
        <w:rPr>
          <w:rFonts w:ascii="Arial" w:hAnsi="Arial" w:cs="Arial"/>
          <w:sz w:val="24"/>
          <w:szCs w:val="24"/>
          <w:lang w:val="el-GR"/>
        </w:rPr>
      </w:pPr>
      <w:r>
        <w:rPr>
          <w:rFonts w:ascii="Arial" w:hAnsi="Arial" w:cs="Arial"/>
          <w:sz w:val="24"/>
          <w:szCs w:val="24"/>
          <w:lang w:val="el-GR"/>
        </w:rPr>
        <w:t xml:space="preserve">Σχολές </w:t>
      </w:r>
      <w:r w:rsidR="00A317A9" w:rsidRPr="00A317A9">
        <w:rPr>
          <w:rFonts w:ascii="Arial" w:hAnsi="Arial" w:cs="Arial"/>
          <w:sz w:val="24"/>
          <w:szCs w:val="24"/>
          <w:lang w:val="el-GR"/>
        </w:rPr>
        <w:t>στην Πά</w:t>
      </w:r>
      <w:r w:rsidR="00A317A9">
        <w:rPr>
          <w:rFonts w:ascii="Arial" w:hAnsi="Arial" w:cs="Arial"/>
          <w:sz w:val="24"/>
          <w:szCs w:val="24"/>
          <w:lang w:val="el-GR"/>
        </w:rPr>
        <w:t xml:space="preserve">τρα, Θεσσαλονίκη, Αθήνα και Ναύπλιο </w:t>
      </w:r>
    </w:p>
    <w:p w14:paraId="49542042" w14:textId="4161176B" w:rsidR="00A317A9" w:rsidRPr="007D3BCB" w:rsidRDefault="007D3BCB" w:rsidP="00A317A9">
      <w:pPr>
        <w:rPr>
          <w:rFonts w:ascii="Arial" w:hAnsi="Arial" w:cs="Arial"/>
          <w:b/>
          <w:bCs/>
          <w:sz w:val="28"/>
          <w:szCs w:val="28"/>
        </w:rPr>
      </w:pPr>
      <w:r w:rsidRPr="007D3BCB">
        <w:rPr>
          <w:rFonts w:ascii="Arial" w:hAnsi="Arial" w:cs="Arial"/>
          <w:b/>
          <w:bCs/>
          <w:sz w:val="28"/>
          <w:szCs w:val="28"/>
          <w:lang w:val="el-GR"/>
        </w:rPr>
        <w:t>Θετική</w:t>
      </w:r>
      <w:r w:rsidRPr="007D3BCB">
        <w:rPr>
          <w:rFonts w:ascii="Arial" w:hAnsi="Arial" w:cs="Arial"/>
          <w:b/>
          <w:bCs/>
          <w:sz w:val="28"/>
          <w:szCs w:val="28"/>
        </w:rPr>
        <w:t xml:space="preserve">: </w:t>
      </w:r>
    </w:p>
    <w:p w14:paraId="44CC2BCD" w14:textId="30B46BD5" w:rsidR="007D3BCB" w:rsidRDefault="007D3BCB" w:rsidP="00A317A9">
      <w:pPr>
        <w:rPr>
          <w:rFonts w:ascii="Arial" w:hAnsi="Arial" w:cs="Arial"/>
          <w:sz w:val="24"/>
          <w:szCs w:val="24"/>
          <w:lang w:val="el-GR"/>
        </w:rPr>
      </w:pPr>
      <w:r>
        <w:rPr>
          <w:rFonts w:ascii="Arial" w:hAnsi="Arial" w:cs="Arial"/>
          <w:sz w:val="24"/>
          <w:szCs w:val="24"/>
          <w:lang w:val="el-GR"/>
        </w:rPr>
        <w:t>Σχολή στην Θεσσαλονίκη</w:t>
      </w:r>
    </w:p>
    <w:p w14:paraId="149999BB" w14:textId="54B4BFE5" w:rsidR="007D3BCB" w:rsidRPr="007D3BCB" w:rsidRDefault="007D3BCB" w:rsidP="00A317A9">
      <w:pPr>
        <w:rPr>
          <w:rFonts w:ascii="Arial" w:hAnsi="Arial" w:cs="Arial"/>
          <w:b/>
          <w:bCs/>
          <w:sz w:val="28"/>
          <w:szCs w:val="28"/>
          <w:lang w:val="el-GR"/>
        </w:rPr>
      </w:pPr>
      <w:r w:rsidRPr="007D3BCB">
        <w:rPr>
          <w:rFonts w:ascii="Arial" w:hAnsi="Arial" w:cs="Arial"/>
          <w:b/>
          <w:bCs/>
          <w:sz w:val="28"/>
          <w:szCs w:val="28"/>
          <w:lang w:val="el-GR"/>
        </w:rPr>
        <w:t>Οικονομικά</w:t>
      </w:r>
      <w:r w:rsidRPr="007D3BCB">
        <w:rPr>
          <w:rFonts w:ascii="Arial" w:hAnsi="Arial" w:cs="Arial"/>
          <w:b/>
          <w:bCs/>
          <w:sz w:val="28"/>
          <w:szCs w:val="28"/>
        </w:rPr>
        <w:t xml:space="preserve">: </w:t>
      </w:r>
    </w:p>
    <w:p w14:paraId="35328471" w14:textId="023D09F2" w:rsidR="007D3BCB" w:rsidRDefault="007D3BCB" w:rsidP="00A317A9">
      <w:pPr>
        <w:rPr>
          <w:rFonts w:ascii="Arial" w:hAnsi="Arial" w:cs="Arial"/>
          <w:sz w:val="24"/>
          <w:szCs w:val="24"/>
          <w:lang w:val="el-GR"/>
        </w:rPr>
      </w:pPr>
      <w:r>
        <w:rPr>
          <w:rFonts w:ascii="Arial" w:hAnsi="Arial" w:cs="Arial"/>
          <w:sz w:val="24"/>
          <w:szCs w:val="24"/>
          <w:lang w:val="el-GR"/>
        </w:rPr>
        <w:t>Σχολή στην Θεσσαλονίκη</w:t>
      </w:r>
    </w:p>
    <w:p w14:paraId="7AB3381E" w14:textId="487CC160" w:rsidR="007D3BCB" w:rsidRDefault="007D3BCB" w:rsidP="00A317A9">
      <w:pPr>
        <w:rPr>
          <w:rFonts w:ascii="Arial" w:hAnsi="Arial" w:cs="Arial"/>
          <w:sz w:val="24"/>
          <w:szCs w:val="24"/>
          <w:lang w:val="el-GR"/>
        </w:rPr>
      </w:pPr>
    </w:p>
    <w:p w14:paraId="75134E9F" w14:textId="00BC264C" w:rsidR="007D3BCB" w:rsidRDefault="007D3BCB" w:rsidP="00A317A9">
      <w:pPr>
        <w:rPr>
          <w:rFonts w:ascii="Arial" w:hAnsi="Arial" w:cs="Arial"/>
          <w:sz w:val="24"/>
          <w:szCs w:val="24"/>
          <w:lang w:val="el-GR"/>
        </w:rPr>
      </w:pPr>
    </w:p>
    <w:p w14:paraId="4D15E0E3" w14:textId="5B6155E8" w:rsidR="007D3BCB" w:rsidRDefault="007D3BCB" w:rsidP="00A317A9">
      <w:pPr>
        <w:rPr>
          <w:rFonts w:ascii="Arial" w:hAnsi="Arial" w:cs="Arial"/>
          <w:sz w:val="24"/>
          <w:szCs w:val="24"/>
          <w:lang w:val="el-GR"/>
        </w:rPr>
      </w:pPr>
    </w:p>
    <w:p w14:paraId="40298ABC" w14:textId="5D6B5399" w:rsidR="007D3BCB" w:rsidRDefault="007D3BCB" w:rsidP="00A317A9">
      <w:pPr>
        <w:rPr>
          <w:rFonts w:ascii="Arial" w:hAnsi="Arial" w:cs="Arial"/>
          <w:sz w:val="32"/>
          <w:szCs w:val="32"/>
          <w:lang w:val="el-GR"/>
        </w:rPr>
      </w:pPr>
      <w:r>
        <w:rPr>
          <w:rFonts w:ascii="Arial" w:hAnsi="Arial" w:cs="Arial"/>
          <w:sz w:val="32"/>
          <w:szCs w:val="32"/>
          <w:lang w:val="el-GR"/>
        </w:rPr>
        <w:t>Τέλος</w:t>
      </w:r>
    </w:p>
    <w:p w14:paraId="18BF10A3" w14:textId="77777777" w:rsidR="007D3BCB" w:rsidRDefault="007D3BCB" w:rsidP="00A317A9">
      <w:pPr>
        <w:rPr>
          <w:rFonts w:ascii="Arial" w:hAnsi="Arial" w:cs="Arial"/>
          <w:sz w:val="40"/>
          <w:szCs w:val="40"/>
          <w:lang w:val="el-GR"/>
        </w:rPr>
      </w:pPr>
    </w:p>
    <w:p w14:paraId="7972F157" w14:textId="4552E8F0" w:rsidR="007D3BCB" w:rsidRPr="007D3BCB" w:rsidRDefault="007D3BCB" w:rsidP="00A317A9">
      <w:pPr>
        <w:rPr>
          <w:rFonts w:ascii="Arial" w:hAnsi="Arial" w:cs="Arial"/>
          <w:sz w:val="40"/>
          <w:szCs w:val="40"/>
          <w:lang w:val="el-GR"/>
        </w:rPr>
      </w:pPr>
      <w:proofErr w:type="spellStart"/>
      <w:r>
        <w:rPr>
          <w:rFonts w:ascii="Arial" w:hAnsi="Arial" w:cs="Arial"/>
          <w:sz w:val="40"/>
          <w:szCs w:val="40"/>
          <w:lang w:val="el-GR"/>
        </w:rPr>
        <w:t>Στελιάννα</w:t>
      </w:r>
      <w:proofErr w:type="spellEnd"/>
      <w:r>
        <w:rPr>
          <w:rFonts w:ascii="Arial" w:hAnsi="Arial" w:cs="Arial"/>
          <w:sz w:val="40"/>
          <w:szCs w:val="40"/>
          <w:lang w:val="el-GR"/>
        </w:rPr>
        <w:t xml:space="preserve"> Αντωνάτου Γ1</w:t>
      </w:r>
    </w:p>
    <w:p w14:paraId="4E4AE5B0" w14:textId="77777777" w:rsidR="0082271C" w:rsidRPr="0082271C" w:rsidRDefault="0082271C" w:rsidP="007561DF">
      <w:pPr>
        <w:jc w:val="center"/>
        <w:rPr>
          <w:sz w:val="40"/>
          <w:szCs w:val="40"/>
          <w:u w:val="single"/>
          <w:lang w:val="el-GR"/>
        </w:rPr>
      </w:pPr>
    </w:p>
    <w:sectPr w:rsidR="0082271C" w:rsidRPr="00822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DF"/>
    <w:rsid w:val="0007530A"/>
    <w:rsid w:val="00291208"/>
    <w:rsid w:val="004A580D"/>
    <w:rsid w:val="00565E2D"/>
    <w:rsid w:val="005D3403"/>
    <w:rsid w:val="007561DF"/>
    <w:rsid w:val="007D3BCB"/>
    <w:rsid w:val="0082271C"/>
    <w:rsid w:val="00823E1D"/>
    <w:rsid w:val="00A317A9"/>
    <w:rsid w:val="00BF00FD"/>
    <w:rsid w:val="00C5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12D5"/>
  <w15:chartTrackingRefBased/>
  <w15:docId w15:val="{2CEC7CDE-5C56-4BAB-807C-14886E12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753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271C"/>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82271C"/>
    <w:rPr>
      <w:color w:val="0000FF"/>
      <w:u w:val="single"/>
    </w:rPr>
  </w:style>
  <w:style w:type="character" w:styleId="a3">
    <w:name w:val="Strong"/>
    <w:basedOn w:val="a0"/>
    <w:uiPriority w:val="22"/>
    <w:qFormat/>
    <w:rsid w:val="004A580D"/>
    <w:rPr>
      <w:b/>
      <w:bCs/>
    </w:rPr>
  </w:style>
  <w:style w:type="character" w:customStyle="1" w:styleId="2Char">
    <w:name w:val="Επικεφαλίδα 2 Char"/>
    <w:basedOn w:val="a0"/>
    <w:link w:val="2"/>
    <w:uiPriority w:val="9"/>
    <w:rsid w:val="0007530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88306">
      <w:bodyDiv w:val="1"/>
      <w:marLeft w:val="0"/>
      <w:marRight w:val="0"/>
      <w:marTop w:val="0"/>
      <w:marBottom w:val="0"/>
      <w:divBdr>
        <w:top w:val="none" w:sz="0" w:space="0" w:color="auto"/>
        <w:left w:val="none" w:sz="0" w:space="0" w:color="auto"/>
        <w:bottom w:val="none" w:sz="0" w:space="0" w:color="auto"/>
        <w:right w:val="none" w:sz="0" w:space="0" w:color="auto"/>
      </w:divBdr>
    </w:div>
    <w:div w:id="1201819697">
      <w:bodyDiv w:val="1"/>
      <w:marLeft w:val="0"/>
      <w:marRight w:val="0"/>
      <w:marTop w:val="0"/>
      <w:marBottom w:val="0"/>
      <w:divBdr>
        <w:top w:val="none" w:sz="0" w:space="0" w:color="auto"/>
        <w:left w:val="none" w:sz="0" w:space="0" w:color="auto"/>
        <w:bottom w:val="none" w:sz="0" w:space="0" w:color="auto"/>
        <w:right w:val="none" w:sz="0" w:space="0" w:color="auto"/>
      </w:divBdr>
    </w:div>
    <w:div w:id="2067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A%CE%B9%CE%BD%CE%B7%CE%BC%CE%B1%CF%84%CE%BF%CE%B3%CF%81%CE%AC%CF%86%CE%BF%CF%82" TargetMode="External"/><Relationship Id="rId3" Type="http://schemas.openxmlformats.org/officeDocument/2006/relationships/webSettings" Target="webSettings.xml"/><Relationship Id="rId7" Type="http://schemas.openxmlformats.org/officeDocument/2006/relationships/hyperlink" Target="https://el.wikipedia.org/wiki/%CE%A4%CE%B7%CE%BB%CE%B5%CF%8C%CF%81%CE%B1%CF%83%CE%B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CE%98%CE%AD%CE%B1%CF%84%CF%81%CE%BF" TargetMode="External"/><Relationship Id="rId5" Type="http://schemas.openxmlformats.org/officeDocument/2006/relationships/hyperlink" Target="https://el.wikipedia.org/wiki/%CE%97%CE%B8%CE%BF%CF%80%CE%BF%CE%B9%CF%8C%CF%82" TargetMode="External"/><Relationship Id="rId10" Type="http://schemas.openxmlformats.org/officeDocument/2006/relationships/theme" Target="theme/theme1.xml"/><Relationship Id="rId4" Type="http://schemas.openxmlformats.org/officeDocument/2006/relationships/hyperlink" Target="https://el.wikipedia.org/wiki/%CE%A4%CE%AD%CF%87%CE%BD%CE%B7"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3084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Steliana A</dc:creator>
  <cp:keywords/>
  <dc:description/>
  <cp:lastModifiedBy>Admin</cp:lastModifiedBy>
  <cp:revision>2</cp:revision>
  <dcterms:created xsi:type="dcterms:W3CDTF">2022-05-06T07:51:00Z</dcterms:created>
  <dcterms:modified xsi:type="dcterms:W3CDTF">2022-05-06T07:51:00Z</dcterms:modified>
</cp:coreProperties>
</file>