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B1C4F8">
      <w:pPr>
        <w:jc w:val="center"/>
      </w:pPr>
    </w:p>
    <w:p w14:paraId="00B15AFD">
      <w:pPr>
        <w:jc w:val="center"/>
        <w:rPr>
          <w:rStyle w:val="12"/>
          <w:rFonts w:asciiTheme="majorHAnsi" w:hAnsiTheme="majorHAnsi"/>
          <w:sz w:val="32"/>
          <w:szCs w:val="32"/>
        </w:rPr>
      </w:pPr>
      <w:r>
        <w:rPr>
          <w:rStyle w:val="12"/>
          <w:rFonts w:asciiTheme="majorHAnsi" w:hAnsiTheme="majorHAnsi"/>
          <w:sz w:val="32"/>
          <w:szCs w:val="32"/>
        </w:rPr>
        <w:t>Διδακτική Ενότητα: Τομείς παραγωγής</w:t>
      </w:r>
    </w:p>
    <w:p w14:paraId="69DD10F0">
      <w:pPr>
        <w:pStyle w:val="2"/>
        <w:jc w:val="center"/>
        <w:rPr>
          <w:rStyle w:val="6"/>
          <w:rFonts w:asciiTheme="majorHAnsi" w:hAnsiTheme="majorHAnsi"/>
          <w:i w:val="0"/>
          <w:u w:val="single"/>
        </w:rPr>
      </w:pPr>
      <w:r>
        <w:rPr>
          <w:rStyle w:val="6"/>
          <w:rFonts w:asciiTheme="majorHAnsi" w:hAnsiTheme="majorHAnsi"/>
          <w:i w:val="0"/>
          <w:u w:val="single"/>
        </w:rPr>
        <w:t>Ανάθεση εργασίας 2</w:t>
      </w:r>
    </w:p>
    <w:p w14:paraId="06E648E3">
      <w:pPr>
        <w:rPr>
          <w:rFonts w:hint="default" w:asciiTheme="majorHAnsi" w:hAnsiTheme="majorHAnsi"/>
          <w:lang w:val="el-GR" w:eastAsia="zh-CN"/>
        </w:rPr>
      </w:pPr>
      <w:r>
        <w:rPr>
          <w:rFonts w:asciiTheme="majorHAnsi" w:hAnsiTheme="majorHAnsi"/>
          <w:lang w:val="el" w:eastAsia="zh-CN"/>
        </w:rPr>
        <w:t>Ονοματεπ</w:t>
      </w:r>
      <w:r>
        <w:rPr>
          <w:rFonts w:hint="default" w:asciiTheme="majorHAnsi" w:hAnsiTheme="majorHAnsi"/>
          <w:lang w:val="el-GR" w:eastAsia="zh-CN"/>
        </w:rPr>
        <w:t>ώνυμο</w:t>
      </w:r>
      <w:r>
        <w:rPr>
          <w:rFonts w:asciiTheme="majorHAnsi" w:hAnsiTheme="majorHAnsi"/>
          <w:lang w:val="el" w:eastAsia="zh-CN"/>
        </w:rPr>
        <w:t xml:space="preserve"> Μαθητ</w:t>
      </w:r>
      <w:r>
        <w:rPr>
          <w:rFonts w:asciiTheme="majorHAnsi" w:hAnsiTheme="majorHAnsi"/>
          <w:lang w:val="el-GR" w:eastAsia="zh-CN"/>
        </w:rPr>
        <w:t>ή</w:t>
      </w:r>
      <w:r>
        <w:rPr>
          <w:rFonts w:asciiTheme="majorHAnsi" w:hAnsiTheme="majorHAnsi"/>
          <w:lang w:val="el" w:eastAsia="zh-CN"/>
        </w:rPr>
        <w:t>: ___________________________</w:t>
      </w:r>
      <w:r>
        <w:rPr>
          <w:rFonts w:hint="default" w:asciiTheme="majorHAnsi" w:hAnsiTheme="majorHAnsi"/>
          <w:lang w:val="el-GR" w:eastAsia="zh-CN"/>
        </w:rPr>
        <w:t>______________________________</w:t>
      </w:r>
    </w:p>
    <w:p w14:paraId="01E7EF3B">
      <w:pPr>
        <w:jc w:val="left"/>
        <w:rPr>
          <w:rFonts w:asciiTheme="majorHAnsi" w:hAnsiTheme="majorHAnsi"/>
          <w:lang w:val="el"/>
        </w:rPr>
      </w:pPr>
      <w:r>
        <w:rPr>
          <w:rStyle w:val="12"/>
          <w:rFonts w:asciiTheme="majorHAnsi" w:hAnsiTheme="majorHAnsi"/>
          <w:b w:val="0"/>
          <w:bCs w:val="0"/>
          <w:sz w:val="24"/>
          <w:szCs w:val="24"/>
        </w:rPr>
        <w:t>Τάξη-τμήμα:</w:t>
      </w:r>
      <w:r>
        <w:rPr>
          <w:rStyle w:val="12"/>
          <w:rFonts w:hint="default" w:asciiTheme="majorHAnsi" w:hAnsiTheme="majorHAnsi"/>
          <w:b w:val="0"/>
          <w:bCs w:val="0"/>
          <w:sz w:val="24"/>
          <w:szCs w:val="24"/>
          <w:lang w:val="en-US"/>
        </w:rPr>
        <w:t>____________</w:t>
      </w:r>
    </w:p>
    <w:p w14:paraId="0DE43594">
      <w:pPr>
        <w:rPr>
          <w:rFonts w:asciiTheme="majorHAnsi" w:hAnsiTheme="majorHAnsi"/>
        </w:rPr>
      </w:pPr>
      <w:r>
        <w:rPr>
          <w:rFonts w:asciiTheme="majorHAnsi" w:hAnsiTheme="majorHAnsi"/>
          <w:lang w:val="el" w:eastAsia="zh-CN"/>
        </w:rPr>
        <w:t>Ημερομηνία: ______________________</w:t>
      </w:r>
    </w:p>
    <w:p w14:paraId="2CA346AA">
      <w:bookmarkStart w:id="0" w:name="_GoBack"/>
      <w:bookmarkEnd w:id="0"/>
    </w:p>
    <w:p w14:paraId="34D51E31">
      <w:pPr>
        <w:jc w:val="both"/>
      </w:pPr>
    </w:p>
    <w:p w14:paraId="6BEEB547">
      <w:pPr>
        <w:rPr>
          <w:rFonts w:asciiTheme="majorHAnsi" w:hAnsiTheme="majorHAnsi"/>
        </w:rPr>
      </w:pPr>
      <w:r>
        <w:rPr>
          <w:rFonts w:asciiTheme="majorHAnsi" w:hAnsiTheme="majorHAnsi"/>
          <w:u w:val="single"/>
        </w:rPr>
        <w:t>Άσκηση 1η:</w:t>
      </w:r>
      <w:r>
        <w:rPr>
          <w:rFonts w:asciiTheme="majorHAnsi" w:hAnsiTheme="majorHAnsi"/>
        </w:rPr>
        <w:t xml:space="preserve"> </w:t>
      </w:r>
    </w:p>
    <w:p w14:paraId="0A9B9AF2">
      <w:pPr>
        <w:jc w:val="both"/>
        <w:rPr>
          <w:rFonts w:asciiTheme="majorHAnsi" w:hAnsiTheme="majorHAnsi"/>
        </w:rPr>
      </w:pPr>
      <w:r>
        <w:rPr>
          <w:rFonts w:asciiTheme="majorHAnsi" w:hAnsiTheme="majorHAnsi"/>
        </w:rPr>
        <w:t>Συμπληρώστε τον παρακάτω πίνακα , αναφέροντας σε κάθε κενό κελί</w:t>
      </w:r>
      <w:r>
        <w:rPr>
          <w:rFonts w:hint="default" w:asciiTheme="majorHAnsi" w:hAnsiTheme="majorHAnsi"/>
          <w:lang w:val="en-US"/>
        </w:rPr>
        <w:t xml:space="preserve"> </w:t>
      </w:r>
      <w:r>
        <w:rPr>
          <w:rFonts w:asciiTheme="majorHAnsi" w:hAnsiTheme="majorHAnsi"/>
        </w:rPr>
        <w:t>παραγωγικές μονάδες που ανήκουν στον τομέα που αντιστοιχεί η στήλη.</w:t>
      </w:r>
    </w:p>
    <w:p w14:paraId="027A532A">
      <w:pPr>
        <w:jc w:val="center"/>
        <w:rPr>
          <w:rFonts w:asciiTheme="majorHAnsi" w:hAnsiTheme="majorHAnsi"/>
        </w:rPr>
      </w:pPr>
    </w:p>
    <w:tbl>
      <w:tblPr>
        <w:tblStyle w:val="13"/>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2658"/>
        <w:gridCol w:w="3118"/>
        <w:gridCol w:w="2835"/>
      </w:tblGrid>
      <w:tr w14:paraId="74315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gridSpan w:val="4"/>
          </w:tcPr>
          <w:p w14:paraId="56E0C36F">
            <w:pPr>
              <w:rPr>
                <w:rFonts w:asciiTheme="majorHAnsi" w:hAnsiTheme="majorHAnsi"/>
                <w:sz w:val="28"/>
                <w:szCs w:val="28"/>
              </w:rPr>
            </w:pPr>
            <w:r>
              <w:rPr>
                <w:rFonts w:asciiTheme="majorHAnsi" w:hAnsiTheme="majorHAnsi"/>
                <w:sz w:val="28"/>
                <w:szCs w:val="28"/>
              </w:rPr>
              <w:t>ΠΑΡΑΓΩΓΙΚΕΣ ΜΟΝΑΔΕΣ ΑΝΑ ΤΟΜΕΑ ΠΑΡΑΓΩΓΗΣ</w:t>
            </w:r>
          </w:p>
        </w:tc>
      </w:tr>
      <w:tr w14:paraId="5D4E5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tcPr>
          <w:p w14:paraId="471CC45D">
            <w:pPr>
              <w:rPr>
                <w:rFonts w:asciiTheme="majorHAnsi" w:hAnsiTheme="majorHAnsi"/>
              </w:rPr>
            </w:pPr>
            <w:r>
              <w:rPr>
                <w:rFonts w:asciiTheme="majorHAnsi" w:hAnsiTheme="majorHAnsi"/>
              </w:rPr>
              <w:t>Α/Α</w:t>
            </w:r>
          </w:p>
        </w:tc>
        <w:tc>
          <w:tcPr>
            <w:tcW w:w="2658" w:type="dxa"/>
          </w:tcPr>
          <w:p w14:paraId="4F24B905">
            <w:pPr>
              <w:rPr>
                <w:rFonts w:asciiTheme="majorHAnsi" w:hAnsiTheme="majorHAnsi"/>
              </w:rPr>
            </w:pPr>
            <w:r>
              <w:rPr>
                <w:rFonts w:asciiTheme="majorHAnsi" w:hAnsiTheme="majorHAnsi"/>
              </w:rPr>
              <w:t>ΠΡΩΤΟΓΕΝΗΣ</w:t>
            </w:r>
          </w:p>
        </w:tc>
        <w:tc>
          <w:tcPr>
            <w:tcW w:w="3118" w:type="dxa"/>
          </w:tcPr>
          <w:p w14:paraId="0C971EAF">
            <w:pPr>
              <w:rPr>
                <w:rFonts w:asciiTheme="majorHAnsi" w:hAnsiTheme="majorHAnsi"/>
              </w:rPr>
            </w:pPr>
            <w:r>
              <w:rPr>
                <w:rFonts w:asciiTheme="majorHAnsi" w:hAnsiTheme="majorHAnsi"/>
              </w:rPr>
              <w:t>ΔΕΥΤΕΡΟΓΕΝΗΣ</w:t>
            </w:r>
          </w:p>
        </w:tc>
        <w:tc>
          <w:tcPr>
            <w:tcW w:w="2835" w:type="dxa"/>
          </w:tcPr>
          <w:p w14:paraId="630F8F00">
            <w:pPr>
              <w:rPr>
                <w:rFonts w:asciiTheme="majorHAnsi" w:hAnsiTheme="majorHAnsi"/>
              </w:rPr>
            </w:pPr>
            <w:r>
              <w:rPr>
                <w:rFonts w:asciiTheme="majorHAnsi" w:hAnsiTheme="majorHAnsi"/>
              </w:rPr>
              <w:t>ΤΡΙΤΟΓΕΝΗΣ</w:t>
            </w:r>
          </w:p>
        </w:tc>
      </w:tr>
      <w:tr w14:paraId="18038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tcPr>
          <w:p w14:paraId="5093C8EC">
            <w:pPr>
              <w:rPr>
                <w:rFonts w:asciiTheme="majorHAnsi" w:hAnsiTheme="majorHAnsi"/>
              </w:rPr>
            </w:pPr>
            <w:r>
              <w:rPr>
                <w:rFonts w:asciiTheme="majorHAnsi" w:hAnsiTheme="majorHAnsi"/>
              </w:rPr>
              <w:t>1.</w:t>
            </w:r>
          </w:p>
        </w:tc>
        <w:tc>
          <w:tcPr>
            <w:tcW w:w="2658" w:type="dxa"/>
          </w:tcPr>
          <w:p w14:paraId="548329EA">
            <w:pPr>
              <w:rPr>
                <w:rFonts w:asciiTheme="majorHAnsi" w:hAnsiTheme="majorHAnsi"/>
              </w:rPr>
            </w:pPr>
          </w:p>
        </w:tc>
        <w:tc>
          <w:tcPr>
            <w:tcW w:w="3118" w:type="dxa"/>
          </w:tcPr>
          <w:p w14:paraId="395EA4B0">
            <w:pPr>
              <w:rPr>
                <w:rFonts w:asciiTheme="majorHAnsi" w:hAnsiTheme="majorHAnsi"/>
              </w:rPr>
            </w:pPr>
          </w:p>
        </w:tc>
        <w:tc>
          <w:tcPr>
            <w:tcW w:w="2835" w:type="dxa"/>
          </w:tcPr>
          <w:p w14:paraId="1E78E0CC">
            <w:pPr>
              <w:rPr>
                <w:rFonts w:asciiTheme="majorHAnsi" w:hAnsiTheme="majorHAnsi"/>
              </w:rPr>
            </w:pPr>
          </w:p>
        </w:tc>
      </w:tr>
      <w:tr w14:paraId="3081F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tcPr>
          <w:p w14:paraId="71D4185D">
            <w:pPr>
              <w:rPr>
                <w:rFonts w:asciiTheme="majorHAnsi" w:hAnsiTheme="majorHAnsi"/>
              </w:rPr>
            </w:pPr>
            <w:r>
              <w:rPr>
                <w:rFonts w:asciiTheme="majorHAnsi" w:hAnsiTheme="majorHAnsi"/>
              </w:rPr>
              <w:t>2.</w:t>
            </w:r>
          </w:p>
        </w:tc>
        <w:tc>
          <w:tcPr>
            <w:tcW w:w="2658" w:type="dxa"/>
          </w:tcPr>
          <w:p w14:paraId="0ECB6461">
            <w:pPr>
              <w:rPr>
                <w:rFonts w:asciiTheme="majorHAnsi" w:hAnsiTheme="majorHAnsi"/>
              </w:rPr>
            </w:pPr>
          </w:p>
        </w:tc>
        <w:tc>
          <w:tcPr>
            <w:tcW w:w="3118" w:type="dxa"/>
          </w:tcPr>
          <w:p w14:paraId="73AF1871">
            <w:pPr>
              <w:rPr>
                <w:rFonts w:asciiTheme="majorHAnsi" w:hAnsiTheme="majorHAnsi"/>
              </w:rPr>
            </w:pPr>
          </w:p>
        </w:tc>
        <w:tc>
          <w:tcPr>
            <w:tcW w:w="2835" w:type="dxa"/>
          </w:tcPr>
          <w:p w14:paraId="7510877F">
            <w:pPr>
              <w:rPr>
                <w:rFonts w:asciiTheme="majorHAnsi" w:hAnsiTheme="majorHAnsi"/>
              </w:rPr>
            </w:pPr>
          </w:p>
        </w:tc>
      </w:tr>
      <w:tr w14:paraId="45574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tcPr>
          <w:p w14:paraId="2CA2D225">
            <w:pPr>
              <w:rPr>
                <w:rFonts w:asciiTheme="majorHAnsi" w:hAnsiTheme="majorHAnsi"/>
              </w:rPr>
            </w:pPr>
            <w:r>
              <w:rPr>
                <w:rFonts w:asciiTheme="majorHAnsi" w:hAnsiTheme="majorHAnsi"/>
              </w:rPr>
              <w:t>3.</w:t>
            </w:r>
          </w:p>
        </w:tc>
        <w:tc>
          <w:tcPr>
            <w:tcW w:w="2658" w:type="dxa"/>
          </w:tcPr>
          <w:p w14:paraId="72435BEE">
            <w:pPr>
              <w:rPr>
                <w:rFonts w:asciiTheme="majorHAnsi" w:hAnsiTheme="majorHAnsi"/>
              </w:rPr>
            </w:pPr>
          </w:p>
        </w:tc>
        <w:tc>
          <w:tcPr>
            <w:tcW w:w="3118" w:type="dxa"/>
          </w:tcPr>
          <w:p w14:paraId="418ADFED">
            <w:pPr>
              <w:rPr>
                <w:rFonts w:asciiTheme="majorHAnsi" w:hAnsiTheme="majorHAnsi"/>
              </w:rPr>
            </w:pPr>
          </w:p>
        </w:tc>
        <w:tc>
          <w:tcPr>
            <w:tcW w:w="2835" w:type="dxa"/>
          </w:tcPr>
          <w:p w14:paraId="3BD431C0">
            <w:pPr>
              <w:rPr>
                <w:rFonts w:asciiTheme="majorHAnsi" w:hAnsiTheme="majorHAnsi"/>
              </w:rPr>
            </w:pPr>
          </w:p>
        </w:tc>
      </w:tr>
      <w:tr w14:paraId="2360C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tcPr>
          <w:p w14:paraId="5217D581">
            <w:pPr>
              <w:rPr>
                <w:rFonts w:asciiTheme="majorHAnsi" w:hAnsiTheme="majorHAnsi"/>
              </w:rPr>
            </w:pPr>
            <w:r>
              <w:rPr>
                <w:rFonts w:asciiTheme="majorHAnsi" w:hAnsiTheme="majorHAnsi"/>
              </w:rPr>
              <w:t>4.</w:t>
            </w:r>
          </w:p>
        </w:tc>
        <w:tc>
          <w:tcPr>
            <w:tcW w:w="2658" w:type="dxa"/>
          </w:tcPr>
          <w:p w14:paraId="20528B20">
            <w:pPr>
              <w:rPr>
                <w:rFonts w:asciiTheme="majorHAnsi" w:hAnsiTheme="majorHAnsi"/>
              </w:rPr>
            </w:pPr>
          </w:p>
        </w:tc>
        <w:tc>
          <w:tcPr>
            <w:tcW w:w="3118" w:type="dxa"/>
          </w:tcPr>
          <w:p w14:paraId="2724BBC0">
            <w:pPr>
              <w:rPr>
                <w:rFonts w:asciiTheme="majorHAnsi" w:hAnsiTheme="majorHAnsi"/>
              </w:rPr>
            </w:pPr>
          </w:p>
        </w:tc>
        <w:tc>
          <w:tcPr>
            <w:tcW w:w="2835" w:type="dxa"/>
          </w:tcPr>
          <w:p w14:paraId="02449DB7">
            <w:pPr>
              <w:rPr>
                <w:rFonts w:asciiTheme="majorHAnsi" w:hAnsiTheme="majorHAnsi"/>
              </w:rPr>
            </w:pPr>
          </w:p>
        </w:tc>
      </w:tr>
      <w:tr w14:paraId="1BBEA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tcPr>
          <w:p w14:paraId="2D2071E1">
            <w:pPr>
              <w:rPr>
                <w:rFonts w:asciiTheme="majorHAnsi" w:hAnsiTheme="majorHAnsi"/>
              </w:rPr>
            </w:pPr>
            <w:r>
              <w:rPr>
                <w:rFonts w:asciiTheme="majorHAnsi" w:hAnsiTheme="majorHAnsi"/>
              </w:rPr>
              <w:t>5.</w:t>
            </w:r>
          </w:p>
        </w:tc>
        <w:tc>
          <w:tcPr>
            <w:tcW w:w="2658" w:type="dxa"/>
          </w:tcPr>
          <w:p w14:paraId="12EA751D">
            <w:pPr>
              <w:rPr>
                <w:rFonts w:asciiTheme="majorHAnsi" w:hAnsiTheme="majorHAnsi"/>
              </w:rPr>
            </w:pPr>
          </w:p>
        </w:tc>
        <w:tc>
          <w:tcPr>
            <w:tcW w:w="3118" w:type="dxa"/>
          </w:tcPr>
          <w:p w14:paraId="346CA117">
            <w:pPr>
              <w:rPr>
                <w:rFonts w:asciiTheme="majorHAnsi" w:hAnsiTheme="majorHAnsi"/>
              </w:rPr>
            </w:pPr>
          </w:p>
        </w:tc>
        <w:tc>
          <w:tcPr>
            <w:tcW w:w="2835" w:type="dxa"/>
          </w:tcPr>
          <w:p w14:paraId="78C7017F">
            <w:pPr>
              <w:rPr>
                <w:rFonts w:asciiTheme="majorHAnsi" w:hAnsiTheme="majorHAnsi"/>
              </w:rPr>
            </w:pPr>
          </w:p>
        </w:tc>
      </w:tr>
    </w:tbl>
    <w:p w14:paraId="393252D8">
      <w:pPr>
        <w:rPr>
          <w:rFonts w:asciiTheme="majorHAnsi" w:hAnsiTheme="majorHAnsi"/>
        </w:rPr>
      </w:pPr>
    </w:p>
    <w:p w14:paraId="1EBA47DF">
      <w:pPr>
        <w:jc w:val="both"/>
        <w:rPr>
          <w:rFonts w:asciiTheme="majorHAnsi" w:hAnsiTheme="majorHAnsi"/>
        </w:rPr>
      </w:pPr>
      <w:r>
        <w:rPr>
          <w:rFonts w:asciiTheme="majorHAnsi" w:hAnsiTheme="majorHAnsi"/>
          <w:u w:val="single"/>
        </w:rPr>
        <w:t>Άσκηση 2η:</w:t>
      </w:r>
      <w:r>
        <w:rPr>
          <w:rFonts w:asciiTheme="majorHAnsi" w:hAnsiTheme="majorHAnsi"/>
        </w:rPr>
        <w:t xml:space="preserve"> </w:t>
      </w:r>
    </w:p>
    <w:p w14:paraId="1616DD5A">
      <w:pPr>
        <w:jc w:val="both"/>
        <w:rPr>
          <w:rFonts w:asciiTheme="majorHAnsi" w:hAnsiTheme="majorHAnsi"/>
        </w:rPr>
      </w:pPr>
      <w:r>
        <w:rPr>
          <w:rFonts w:asciiTheme="majorHAnsi" w:hAnsiTheme="majorHAnsi"/>
        </w:rPr>
        <w:t>Επιλέξτε 2 πρώτες ύλες ( φυσικά προϊόντα – πρωτογενής τομέας ) και παρουσιάστε  συνοπτικά την διαδρομή που ακολουθείται στον δευτερογενή και τριτογενή τομέα για την μετατροπή τους σε άλλα προϊόντα και την προώθησή   τους ως τα σημεία πώλησης αναφέροντας τα επαγγέλματα που συμμετέχουν σε όλες τις φάσεις.</w:t>
      </w:r>
    </w:p>
    <w:p w14:paraId="2FE6FB02">
      <w:pPr>
        <w:jc w:val="both"/>
        <w:rPr>
          <w:rFonts w:asciiTheme="majorHAnsi" w:hAnsiTheme="majorHAnsi"/>
        </w:rPr>
      </w:pPr>
    </w:p>
    <w:p w14:paraId="01E007B0">
      <w:pPr>
        <w:rPr>
          <w:rFonts w:asciiTheme="majorHAnsi" w:hAnsiTheme="majorHAnsi"/>
          <w:i/>
        </w:rPr>
      </w:pPr>
      <w:r>
        <w:rPr>
          <w:rFonts w:asciiTheme="majorHAnsi" w:hAnsiTheme="majorHAnsi"/>
        </w:rPr>
        <w:t xml:space="preserve"> </w:t>
      </w:r>
      <w:r>
        <w:rPr>
          <w:rFonts w:asciiTheme="majorHAnsi" w:hAnsiTheme="majorHAnsi"/>
          <w:i/>
        </w:rPr>
        <w:t>Π.χ Το σιτάρι γίνεται αλεύρι (μυλωνάς) – στη συνέχεια ψωμί και διάφορα αρτοσκευάσματα                      (αρτοποιός/ζαχαροπλάστης)-μεταφέρεται (οδηγός) στα σημεία πώλησης ( έμπορος) , ενώ  ανάλογα χρειάζονται και μία σειρά άλλα επαγγέλματα για την διαφήμιση του , εκπαίδευση  προσωπικού, ασφάλιση χώρου εργασίας κ.ά.</w:t>
      </w:r>
    </w:p>
    <w:p w14:paraId="71500A76">
      <w:pPr>
        <w:shd w:val="clear" w:color="auto" w:fill="FFFFFF" w:themeFill="background1"/>
        <w:tabs>
          <w:tab w:val="left" w:pos="180"/>
          <w:tab w:val="right" w:pos="7740"/>
        </w:tabs>
        <w:jc w:val="both"/>
        <w:rPr>
          <w:rFonts w:hint="default"/>
          <w:b/>
          <w:i/>
          <w:lang w:val="en-US"/>
        </w:rPr>
      </w:pPr>
      <w:r>
        <w:rPr>
          <w:rFonts w:hint="default"/>
          <w:b/>
          <w:i/>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74FCBD">
      <w:pPr>
        <w:shd w:val="clear" w:color="auto" w:fill="FFFFFF" w:themeFill="background1"/>
        <w:tabs>
          <w:tab w:val="left" w:pos="180"/>
          <w:tab w:val="right" w:pos="7740"/>
        </w:tabs>
        <w:jc w:val="both"/>
        <w:rPr>
          <w:rFonts w:hint="default"/>
          <w:b/>
          <w:i/>
          <w:lang w:val="en-US"/>
        </w:rPr>
      </w:pPr>
      <w:r>
        <w:rPr>
          <w:rFonts w:hint="default"/>
          <w:b/>
          <w:i/>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05CE84">
      <w:pPr>
        <w:shd w:val="clear" w:color="auto" w:fill="FFFFFF" w:themeFill="background1"/>
        <w:tabs>
          <w:tab w:val="left" w:pos="180"/>
          <w:tab w:val="right" w:pos="7740"/>
        </w:tabs>
        <w:jc w:val="both"/>
        <w:rPr>
          <w:rFonts w:hint="default" w:asciiTheme="majorHAnsi" w:hAnsiTheme="majorHAnsi"/>
          <w:lang w:val="en-US"/>
        </w:rPr>
      </w:pPr>
      <w:r>
        <w:rPr>
          <w:rFonts w:hint="default"/>
          <w:b/>
          <w:i/>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headerReference r:id="rId3" w:type="default"/>
      <w:footerReference r:id="rId4" w:type="default"/>
      <w:pgSz w:w="11906" w:h="16838"/>
      <w:pgMar w:top="720" w:right="720" w:bottom="720" w:left="72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mbria">
    <w:panose1 w:val="02040503050406030204"/>
    <w:charset w:val="A1"/>
    <w:family w:val="roman"/>
    <w:pitch w:val="default"/>
    <w:sig w:usb0="E00006FF" w:usb1="420024FF" w:usb2="02000000" w:usb3="00000000" w:csb0="2000019F" w:csb1="00000000"/>
  </w:font>
  <w:font w:name="Calibri">
    <w:panose1 w:val="020F0502020204030204"/>
    <w:charset w:val="A1"/>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6453032"/>
      <w:docPartObj>
        <w:docPartGallery w:val="AutoText"/>
      </w:docPartObj>
    </w:sdtPr>
    <w:sdtContent>
      <w:p w14:paraId="6AAC2312">
        <w:pPr>
          <w:pStyle w:val="8"/>
          <w:jc w:val="center"/>
        </w:pPr>
        <w:r>
          <w:fldChar w:fldCharType="begin"/>
        </w:r>
        <w:r>
          <w:instrText xml:space="preserve"> PAGE   \* MERGEFORMAT </w:instrText>
        </w:r>
        <w:r>
          <w:fldChar w:fldCharType="separate"/>
        </w:r>
        <w:r>
          <w:t>1</w:t>
        </w:r>
        <w:r>
          <w:fldChar w:fldCharType="end"/>
        </w:r>
      </w:p>
    </w:sdtContent>
  </w:sdt>
  <w:p w14:paraId="4E0F8FE8">
    <w:pPr>
      <w:pStyle w:val="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6BEBA">
    <w:pPr>
      <w:rPr>
        <w:rStyle w:val="12"/>
        <w:sz w:val="18"/>
        <w:szCs w:val="18"/>
      </w:rPr>
    </w:pPr>
    <w:r>
      <w:rPr>
        <w:rStyle w:val="12"/>
        <w:rFonts w:hint="default"/>
        <w:sz w:val="18"/>
        <w:szCs w:val="18"/>
        <w:lang w:val="en-US"/>
      </w:rPr>
      <w:t xml:space="preserve">10o </w:t>
    </w:r>
    <w:r>
      <w:rPr>
        <w:rStyle w:val="12"/>
        <w:sz w:val="18"/>
        <w:szCs w:val="18"/>
      </w:rPr>
      <w:t>Γυμνάσιο Πειραιά</w:t>
    </w:r>
    <w:r>
      <w:rPr>
        <w:rStyle w:val="12"/>
        <w:sz w:val="18"/>
        <w:szCs w:val="18"/>
      </w:rPr>
      <w:tab/>
    </w:r>
    <w:r>
      <w:rPr>
        <w:rStyle w:val="12"/>
        <w:sz w:val="18"/>
        <w:szCs w:val="18"/>
      </w:rPr>
      <w:tab/>
    </w:r>
    <w:r>
      <w:rPr>
        <w:rStyle w:val="12"/>
        <w:sz w:val="18"/>
        <w:szCs w:val="18"/>
      </w:rPr>
      <w:tab/>
    </w:r>
    <w:r>
      <w:rPr>
        <w:rStyle w:val="12"/>
        <w:sz w:val="18"/>
        <w:szCs w:val="18"/>
      </w:rPr>
      <w:tab/>
    </w:r>
    <w:r>
      <w:rPr>
        <w:rStyle w:val="12"/>
        <w:sz w:val="18"/>
        <w:szCs w:val="18"/>
      </w:rPr>
      <w:tab/>
    </w:r>
    <w:r>
      <w:rPr>
        <w:rStyle w:val="12"/>
        <w:sz w:val="18"/>
        <w:szCs w:val="18"/>
      </w:rPr>
      <w:tab/>
    </w:r>
    <w:r>
      <w:rPr>
        <w:rStyle w:val="12"/>
        <w:sz w:val="18"/>
        <w:szCs w:val="18"/>
      </w:rPr>
      <w:tab/>
    </w:r>
    <w:r>
      <w:rPr>
        <w:rStyle w:val="12"/>
        <w:sz w:val="18"/>
        <w:szCs w:val="18"/>
      </w:rPr>
      <w:tab/>
    </w:r>
    <w:r>
      <w:rPr>
        <w:rStyle w:val="12"/>
        <w:sz w:val="18"/>
        <w:szCs w:val="18"/>
      </w:rPr>
      <w:tab/>
    </w:r>
    <w:r>
      <w:rPr>
        <w:rStyle w:val="12"/>
        <w:sz w:val="18"/>
        <w:szCs w:val="18"/>
      </w:rPr>
      <w:t>Μάθημα: ΤΕΧΝΟΛΟΓΙΑ</w:t>
    </w:r>
  </w:p>
  <w:p w14:paraId="16A27EC9">
    <w:pPr>
      <w:rPr>
        <w:rStyle w:val="12"/>
        <w:sz w:val="18"/>
        <w:szCs w:val="18"/>
      </w:rPr>
    </w:pPr>
    <w:r>
      <w:rPr>
        <w:rStyle w:val="12"/>
        <w:sz w:val="18"/>
        <w:szCs w:val="18"/>
      </w:rPr>
      <w:t>Σχολικό έτος: 202</w:t>
    </w:r>
    <w:r>
      <w:rPr>
        <w:rStyle w:val="12"/>
        <w:rFonts w:hint="default"/>
        <w:sz w:val="18"/>
        <w:szCs w:val="18"/>
        <w:lang w:val="en-US"/>
      </w:rPr>
      <w:t>4</w:t>
    </w:r>
    <w:r>
      <w:rPr>
        <w:rStyle w:val="12"/>
        <w:sz w:val="18"/>
        <w:szCs w:val="18"/>
      </w:rPr>
      <w:t>-202</w:t>
    </w:r>
    <w:r>
      <w:rPr>
        <w:rStyle w:val="12"/>
        <w:rFonts w:hint="default"/>
        <w:sz w:val="18"/>
        <w:szCs w:val="18"/>
        <w:lang w:val="en-US"/>
      </w:rPr>
      <w:t>5</w:t>
    </w:r>
    <w:r>
      <w:rPr>
        <w:rStyle w:val="12"/>
        <w:sz w:val="18"/>
        <w:szCs w:val="18"/>
      </w:rPr>
      <w:tab/>
    </w:r>
    <w:r>
      <w:rPr>
        <w:rStyle w:val="12"/>
        <w:sz w:val="18"/>
        <w:szCs w:val="18"/>
      </w:rPr>
      <w:tab/>
    </w:r>
    <w:r>
      <w:rPr>
        <w:rStyle w:val="12"/>
        <w:sz w:val="18"/>
        <w:szCs w:val="18"/>
      </w:rPr>
      <w:tab/>
    </w:r>
    <w:r>
      <w:rPr>
        <w:rStyle w:val="12"/>
        <w:sz w:val="18"/>
        <w:szCs w:val="18"/>
      </w:rPr>
      <w:tab/>
    </w:r>
    <w:r>
      <w:rPr>
        <w:rStyle w:val="12"/>
        <w:sz w:val="18"/>
        <w:szCs w:val="18"/>
      </w:rPr>
      <w:tab/>
    </w:r>
    <w:r>
      <w:rPr>
        <w:rStyle w:val="12"/>
        <w:sz w:val="18"/>
        <w:szCs w:val="18"/>
      </w:rPr>
      <w:tab/>
    </w:r>
    <w:r>
      <w:rPr>
        <w:rStyle w:val="12"/>
        <w:sz w:val="18"/>
        <w:szCs w:val="18"/>
      </w:rPr>
      <w:tab/>
    </w:r>
    <w:r>
      <w:rPr>
        <w:rStyle w:val="12"/>
        <w:sz w:val="18"/>
        <w:szCs w:val="18"/>
      </w:rPr>
      <w:tab/>
    </w:r>
    <w:r>
      <w:rPr>
        <w:rStyle w:val="12"/>
        <w:sz w:val="18"/>
        <w:szCs w:val="18"/>
      </w:rPr>
      <w:tab/>
    </w:r>
    <w:r>
      <w:rPr>
        <w:rStyle w:val="12"/>
        <w:sz w:val="18"/>
        <w:szCs w:val="18"/>
      </w:rPr>
      <w:t>Καθηγητής: Ελ. Καχριμάνη</w:t>
    </w:r>
  </w:p>
  <w:p w14:paraId="4E06ACD2">
    <w:pPr>
      <w:pStyle w:val="9"/>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autoHyphenation/>
  <w:hyphenationZone w:val="357"/>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CCD"/>
    <w:rsid w:val="0003025A"/>
    <w:rsid w:val="000447FF"/>
    <w:rsid w:val="00044CC0"/>
    <w:rsid w:val="00045E0A"/>
    <w:rsid w:val="00047CE1"/>
    <w:rsid w:val="00050987"/>
    <w:rsid w:val="00085807"/>
    <w:rsid w:val="000A2ADA"/>
    <w:rsid w:val="000B19DE"/>
    <w:rsid w:val="000B345B"/>
    <w:rsid w:val="000C3435"/>
    <w:rsid w:val="000C4F5F"/>
    <w:rsid w:val="000D4346"/>
    <w:rsid w:val="000E01D6"/>
    <w:rsid w:val="000E1756"/>
    <w:rsid w:val="0010475B"/>
    <w:rsid w:val="00115FF9"/>
    <w:rsid w:val="001237FC"/>
    <w:rsid w:val="00135165"/>
    <w:rsid w:val="0013746C"/>
    <w:rsid w:val="00156DE7"/>
    <w:rsid w:val="0017056A"/>
    <w:rsid w:val="00171D1F"/>
    <w:rsid w:val="001762A7"/>
    <w:rsid w:val="0018287C"/>
    <w:rsid w:val="00191672"/>
    <w:rsid w:val="001A3E01"/>
    <w:rsid w:val="001B39FE"/>
    <w:rsid w:val="001D0B5D"/>
    <w:rsid w:val="001F116F"/>
    <w:rsid w:val="001F2B2A"/>
    <w:rsid w:val="002277D9"/>
    <w:rsid w:val="00240003"/>
    <w:rsid w:val="00256C04"/>
    <w:rsid w:val="00264A58"/>
    <w:rsid w:val="00280126"/>
    <w:rsid w:val="002C08C1"/>
    <w:rsid w:val="002C16A7"/>
    <w:rsid w:val="002D0346"/>
    <w:rsid w:val="002D07FF"/>
    <w:rsid w:val="00333813"/>
    <w:rsid w:val="00345EC3"/>
    <w:rsid w:val="00352C41"/>
    <w:rsid w:val="00355BF8"/>
    <w:rsid w:val="00383496"/>
    <w:rsid w:val="00387B8D"/>
    <w:rsid w:val="00391824"/>
    <w:rsid w:val="003944D4"/>
    <w:rsid w:val="003A6904"/>
    <w:rsid w:val="003B0820"/>
    <w:rsid w:val="003C4EEE"/>
    <w:rsid w:val="003E0A45"/>
    <w:rsid w:val="00400EAC"/>
    <w:rsid w:val="00430EB2"/>
    <w:rsid w:val="00432B02"/>
    <w:rsid w:val="00471025"/>
    <w:rsid w:val="004E41A5"/>
    <w:rsid w:val="004F52B9"/>
    <w:rsid w:val="00511F9D"/>
    <w:rsid w:val="0051256C"/>
    <w:rsid w:val="005367A2"/>
    <w:rsid w:val="005530DD"/>
    <w:rsid w:val="00554C3C"/>
    <w:rsid w:val="00563A45"/>
    <w:rsid w:val="00571261"/>
    <w:rsid w:val="0057327A"/>
    <w:rsid w:val="00584C98"/>
    <w:rsid w:val="00595751"/>
    <w:rsid w:val="005C0615"/>
    <w:rsid w:val="005D327B"/>
    <w:rsid w:val="00615C9B"/>
    <w:rsid w:val="00620B21"/>
    <w:rsid w:val="00632F13"/>
    <w:rsid w:val="00636B9A"/>
    <w:rsid w:val="00641552"/>
    <w:rsid w:val="00646580"/>
    <w:rsid w:val="00655FEC"/>
    <w:rsid w:val="0067771E"/>
    <w:rsid w:val="00677CCD"/>
    <w:rsid w:val="00681727"/>
    <w:rsid w:val="006A74DE"/>
    <w:rsid w:val="006B0D1A"/>
    <w:rsid w:val="00715548"/>
    <w:rsid w:val="00747701"/>
    <w:rsid w:val="0078238C"/>
    <w:rsid w:val="00785504"/>
    <w:rsid w:val="007936D7"/>
    <w:rsid w:val="007A5E85"/>
    <w:rsid w:val="007E57CD"/>
    <w:rsid w:val="007E7428"/>
    <w:rsid w:val="007F44F9"/>
    <w:rsid w:val="007F52C2"/>
    <w:rsid w:val="007F6CE8"/>
    <w:rsid w:val="008000F5"/>
    <w:rsid w:val="008341B5"/>
    <w:rsid w:val="00841E8F"/>
    <w:rsid w:val="00875EF5"/>
    <w:rsid w:val="0089334E"/>
    <w:rsid w:val="00894655"/>
    <w:rsid w:val="008A05A5"/>
    <w:rsid w:val="008B049F"/>
    <w:rsid w:val="008B640B"/>
    <w:rsid w:val="008D014F"/>
    <w:rsid w:val="0090524D"/>
    <w:rsid w:val="00907E39"/>
    <w:rsid w:val="00922466"/>
    <w:rsid w:val="009234FB"/>
    <w:rsid w:val="00923967"/>
    <w:rsid w:val="00936262"/>
    <w:rsid w:val="009566FD"/>
    <w:rsid w:val="00974B3E"/>
    <w:rsid w:val="0098099C"/>
    <w:rsid w:val="009910B8"/>
    <w:rsid w:val="0099213A"/>
    <w:rsid w:val="009E3077"/>
    <w:rsid w:val="009E34BD"/>
    <w:rsid w:val="00A22082"/>
    <w:rsid w:val="00A32592"/>
    <w:rsid w:val="00A33E44"/>
    <w:rsid w:val="00A569B4"/>
    <w:rsid w:val="00A61494"/>
    <w:rsid w:val="00A763E2"/>
    <w:rsid w:val="00A77779"/>
    <w:rsid w:val="00AA50D5"/>
    <w:rsid w:val="00AB1B68"/>
    <w:rsid w:val="00AD4B91"/>
    <w:rsid w:val="00AE21C0"/>
    <w:rsid w:val="00AF3F0D"/>
    <w:rsid w:val="00AF6C57"/>
    <w:rsid w:val="00AF7F75"/>
    <w:rsid w:val="00B01189"/>
    <w:rsid w:val="00B01ADA"/>
    <w:rsid w:val="00B04800"/>
    <w:rsid w:val="00B06574"/>
    <w:rsid w:val="00B23851"/>
    <w:rsid w:val="00B32DD4"/>
    <w:rsid w:val="00B3368D"/>
    <w:rsid w:val="00BB729C"/>
    <w:rsid w:val="00BC570C"/>
    <w:rsid w:val="00BD28C7"/>
    <w:rsid w:val="00BE07BD"/>
    <w:rsid w:val="00C10CF6"/>
    <w:rsid w:val="00C332E7"/>
    <w:rsid w:val="00C33903"/>
    <w:rsid w:val="00C34388"/>
    <w:rsid w:val="00C3575A"/>
    <w:rsid w:val="00C42CBF"/>
    <w:rsid w:val="00C510BB"/>
    <w:rsid w:val="00C5365D"/>
    <w:rsid w:val="00C61746"/>
    <w:rsid w:val="00C71416"/>
    <w:rsid w:val="00C82969"/>
    <w:rsid w:val="00CA39D9"/>
    <w:rsid w:val="00CB0B06"/>
    <w:rsid w:val="00CC7112"/>
    <w:rsid w:val="00CE16B5"/>
    <w:rsid w:val="00D03E08"/>
    <w:rsid w:val="00D243A0"/>
    <w:rsid w:val="00D24A50"/>
    <w:rsid w:val="00D37D51"/>
    <w:rsid w:val="00D56DDE"/>
    <w:rsid w:val="00DC2B8C"/>
    <w:rsid w:val="00DF2C04"/>
    <w:rsid w:val="00DF3343"/>
    <w:rsid w:val="00DF4A28"/>
    <w:rsid w:val="00DF68F0"/>
    <w:rsid w:val="00E10DDC"/>
    <w:rsid w:val="00E146B0"/>
    <w:rsid w:val="00E22FA9"/>
    <w:rsid w:val="00E30534"/>
    <w:rsid w:val="00E4167D"/>
    <w:rsid w:val="00E418FD"/>
    <w:rsid w:val="00E85C45"/>
    <w:rsid w:val="00EA2239"/>
    <w:rsid w:val="00EB01AC"/>
    <w:rsid w:val="00EC3236"/>
    <w:rsid w:val="00ED390A"/>
    <w:rsid w:val="00EE2863"/>
    <w:rsid w:val="00EE7AE4"/>
    <w:rsid w:val="00EF2920"/>
    <w:rsid w:val="00F05577"/>
    <w:rsid w:val="00F24CAD"/>
    <w:rsid w:val="00F27E71"/>
    <w:rsid w:val="00F31486"/>
    <w:rsid w:val="00F32236"/>
    <w:rsid w:val="00F3427D"/>
    <w:rsid w:val="00F35602"/>
    <w:rsid w:val="00F446F3"/>
    <w:rsid w:val="00F451A3"/>
    <w:rsid w:val="00F461B9"/>
    <w:rsid w:val="00F47CAE"/>
    <w:rsid w:val="00F8011D"/>
    <w:rsid w:val="00F82427"/>
    <w:rsid w:val="00F96381"/>
    <w:rsid w:val="00FC33D5"/>
    <w:rsid w:val="00FD42E2"/>
    <w:rsid w:val="00FF48D5"/>
    <w:rsid w:val="045A5EEE"/>
  </w:rsids>
  <m:mathPr>
    <m:mathFont m:val="Cambria Math"/>
    <m:brkBin m:val="before"/>
    <m:brkBinSub m:val="--"/>
    <m:smallFrac m:val="1"/>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l-GR" w:eastAsia="el-GR" w:bidi="ar-SA"/>
    </w:rPr>
  </w:style>
  <w:style w:type="paragraph" w:styleId="2">
    <w:name w:val="heading 1"/>
    <w:basedOn w:val="1"/>
    <w:next w:val="1"/>
    <w:link w:val="17"/>
    <w:qFormat/>
    <w:uiPriority w:val="0"/>
    <w:pPr>
      <w:keepNext/>
      <w:spacing w:before="240" w:after="60"/>
      <w:outlineLvl w:val="0"/>
    </w:pPr>
    <w:rPr>
      <w:rFonts w:ascii="Cambria" w:hAnsi="Cambria"/>
      <w:b/>
      <w:bCs/>
      <w:kern w:val="32"/>
      <w:sz w:val="32"/>
      <w:szCs w:val="32"/>
    </w:rPr>
  </w:style>
  <w:style w:type="paragraph" w:styleId="3">
    <w:name w:val="heading 4"/>
    <w:basedOn w:val="1"/>
    <w:next w:val="1"/>
    <w:link w:val="19"/>
    <w:semiHidden/>
    <w:unhideWhenUsed/>
    <w:qFormat/>
    <w:uiPriority w:val="0"/>
    <w:pPr>
      <w:keepNext/>
      <w:spacing w:before="240" w:after="60"/>
      <w:outlineLvl w:val="3"/>
    </w:pPr>
    <w:rPr>
      <w:rFonts w:ascii="Calibri" w:hAnsi="Calibri"/>
      <w:b/>
      <w:bCs/>
      <w:sz w:val="28"/>
      <w:szCs w:val="28"/>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Emphasis"/>
    <w:basedOn w:val="4"/>
    <w:qFormat/>
    <w:uiPriority w:val="0"/>
    <w:rPr>
      <w:i/>
      <w:iCs/>
    </w:rPr>
  </w:style>
  <w:style w:type="character" w:styleId="7">
    <w:name w:val="FollowedHyperlink"/>
    <w:basedOn w:val="4"/>
    <w:uiPriority w:val="0"/>
    <w:rPr>
      <w:color w:val="800080"/>
      <w:u w:val="single"/>
    </w:rPr>
  </w:style>
  <w:style w:type="paragraph" w:styleId="8">
    <w:name w:val="footer"/>
    <w:basedOn w:val="1"/>
    <w:link w:val="22"/>
    <w:uiPriority w:val="99"/>
    <w:pPr>
      <w:tabs>
        <w:tab w:val="center" w:pos="4153"/>
        <w:tab w:val="right" w:pos="8306"/>
      </w:tabs>
    </w:pPr>
  </w:style>
  <w:style w:type="paragraph" w:styleId="9">
    <w:name w:val="header"/>
    <w:basedOn w:val="1"/>
    <w:link w:val="21"/>
    <w:uiPriority w:val="0"/>
    <w:pPr>
      <w:tabs>
        <w:tab w:val="center" w:pos="4153"/>
        <w:tab w:val="right" w:pos="8306"/>
      </w:tabs>
    </w:pPr>
  </w:style>
  <w:style w:type="character" w:styleId="10">
    <w:name w:val="Hyperlink"/>
    <w:basedOn w:val="4"/>
    <w:unhideWhenUsed/>
    <w:qFormat/>
    <w:uiPriority w:val="99"/>
    <w:rPr>
      <w:color w:val="0000FF"/>
      <w:u w:val="single"/>
    </w:rPr>
  </w:style>
  <w:style w:type="paragraph" w:styleId="11">
    <w:name w:val="Normal (Web)"/>
    <w:basedOn w:val="1"/>
    <w:unhideWhenUsed/>
    <w:uiPriority w:val="99"/>
    <w:pPr>
      <w:spacing w:before="100" w:beforeAutospacing="1" w:after="100" w:afterAutospacing="1"/>
    </w:pPr>
    <w:rPr>
      <w:color w:val="000000"/>
    </w:rPr>
  </w:style>
  <w:style w:type="character" w:styleId="12">
    <w:name w:val="Strong"/>
    <w:basedOn w:val="4"/>
    <w:qFormat/>
    <w:uiPriority w:val="0"/>
    <w:rPr>
      <w:b/>
      <w:bCs/>
    </w:rPr>
  </w:style>
  <w:style w:type="table" w:styleId="13">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4">
    <w:name w:val="Title"/>
    <w:basedOn w:val="1"/>
    <w:next w:val="1"/>
    <w:link w:val="16"/>
    <w:qFormat/>
    <w:uiPriority w:val="0"/>
    <w:pPr>
      <w:spacing w:before="240" w:after="60"/>
      <w:jc w:val="center"/>
      <w:outlineLvl w:val="0"/>
    </w:pPr>
    <w:rPr>
      <w:rFonts w:ascii="Cambria" w:hAnsi="Cambria"/>
      <w:b/>
      <w:bCs/>
      <w:kern w:val="28"/>
      <w:sz w:val="32"/>
      <w:szCs w:val="32"/>
    </w:rPr>
  </w:style>
  <w:style w:type="character" w:customStyle="1" w:styleId="15">
    <w:name w:val="Book Title"/>
    <w:basedOn w:val="4"/>
    <w:qFormat/>
    <w:uiPriority w:val="33"/>
    <w:rPr>
      <w:b/>
      <w:bCs/>
      <w:smallCaps/>
      <w:spacing w:val="5"/>
    </w:rPr>
  </w:style>
  <w:style w:type="character" w:customStyle="1" w:styleId="16">
    <w:name w:val="Title Char"/>
    <w:basedOn w:val="4"/>
    <w:link w:val="14"/>
    <w:qFormat/>
    <w:uiPriority w:val="0"/>
    <w:rPr>
      <w:rFonts w:ascii="Cambria" w:hAnsi="Cambria"/>
      <w:b/>
      <w:bCs/>
      <w:kern w:val="28"/>
      <w:sz w:val="32"/>
      <w:szCs w:val="32"/>
    </w:rPr>
  </w:style>
  <w:style w:type="character" w:customStyle="1" w:styleId="17">
    <w:name w:val="Heading 1 Char"/>
    <w:basedOn w:val="4"/>
    <w:link w:val="2"/>
    <w:uiPriority w:val="0"/>
    <w:rPr>
      <w:rFonts w:ascii="Cambria" w:hAnsi="Cambria"/>
      <w:b/>
      <w:bCs/>
      <w:kern w:val="32"/>
      <w:sz w:val="32"/>
      <w:szCs w:val="32"/>
    </w:rPr>
  </w:style>
  <w:style w:type="character" w:customStyle="1" w:styleId="18">
    <w:name w:val="apple-style-span"/>
    <w:basedOn w:val="4"/>
    <w:qFormat/>
    <w:uiPriority w:val="0"/>
  </w:style>
  <w:style w:type="character" w:customStyle="1" w:styleId="19">
    <w:name w:val="Heading 4 Char"/>
    <w:basedOn w:val="4"/>
    <w:link w:val="3"/>
    <w:semiHidden/>
    <w:uiPriority w:val="0"/>
    <w:rPr>
      <w:rFonts w:ascii="Calibri" w:hAnsi="Calibri" w:eastAsia="Times New Roman" w:cs="Times New Roman"/>
      <w:b/>
      <w:bCs/>
      <w:sz w:val="28"/>
      <w:szCs w:val="28"/>
    </w:rPr>
  </w:style>
  <w:style w:type="paragraph" w:styleId="20">
    <w:name w:val="List Paragraph"/>
    <w:basedOn w:val="1"/>
    <w:qFormat/>
    <w:uiPriority w:val="34"/>
    <w:pPr>
      <w:ind w:left="720"/>
    </w:pPr>
  </w:style>
  <w:style w:type="character" w:customStyle="1" w:styleId="21">
    <w:name w:val="Header Char"/>
    <w:basedOn w:val="4"/>
    <w:link w:val="9"/>
    <w:uiPriority w:val="0"/>
    <w:rPr>
      <w:sz w:val="24"/>
      <w:szCs w:val="24"/>
    </w:rPr>
  </w:style>
  <w:style w:type="character" w:customStyle="1" w:styleId="22">
    <w:name w:val="Footer Char"/>
    <w:basedOn w:val="4"/>
    <w:link w:val="8"/>
    <w:qFormat/>
    <w:uiPriority w:val="99"/>
    <w:rPr>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Company>
  <Pages>1</Pages>
  <Words>154</Words>
  <Characters>837</Characters>
  <Lines>6</Lines>
  <Paragraphs>1</Paragraphs>
  <TotalTime>3</TotalTime>
  <ScaleCrop>false</ScaleCrop>
  <LinksUpToDate>false</LinksUpToDate>
  <CharactersWithSpaces>990</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2023-09-24T19:39:00Z</dcterms:created>
  <dc:creator>ΚΑΘΗΓΗΤΗΣ ΗΡΑΚΛΗΣ ΝΤΟΥΣΗΣ</dc:creator>
  <cp:keywords>,ομαδική εργασίαβ΄τάξηςγυμνασίου.Ντούσης,1ογυμνάσιοΡέντη.ομαδικόέργο.τεχνολογίαγυμνασίου,ομαδικήεργασία,παρουσίασηγαλακτοβιομηχανίας.β΄γυμνασίουτεχνολογία</cp:keywords>
  <cp:lastModifiedBy>USER</cp:lastModifiedBy>
  <cp:lastPrinted>2023-09-17T17:45:00Z</cp:lastPrinted>
  <dcterms:modified xsi:type="dcterms:W3CDTF">2024-09-28T11:25:12Z</dcterms:modified>
  <dc:subject>Φύλλο εργασίας για δραστηριότητα στην τάξη , για το μάθημα της β΄τάξης γυμνασίου με θέμα την οργάνωση των επιχειρήσεων.</dc:subject>
  <dc:title>Τεχνολογία β΄ γυμνασίου - φύλλο εργασίας υπ΄αριθμ.1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6F40A66AAC864362B542DDAB56E620DC_13</vt:lpwstr>
  </property>
</Properties>
</file>