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3626" w:rsidRPr="000D3626" w:rsidRDefault="000D3626" w:rsidP="000D3626">
      <w:pPr>
        <w:spacing w:before="360" w:after="240"/>
        <w:outlineLvl w:val="2"/>
        <w:rPr>
          <w:rFonts w:ascii="Segoe UI" w:eastAsia="Times New Roman" w:hAnsi="Segoe UI" w:cs="Segoe UI"/>
          <w:b/>
          <w:bCs/>
          <w:color w:val="3B3B3B"/>
          <w:kern w:val="0"/>
          <w:sz w:val="30"/>
          <w:szCs w:val="30"/>
          <w:lang w:eastAsia="en-GB"/>
          <w14:ligatures w14:val="none"/>
        </w:rPr>
      </w:pPr>
      <w:r w:rsidRPr="000D3626">
        <w:rPr>
          <w:rFonts w:ascii="Segoe UI" w:eastAsia="Times New Roman" w:hAnsi="Segoe UI" w:cs="Segoe UI"/>
          <w:b/>
          <w:bCs/>
          <w:color w:val="3B3B3B"/>
          <w:kern w:val="0"/>
          <w:sz w:val="30"/>
          <w:szCs w:val="30"/>
          <w:lang w:eastAsia="en-GB"/>
          <w14:ligatures w14:val="none"/>
        </w:rPr>
        <w:t>2. Transcription</w:t>
      </w:r>
    </w:p>
    <w:p w:rsidR="000D3626" w:rsidRPr="000D3626" w:rsidRDefault="000D3626" w:rsidP="000D3626">
      <w:pPr>
        <w:spacing w:after="240"/>
        <w:rPr>
          <w:rFonts w:ascii="Segoe UI" w:eastAsia="Times New Roman" w:hAnsi="Segoe UI" w:cs="Segoe UI"/>
          <w:color w:val="3B3B3B"/>
          <w:kern w:val="0"/>
          <w:sz w:val="21"/>
          <w:szCs w:val="21"/>
          <w:lang w:eastAsia="en-GB"/>
          <w14:ligatures w14:val="none"/>
        </w:rPr>
      </w:pPr>
      <w:r w:rsidRPr="000D3626">
        <w:rPr>
          <w:rFonts w:ascii="Segoe UI" w:eastAsia="Times New Roman" w:hAnsi="Segoe UI" w:cs="Segoe UI"/>
          <w:color w:val="3B3B3B"/>
          <w:kern w:val="0"/>
          <w:sz w:val="21"/>
          <w:szCs w:val="21"/>
          <w:lang w:eastAsia="en-GB"/>
          <w14:ligatures w14:val="none"/>
        </w:rPr>
        <w:t>Transcription produces a </w:t>
      </w:r>
      <w:r w:rsidRPr="000D3626">
        <w:rPr>
          <w:rFonts w:ascii="Segoe UI" w:eastAsia="Times New Roman" w:hAnsi="Segoe UI" w:cs="Segoe UI"/>
          <w:b/>
          <w:bCs/>
          <w:color w:val="3B3B3B"/>
          <w:kern w:val="0"/>
          <w:sz w:val="21"/>
          <w:szCs w:val="21"/>
          <w:lang w:eastAsia="en-GB"/>
          <w14:ligatures w14:val="none"/>
        </w:rPr>
        <w:t>messenger RNA</w:t>
      </w:r>
      <w:r w:rsidRPr="000D3626">
        <w:rPr>
          <w:rFonts w:ascii="Segoe UI" w:eastAsia="Times New Roman" w:hAnsi="Segoe UI" w:cs="Segoe UI"/>
          <w:color w:val="3B3B3B"/>
          <w:kern w:val="0"/>
          <w:sz w:val="21"/>
          <w:szCs w:val="21"/>
          <w:lang w:eastAsia="en-GB"/>
          <w14:ligatures w14:val="none"/>
        </w:rPr>
        <w:t> molecule (</w:t>
      </w:r>
      <w:r w:rsidRPr="000D3626">
        <w:rPr>
          <w:rFonts w:ascii="Segoe UI" w:eastAsia="Times New Roman" w:hAnsi="Segoe UI" w:cs="Segoe UI"/>
          <w:b/>
          <w:bCs/>
          <w:color w:val="3B3B3B"/>
          <w:kern w:val="0"/>
          <w:sz w:val="21"/>
          <w:szCs w:val="21"/>
          <w:lang w:eastAsia="en-GB"/>
          <w14:ligatures w14:val="none"/>
        </w:rPr>
        <w:t>mRNA</w:t>
      </w:r>
      <w:r w:rsidRPr="000D3626">
        <w:rPr>
          <w:rFonts w:ascii="Segoe UI" w:eastAsia="Times New Roman" w:hAnsi="Segoe UI" w:cs="Segoe UI"/>
          <w:color w:val="3B3B3B"/>
          <w:kern w:val="0"/>
          <w:sz w:val="21"/>
          <w:szCs w:val="21"/>
          <w:lang w:eastAsia="en-GB"/>
          <w14:ligatures w14:val="none"/>
        </w:rPr>
        <w:t>), which has the same nitrogenous bases sequence as the </w:t>
      </w:r>
      <w:r w:rsidRPr="000D3626">
        <w:rPr>
          <w:rFonts w:ascii="Segoe UI" w:eastAsia="Times New Roman" w:hAnsi="Segoe UI" w:cs="Segoe UI"/>
          <w:b/>
          <w:bCs/>
          <w:color w:val="3B3B3B"/>
          <w:kern w:val="0"/>
          <w:sz w:val="21"/>
          <w:szCs w:val="21"/>
          <w:lang w:eastAsia="en-GB"/>
          <w14:ligatures w14:val="none"/>
        </w:rPr>
        <w:t>coding DNA strand</w:t>
      </w:r>
      <w:r w:rsidRPr="000D3626">
        <w:rPr>
          <w:rFonts w:ascii="Segoe UI" w:eastAsia="Times New Roman" w:hAnsi="Segoe UI" w:cs="Segoe UI"/>
          <w:color w:val="3B3B3B"/>
          <w:kern w:val="0"/>
          <w:sz w:val="21"/>
          <w:szCs w:val="21"/>
          <w:lang w:eastAsia="en-GB"/>
          <w14:ligatures w14:val="none"/>
        </w:rPr>
        <w:t> in the same orientation. </w:t>
      </w:r>
      <w:r w:rsidRPr="000D3626">
        <w:rPr>
          <w:rFonts w:ascii="Segoe UI" w:eastAsia="Times New Roman" w:hAnsi="Segoe UI" w:cs="Segoe UI"/>
          <w:b/>
          <w:bCs/>
          <w:color w:val="3B3B3B"/>
          <w:kern w:val="0"/>
          <w:sz w:val="21"/>
          <w:szCs w:val="21"/>
          <w:lang w:eastAsia="en-GB"/>
          <w14:ligatures w14:val="none"/>
        </w:rPr>
        <w:t>RNA strands</w:t>
      </w:r>
      <w:r w:rsidRPr="000D3626">
        <w:rPr>
          <w:rFonts w:ascii="Segoe UI" w:eastAsia="Times New Roman" w:hAnsi="Segoe UI" w:cs="Segoe UI"/>
          <w:color w:val="3B3B3B"/>
          <w:kern w:val="0"/>
          <w:sz w:val="21"/>
          <w:szCs w:val="21"/>
          <w:lang w:eastAsia="en-GB"/>
          <w14:ligatures w14:val="none"/>
        </w:rPr>
        <w:t> are made of </w:t>
      </w:r>
      <w:r w:rsidRPr="000D3626">
        <w:rPr>
          <w:rFonts w:ascii="Segoe UI" w:eastAsia="Times New Roman" w:hAnsi="Segoe UI" w:cs="Segoe UI"/>
          <w:b/>
          <w:bCs/>
          <w:color w:val="3B3B3B"/>
          <w:kern w:val="0"/>
          <w:sz w:val="21"/>
          <w:szCs w:val="21"/>
          <w:lang w:eastAsia="en-GB"/>
          <w14:ligatures w14:val="none"/>
        </w:rPr>
        <w:t>ribonucleotides</w:t>
      </w:r>
      <w:r w:rsidRPr="000D3626">
        <w:rPr>
          <w:rFonts w:ascii="Segoe UI" w:eastAsia="Times New Roman" w:hAnsi="Segoe UI" w:cs="Segoe UI"/>
          <w:color w:val="3B3B3B"/>
          <w:kern w:val="0"/>
          <w:sz w:val="21"/>
          <w:szCs w:val="21"/>
          <w:lang w:eastAsia="en-GB"/>
          <w14:ligatures w14:val="none"/>
        </w:rPr>
        <w:t>, which can have the same nitrogenous bases as those in Table 1A, except that </w:t>
      </w:r>
      <w:r w:rsidRPr="000D3626">
        <w:rPr>
          <w:rFonts w:ascii="Segoe UI" w:eastAsia="Times New Roman" w:hAnsi="Segoe UI" w:cs="Segoe UI"/>
          <w:b/>
          <w:bCs/>
          <w:color w:val="3B3B3B"/>
          <w:kern w:val="0"/>
          <w:sz w:val="21"/>
          <w:szCs w:val="21"/>
          <w:lang w:eastAsia="en-GB"/>
          <w14:ligatures w14:val="none"/>
        </w:rPr>
        <w:t>Thymine (T)</w:t>
      </w:r>
      <w:r w:rsidRPr="000D3626">
        <w:rPr>
          <w:rFonts w:ascii="Segoe UI" w:eastAsia="Times New Roman" w:hAnsi="Segoe UI" w:cs="Segoe UI"/>
          <w:color w:val="3B3B3B"/>
          <w:kern w:val="0"/>
          <w:sz w:val="21"/>
          <w:szCs w:val="21"/>
          <w:lang w:eastAsia="en-GB"/>
          <w14:ligatures w14:val="none"/>
        </w:rPr>
        <w:t> is replaced by </w:t>
      </w:r>
      <w:r w:rsidRPr="000D3626">
        <w:rPr>
          <w:rFonts w:ascii="Segoe UI" w:eastAsia="Times New Roman" w:hAnsi="Segoe UI" w:cs="Segoe UI"/>
          <w:b/>
          <w:bCs/>
          <w:color w:val="3B3B3B"/>
          <w:kern w:val="0"/>
          <w:sz w:val="21"/>
          <w:szCs w:val="21"/>
          <w:lang w:eastAsia="en-GB"/>
          <w14:ligatures w14:val="none"/>
        </w:rPr>
        <w:t>Uracil (U)</w:t>
      </w:r>
      <w:r w:rsidRPr="000D3626">
        <w:rPr>
          <w:rFonts w:ascii="Segoe UI" w:eastAsia="Times New Roman" w:hAnsi="Segoe UI" w:cs="Segoe UI"/>
          <w:color w:val="3B3B3B"/>
          <w:kern w:val="0"/>
          <w:sz w:val="21"/>
          <w:szCs w:val="21"/>
          <w:lang w:eastAsia="en-GB"/>
          <w14:ligatures w14:val="none"/>
        </w:rPr>
        <w:t>. mRNAs are expendable molecules that will be translated into polypetide chains in the cytoplasm. mRNA molecules are suitable for this operation, because mRNAs carry the information of a gene that is currently needed, and cells can produce, or destroy them, depending on various environmental factors, or signals. DNA molecules serve only as the library that always keep safe the total genetic information of the cell during its life cycle.</w:t>
      </w:r>
    </w:p>
    <w:tbl>
      <w:tblPr>
        <w:tblW w:w="0" w:type="auto"/>
        <w:tblCellMar>
          <w:top w:w="15" w:type="dxa"/>
          <w:left w:w="15" w:type="dxa"/>
          <w:bottom w:w="15" w:type="dxa"/>
          <w:right w:w="15" w:type="dxa"/>
        </w:tblCellMar>
        <w:tblLook w:val="04A0" w:firstRow="1" w:lastRow="0" w:firstColumn="1" w:lastColumn="0" w:noHBand="0" w:noVBand="1"/>
      </w:tblPr>
      <w:tblGrid>
        <w:gridCol w:w="3614"/>
      </w:tblGrid>
      <w:tr w:rsidR="000D3626" w:rsidRPr="000D3626" w:rsidTr="000D3626">
        <w:trPr>
          <w:tblHeader/>
        </w:trPr>
        <w:tc>
          <w:tcPr>
            <w:tcW w:w="0" w:type="auto"/>
            <w:tcMar>
              <w:top w:w="75" w:type="dxa"/>
              <w:left w:w="150" w:type="dxa"/>
              <w:bottom w:w="75" w:type="dxa"/>
              <w:right w:w="150" w:type="dxa"/>
            </w:tcMar>
            <w:vAlign w:val="center"/>
            <w:hideMark/>
          </w:tcPr>
          <w:p w:rsidR="000D3626" w:rsidRPr="000D3626" w:rsidRDefault="000D3626" w:rsidP="000D3626">
            <w:pPr>
              <w:spacing w:after="168"/>
              <w:rPr>
                <w:rFonts w:ascii="Segoe UI" w:eastAsia="Times New Roman" w:hAnsi="Segoe UI" w:cs="Segoe UI"/>
                <w:b/>
                <w:bCs/>
                <w:color w:val="3B3B3B"/>
                <w:kern w:val="0"/>
                <w:sz w:val="21"/>
                <w:szCs w:val="21"/>
                <w:lang w:eastAsia="en-GB"/>
                <w14:ligatures w14:val="none"/>
              </w:rPr>
            </w:pPr>
            <w:r w:rsidRPr="000D3626">
              <w:rPr>
                <w:rFonts w:ascii="Segoe UI" w:eastAsia="Times New Roman" w:hAnsi="Segoe UI" w:cs="Segoe UI"/>
                <w:b/>
                <w:bCs/>
                <w:color w:val="3B3B3B"/>
                <w:kern w:val="0"/>
                <w:sz w:val="21"/>
                <w:szCs w:val="21"/>
                <w:lang w:eastAsia="en-GB"/>
                <w14:ligatures w14:val="none"/>
              </w:rPr>
              <w:t>Table 1B: RNA Nitrogenous bases</w:t>
            </w:r>
          </w:p>
        </w:tc>
      </w:tr>
    </w:tbl>
    <w:p w:rsidR="000D3626" w:rsidRPr="000D3626" w:rsidRDefault="000D3626" w:rsidP="000D3626">
      <w:pPr>
        <w:rPr>
          <w:rFonts w:ascii="Times New Roman" w:eastAsia="Times New Roman" w:hAnsi="Times New Roman" w:cs="Times New Roman"/>
          <w:vanish/>
          <w:kern w:val="0"/>
          <w:lang w:eastAsia="en-GB"/>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459"/>
        <w:gridCol w:w="1561"/>
        <w:gridCol w:w="1279"/>
      </w:tblGrid>
      <w:tr w:rsidR="000D3626" w:rsidRPr="000D3626" w:rsidTr="000D3626">
        <w:trPr>
          <w:tblHeader/>
        </w:trPr>
        <w:tc>
          <w:tcPr>
            <w:tcW w:w="0" w:type="auto"/>
            <w:tcMar>
              <w:top w:w="75" w:type="dxa"/>
              <w:left w:w="150" w:type="dxa"/>
              <w:bottom w:w="75" w:type="dxa"/>
              <w:right w:w="150" w:type="dxa"/>
            </w:tcMar>
            <w:vAlign w:val="center"/>
            <w:hideMark/>
          </w:tcPr>
          <w:p w:rsidR="000D3626" w:rsidRPr="000D3626" w:rsidRDefault="000D3626" w:rsidP="000D3626">
            <w:pPr>
              <w:rPr>
                <w:rFonts w:ascii="Times New Roman" w:eastAsia="Times New Roman" w:hAnsi="Times New Roman" w:cs="Times New Roman"/>
                <w:kern w:val="0"/>
                <w:lang w:eastAsia="en-GB"/>
                <w14:ligatures w14:val="none"/>
              </w:rPr>
            </w:pPr>
          </w:p>
        </w:tc>
        <w:tc>
          <w:tcPr>
            <w:tcW w:w="0" w:type="auto"/>
            <w:tcMar>
              <w:top w:w="75" w:type="dxa"/>
              <w:left w:w="150" w:type="dxa"/>
              <w:bottom w:w="75" w:type="dxa"/>
              <w:right w:w="150" w:type="dxa"/>
            </w:tcMar>
            <w:vAlign w:val="center"/>
            <w:hideMark/>
          </w:tcPr>
          <w:p w:rsidR="000D3626" w:rsidRPr="000D3626" w:rsidRDefault="000D3626" w:rsidP="000D3626">
            <w:pPr>
              <w:spacing w:after="168"/>
              <w:rPr>
                <w:rFonts w:ascii="Segoe UI" w:eastAsia="Times New Roman" w:hAnsi="Segoe UI" w:cs="Segoe UI"/>
                <w:b/>
                <w:bCs/>
                <w:color w:val="3B3B3B"/>
                <w:kern w:val="0"/>
                <w:sz w:val="21"/>
                <w:szCs w:val="21"/>
                <w:lang w:eastAsia="en-GB"/>
                <w14:ligatures w14:val="none"/>
              </w:rPr>
            </w:pPr>
            <w:r w:rsidRPr="000D3626">
              <w:rPr>
                <w:rFonts w:ascii="Segoe UI" w:eastAsia="Times New Roman" w:hAnsi="Segoe UI" w:cs="Segoe UI"/>
                <w:b/>
                <w:bCs/>
                <w:color w:val="3B3B3B"/>
                <w:kern w:val="0"/>
                <w:sz w:val="21"/>
                <w:szCs w:val="21"/>
                <w:lang w:eastAsia="en-GB"/>
                <w14:ligatures w14:val="none"/>
              </w:rPr>
              <w:t>Name</w:t>
            </w:r>
          </w:p>
        </w:tc>
        <w:tc>
          <w:tcPr>
            <w:tcW w:w="0" w:type="auto"/>
            <w:tcMar>
              <w:top w:w="75" w:type="dxa"/>
              <w:left w:w="150" w:type="dxa"/>
              <w:bottom w:w="75" w:type="dxa"/>
              <w:right w:w="150" w:type="dxa"/>
            </w:tcMar>
            <w:vAlign w:val="center"/>
            <w:hideMark/>
          </w:tcPr>
          <w:p w:rsidR="000D3626" w:rsidRPr="000D3626" w:rsidRDefault="000D3626" w:rsidP="000D3626">
            <w:pPr>
              <w:spacing w:after="168"/>
              <w:rPr>
                <w:rFonts w:ascii="Segoe UI" w:eastAsia="Times New Roman" w:hAnsi="Segoe UI" w:cs="Segoe UI"/>
                <w:b/>
                <w:bCs/>
                <w:color w:val="3B3B3B"/>
                <w:kern w:val="0"/>
                <w:sz w:val="21"/>
                <w:szCs w:val="21"/>
                <w:lang w:eastAsia="en-GB"/>
                <w14:ligatures w14:val="none"/>
              </w:rPr>
            </w:pPr>
            <w:r w:rsidRPr="000D3626">
              <w:rPr>
                <w:rFonts w:ascii="Segoe UI" w:eastAsia="Times New Roman" w:hAnsi="Segoe UI" w:cs="Segoe UI"/>
                <w:b/>
                <w:bCs/>
                <w:color w:val="3B3B3B"/>
                <w:kern w:val="0"/>
                <w:sz w:val="21"/>
                <w:szCs w:val="21"/>
                <w:lang w:eastAsia="en-GB"/>
                <w14:ligatures w14:val="none"/>
              </w:rPr>
              <w:t>Category</w:t>
            </w:r>
          </w:p>
        </w:tc>
      </w:tr>
      <w:tr w:rsidR="000D3626" w:rsidRPr="000D3626" w:rsidTr="000D3626">
        <w:tc>
          <w:tcPr>
            <w:tcW w:w="0" w:type="auto"/>
            <w:tcMar>
              <w:top w:w="75" w:type="dxa"/>
              <w:left w:w="150" w:type="dxa"/>
              <w:bottom w:w="75" w:type="dxa"/>
              <w:right w:w="150" w:type="dxa"/>
            </w:tcMar>
            <w:vAlign w:val="center"/>
            <w:hideMark/>
          </w:tcPr>
          <w:p w:rsidR="000D3626" w:rsidRPr="000D3626" w:rsidRDefault="000D3626" w:rsidP="000D3626">
            <w:pPr>
              <w:spacing w:after="168"/>
              <w:rPr>
                <w:rFonts w:ascii="Segoe UI" w:eastAsia="Times New Roman" w:hAnsi="Segoe UI" w:cs="Segoe UI"/>
                <w:color w:val="3B3B3B"/>
                <w:kern w:val="0"/>
                <w:sz w:val="21"/>
                <w:szCs w:val="21"/>
                <w:lang w:eastAsia="en-GB"/>
                <w14:ligatures w14:val="none"/>
              </w:rPr>
            </w:pPr>
            <w:r w:rsidRPr="000D3626">
              <w:rPr>
                <w:rFonts w:ascii="Segoe UI" w:eastAsia="Times New Roman" w:hAnsi="Segoe UI" w:cs="Segoe UI"/>
                <w:color w:val="3B3B3B"/>
                <w:kern w:val="0"/>
                <w:sz w:val="21"/>
                <w:szCs w:val="21"/>
                <w:lang w:eastAsia="en-GB"/>
                <w14:ligatures w14:val="none"/>
              </w:rPr>
              <w:t>1.</w:t>
            </w:r>
          </w:p>
        </w:tc>
        <w:tc>
          <w:tcPr>
            <w:tcW w:w="0" w:type="auto"/>
            <w:tcMar>
              <w:top w:w="75" w:type="dxa"/>
              <w:left w:w="150" w:type="dxa"/>
              <w:bottom w:w="75" w:type="dxa"/>
              <w:right w:w="150" w:type="dxa"/>
            </w:tcMar>
            <w:vAlign w:val="center"/>
            <w:hideMark/>
          </w:tcPr>
          <w:p w:rsidR="000D3626" w:rsidRPr="000D3626" w:rsidRDefault="000D3626" w:rsidP="000D3626">
            <w:pPr>
              <w:spacing w:after="168"/>
              <w:rPr>
                <w:rFonts w:ascii="Segoe UI" w:eastAsia="Times New Roman" w:hAnsi="Segoe UI" w:cs="Segoe UI"/>
                <w:color w:val="3B3B3B"/>
                <w:kern w:val="0"/>
                <w:sz w:val="21"/>
                <w:szCs w:val="21"/>
                <w:lang w:eastAsia="en-GB"/>
                <w14:ligatures w14:val="none"/>
              </w:rPr>
            </w:pPr>
            <w:r w:rsidRPr="000D3626">
              <w:rPr>
                <w:rFonts w:ascii="Segoe UI" w:eastAsia="Times New Roman" w:hAnsi="Segoe UI" w:cs="Segoe UI"/>
                <w:color w:val="3B3B3B"/>
                <w:kern w:val="0"/>
                <w:sz w:val="21"/>
                <w:szCs w:val="21"/>
                <w:lang w:eastAsia="en-GB"/>
                <w14:ligatures w14:val="none"/>
              </w:rPr>
              <w:t>Adenine (A)</w:t>
            </w:r>
          </w:p>
        </w:tc>
        <w:tc>
          <w:tcPr>
            <w:tcW w:w="0" w:type="auto"/>
            <w:tcMar>
              <w:top w:w="75" w:type="dxa"/>
              <w:left w:w="150" w:type="dxa"/>
              <w:bottom w:w="75" w:type="dxa"/>
              <w:right w:w="150" w:type="dxa"/>
            </w:tcMar>
            <w:vAlign w:val="center"/>
            <w:hideMark/>
          </w:tcPr>
          <w:p w:rsidR="000D3626" w:rsidRPr="000D3626" w:rsidRDefault="000D3626" w:rsidP="000D3626">
            <w:pPr>
              <w:spacing w:after="168"/>
              <w:rPr>
                <w:rFonts w:ascii="Segoe UI" w:eastAsia="Times New Roman" w:hAnsi="Segoe UI" w:cs="Segoe UI"/>
                <w:color w:val="3B3B3B"/>
                <w:kern w:val="0"/>
                <w:sz w:val="21"/>
                <w:szCs w:val="21"/>
                <w:lang w:eastAsia="en-GB"/>
                <w14:ligatures w14:val="none"/>
              </w:rPr>
            </w:pPr>
            <w:r w:rsidRPr="000D3626">
              <w:rPr>
                <w:rFonts w:ascii="Segoe UI" w:eastAsia="Times New Roman" w:hAnsi="Segoe UI" w:cs="Segoe UI"/>
                <w:color w:val="3B3B3B"/>
                <w:kern w:val="0"/>
                <w:sz w:val="21"/>
                <w:szCs w:val="21"/>
                <w:lang w:eastAsia="en-GB"/>
                <w14:ligatures w14:val="none"/>
              </w:rPr>
              <w:t>Purine</w:t>
            </w:r>
          </w:p>
        </w:tc>
      </w:tr>
      <w:tr w:rsidR="000D3626" w:rsidRPr="000D3626" w:rsidTr="000D3626">
        <w:tc>
          <w:tcPr>
            <w:tcW w:w="0" w:type="auto"/>
            <w:tcMar>
              <w:top w:w="75" w:type="dxa"/>
              <w:left w:w="150" w:type="dxa"/>
              <w:bottom w:w="75" w:type="dxa"/>
              <w:right w:w="150" w:type="dxa"/>
            </w:tcMar>
            <w:vAlign w:val="center"/>
            <w:hideMark/>
          </w:tcPr>
          <w:p w:rsidR="000D3626" w:rsidRPr="000D3626" w:rsidRDefault="000D3626" w:rsidP="000D3626">
            <w:pPr>
              <w:spacing w:after="168"/>
              <w:rPr>
                <w:rFonts w:ascii="Segoe UI" w:eastAsia="Times New Roman" w:hAnsi="Segoe UI" w:cs="Segoe UI"/>
                <w:color w:val="3B3B3B"/>
                <w:kern w:val="0"/>
                <w:sz w:val="21"/>
                <w:szCs w:val="21"/>
                <w:lang w:eastAsia="en-GB"/>
                <w14:ligatures w14:val="none"/>
              </w:rPr>
            </w:pPr>
            <w:r w:rsidRPr="000D3626">
              <w:rPr>
                <w:rFonts w:ascii="Segoe UI" w:eastAsia="Times New Roman" w:hAnsi="Segoe UI" w:cs="Segoe UI"/>
                <w:color w:val="3B3B3B"/>
                <w:kern w:val="0"/>
                <w:sz w:val="21"/>
                <w:szCs w:val="21"/>
                <w:lang w:eastAsia="en-GB"/>
                <w14:ligatures w14:val="none"/>
              </w:rPr>
              <w:t>2.</w:t>
            </w:r>
          </w:p>
        </w:tc>
        <w:tc>
          <w:tcPr>
            <w:tcW w:w="0" w:type="auto"/>
            <w:tcMar>
              <w:top w:w="75" w:type="dxa"/>
              <w:left w:w="150" w:type="dxa"/>
              <w:bottom w:w="75" w:type="dxa"/>
              <w:right w:w="150" w:type="dxa"/>
            </w:tcMar>
            <w:vAlign w:val="center"/>
            <w:hideMark/>
          </w:tcPr>
          <w:p w:rsidR="000D3626" w:rsidRPr="000D3626" w:rsidRDefault="000D3626" w:rsidP="000D3626">
            <w:pPr>
              <w:spacing w:after="168"/>
              <w:rPr>
                <w:rFonts w:ascii="Segoe UI" w:eastAsia="Times New Roman" w:hAnsi="Segoe UI" w:cs="Segoe UI"/>
                <w:color w:val="3B3B3B"/>
                <w:kern w:val="0"/>
                <w:sz w:val="21"/>
                <w:szCs w:val="21"/>
                <w:lang w:eastAsia="en-GB"/>
                <w14:ligatures w14:val="none"/>
              </w:rPr>
            </w:pPr>
            <w:r w:rsidRPr="000D3626">
              <w:rPr>
                <w:rFonts w:ascii="Courier New" w:eastAsia="Times New Roman" w:hAnsi="Courier New" w:cs="Courier New"/>
                <w:color w:val="3B3B3B"/>
                <w:kern w:val="0"/>
                <w:sz w:val="21"/>
                <w:szCs w:val="21"/>
                <w:lang w:eastAsia="en-GB"/>
                <w14:ligatures w14:val="none"/>
              </w:rPr>
              <w:t>Uracil (U)</w:t>
            </w:r>
          </w:p>
        </w:tc>
        <w:tc>
          <w:tcPr>
            <w:tcW w:w="0" w:type="auto"/>
            <w:tcMar>
              <w:top w:w="75" w:type="dxa"/>
              <w:left w:w="150" w:type="dxa"/>
              <w:bottom w:w="75" w:type="dxa"/>
              <w:right w:w="150" w:type="dxa"/>
            </w:tcMar>
            <w:vAlign w:val="center"/>
            <w:hideMark/>
          </w:tcPr>
          <w:p w:rsidR="000D3626" w:rsidRPr="000D3626" w:rsidRDefault="000D3626" w:rsidP="000D3626">
            <w:pPr>
              <w:spacing w:after="168"/>
              <w:rPr>
                <w:rFonts w:ascii="Segoe UI" w:eastAsia="Times New Roman" w:hAnsi="Segoe UI" w:cs="Segoe UI"/>
                <w:color w:val="3B3B3B"/>
                <w:kern w:val="0"/>
                <w:sz w:val="21"/>
                <w:szCs w:val="21"/>
                <w:lang w:eastAsia="en-GB"/>
                <w14:ligatures w14:val="none"/>
              </w:rPr>
            </w:pPr>
            <w:r w:rsidRPr="000D3626">
              <w:rPr>
                <w:rFonts w:ascii="Segoe UI" w:eastAsia="Times New Roman" w:hAnsi="Segoe UI" w:cs="Segoe UI"/>
                <w:color w:val="3B3B3B"/>
                <w:kern w:val="0"/>
                <w:sz w:val="21"/>
                <w:szCs w:val="21"/>
                <w:lang w:eastAsia="en-GB"/>
                <w14:ligatures w14:val="none"/>
              </w:rPr>
              <w:t>Pyrimidine</w:t>
            </w:r>
          </w:p>
        </w:tc>
      </w:tr>
      <w:tr w:rsidR="000D3626" w:rsidRPr="000D3626" w:rsidTr="000D3626">
        <w:tc>
          <w:tcPr>
            <w:tcW w:w="0" w:type="auto"/>
            <w:tcMar>
              <w:top w:w="75" w:type="dxa"/>
              <w:left w:w="150" w:type="dxa"/>
              <w:bottom w:w="75" w:type="dxa"/>
              <w:right w:w="150" w:type="dxa"/>
            </w:tcMar>
            <w:vAlign w:val="center"/>
            <w:hideMark/>
          </w:tcPr>
          <w:p w:rsidR="000D3626" w:rsidRPr="000D3626" w:rsidRDefault="000D3626" w:rsidP="000D3626">
            <w:pPr>
              <w:spacing w:after="168"/>
              <w:rPr>
                <w:rFonts w:ascii="Segoe UI" w:eastAsia="Times New Roman" w:hAnsi="Segoe UI" w:cs="Segoe UI"/>
                <w:color w:val="3B3B3B"/>
                <w:kern w:val="0"/>
                <w:sz w:val="21"/>
                <w:szCs w:val="21"/>
                <w:lang w:eastAsia="en-GB"/>
                <w14:ligatures w14:val="none"/>
              </w:rPr>
            </w:pPr>
            <w:r w:rsidRPr="000D3626">
              <w:rPr>
                <w:rFonts w:ascii="Segoe UI" w:eastAsia="Times New Roman" w:hAnsi="Segoe UI" w:cs="Segoe UI"/>
                <w:color w:val="3B3B3B"/>
                <w:kern w:val="0"/>
                <w:sz w:val="21"/>
                <w:szCs w:val="21"/>
                <w:lang w:eastAsia="en-GB"/>
                <w14:ligatures w14:val="none"/>
              </w:rPr>
              <w:t>3.</w:t>
            </w:r>
          </w:p>
        </w:tc>
        <w:tc>
          <w:tcPr>
            <w:tcW w:w="0" w:type="auto"/>
            <w:tcMar>
              <w:top w:w="75" w:type="dxa"/>
              <w:left w:w="150" w:type="dxa"/>
              <w:bottom w:w="75" w:type="dxa"/>
              <w:right w:w="150" w:type="dxa"/>
            </w:tcMar>
            <w:vAlign w:val="center"/>
            <w:hideMark/>
          </w:tcPr>
          <w:p w:rsidR="000D3626" w:rsidRPr="000D3626" w:rsidRDefault="000D3626" w:rsidP="000D3626">
            <w:pPr>
              <w:spacing w:after="168"/>
              <w:rPr>
                <w:rFonts w:ascii="Segoe UI" w:eastAsia="Times New Roman" w:hAnsi="Segoe UI" w:cs="Segoe UI"/>
                <w:color w:val="3B3B3B"/>
                <w:kern w:val="0"/>
                <w:sz w:val="21"/>
                <w:szCs w:val="21"/>
                <w:lang w:eastAsia="en-GB"/>
                <w14:ligatures w14:val="none"/>
              </w:rPr>
            </w:pPr>
            <w:r w:rsidRPr="000D3626">
              <w:rPr>
                <w:rFonts w:ascii="Segoe UI" w:eastAsia="Times New Roman" w:hAnsi="Segoe UI" w:cs="Segoe UI"/>
                <w:color w:val="3B3B3B"/>
                <w:kern w:val="0"/>
                <w:sz w:val="21"/>
                <w:szCs w:val="21"/>
                <w:lang w:eastAsia="en-GB"/>
                <w14:ligatures w14:val="none"/>
              </w:rPr>
              <w:t>Guanine (G)</w:t>
            </w:r>
          </w:p>
        </w:tc>
        <w:tc>
          <w:tcPr>
            <w:tcW w:w="0" w:type="auto"/>
            <w:tcMar>
              <w:top w:w="75" w:type="dxa"/>
              <w:left w:w="150" w:type="dxa"/>
              <w:bottom w:w="75" w:type="dxa"/>
              <w:right w:w="150" w:type="dxa"/>
            </w:tcMar>
            <w:vAlign w:val="center"/>
            <w:hideMark/>
          </w:tcPr>
          <w:p w:rsidR="000D3626" w:rsidRPr="000D3626" w:rsidRDefault="000D3626" w:rsidP="000D3626">
            <w:pPr>
              <w:spacing w:after="168"/>
              <w:rPr>
                <w:rFonts w:ascii="Segoe UI" w:eastAsia="Times New Roman" w:hAnsi="Segoe UI" w:cs="Segoe UI"/>
                <w:color w:val="3B3B3B"/>
                <w:kern w:val="0"/>
                <w:sz w:val="21"/>
                <w:szCs w:val="21"/>
                <w:lang w:eastAsia="en-GB"/>
                <w14:ligatures w14:val="none"/>
              </w:rPr>
            </w:pPr>
            <w:r w:rsidRPr="000D3626">
              <w:rPr>
                <w:rFonts w:ascii="Segoe UI" w:eastAsia="Times New Roman" w:hAnsi="Segoe UI" w:cs="Segoe UI"/>
                <w:color w:val="3B3B3B"/>
                <w:kern w:val="0"/>
                <w:sz w:val="21"/>
                <w:szCs w:val="21"/>
                <w:lang w:eastAsia="en-GB"/>
                <w14:ligatures w14:val="none"/>
              </w:rPr>
              <w:t>Purine</w:t>
            </w:r>
          </w:p>
        </w:tc>
      </w:tr>
      <w:tr w:rsidR="000D3626" w:rsidRPr="000D3626" w:rsidTr="000D3626">
        <w:tc>
          <w:tcPr>
            <w:tcW w:w="0" w:type="auto"/>
            <w:tcMar>
              <w:top w:w="75" w:type="dxa"/>
              <w:left w:w="150" w:type="dxa"/>
              <w:bottom w:w="75" w:type="dxa"/>
              <w:right w:w="150" w:type="dxa"/>
            </w:tcMar>
            <w:vAlign w:val="center"/>
            <w:hideMark/>
          </w:tcPr>
          <w:p w:rsidR="000D3626" w:rsidRPr="000D3626" w:rsidRDefault="000D3626" w:rsidP="000D3626">
            <w:pPr>
              <w:spacing w:after="168"/>
              <w:rPr>
                <w:rFonts w:ascii="Segoe UI" w:eastAsia="Times New Roman" w:hAnsi="Segoe UI" w:cs="Segoe UI"/>
                <w:color w:val="3B3B3B"/>
                <w:kern w:val="0"/>
                <w:sz w:val="21"/>
                <w:szCs w:val="21"/>
                <w:lang w:eastAsia="en-GB"/>
                <w14:ligatures w14:val="none"/>
              </w:rPr>
            </w:pPr>
            <w:r w:rsidRPr="000D3626">
              <w:rPr>
                <w:rFonts w:ascii="Segoe UI" w:eastAsia="Times New Roman" w:hAnsi="Segoe UI" w:cs="Segoe UI"/>
                <w:color w:val="3B3B3B"/>
                <w:kern w:val="0"/>
                <w:sz w:val="21"/>
                <w:szCs w:val="21"/>
                <w:lang w:eastAsia="en-GB"/>
                <w14:ligatures w14:val="none"/>
              </w:rPr>
              <w:t>4.</w:t>
            </w:r>
          </w:p>
        </w:tc>
        <w:tc>
          <w:tcPr>
            <w:tcW w:w="0" w:type="auto"/>
            <w:tcMar>
              <w:top w:w="75" w:type="dxa"/>
              <w:left w:w="150" w:type="dxa"/>
              <w:bottom w:w="75" w:type="dxa"/>
              <w:right w:w="150" w:type="dxa"/>
            </w:tcMar>
            <w:vAlign w:val="center"/>
            <w:hideMark/>
          </w:tcPr>
          <w:p w:rsidR="000D3626" w:rsidRPr="000D3626" w:rsidRDefault="000D3626" w:rsidP="000D3626">
            <w:pPr>
              <w:spacing w:after="168"/>
              <w:rPr>
                <w:rFonts w:ascii="Segoe UI" w:eastAsia="Times New Roman" w:hAnsi="Segoe UI" w:cs="Segoe UI"/>
                <w:color w:val="3B3B3B"/>
                <w:kern w:val="0"/>
                <w:sz w:val="21"/>
                <w:szCs w:val="21"/>
                <w:lang w:eastAsia="en-GB"/>
                <w14:ligatures w14:val="none"/>
              </w:rPr>
            </w:pPr>
            <w:r w:rsidRPr="000D3626">
              <w:rPr>
                <w:rFonts w:ascii="Segoe UI" w:eastAsia="Times New Roman" w:hAnsi="Segoe UI" w:cs="Segoe UI"/>
                <w:color w:val="3B3B3B"/>
                <w:kern w:val="0"/>
                <w:sz w:val="21"/>
                <w:szCs w:val="21"/>
                <w:lang w:eastAsia="en-GB"/>
                <w14:ligatures w14:val="none"/>
              </w:rPr>
              <w:t>Cytosine (C)</w:t>
            </w:r>
          </w:p>
        </w:tc>
        <w:tc>
          <w:tcPr>
            <w:tcW w:w="0" w:type="auto"/>
            <w:tcMar>
              <w:top w:w="75" w:type="dxa"/>
              <w:left w:w="150" w:type="dxa"/>
              <w:bottom w:w="75" w:type="dxa"/>
              <w:right w:w="150" w:type="dxa"/>
            </w:tcMar>
            <w:vAlign w:val="center"/>
            <w:hideMark/>
          </w:tcPr>
          <w:p w:rsidR="000D3626" w:rsidRPr="000D3626" w:rsidRDefault="000D3626" w:rsidP="000D3626">
            <w:pPr>
              <w:spacing w:after="168"/>
              <w:rPr>
                <w:rFonts w:ascii="Segoe UI" w:eastAsia="Times New Roman" w:hAnsi="Segoe UI" w:cs="Segoe UI"/>
                <w:color w:val="3B3B3B"/>
                <w:kern w:val="0"/>
                <w:sz w:val="21"/>
                <w:szCs w:val="21"/>
                <w:lang w:eastAsia="en-GB"/>
                <w14:ligatures w14:val="none"/>
              </w:rPr>
            </w:pPr>
            <w:r w:rsidRPr="000D3626">
              <w:rPr>
                <w:rFonts w:ascii="Segoe UI" w:eastAsia="Times New Roman" w:hAnsi="Segoe UI" w:cs="Segoe UI"/>
                <w:color w:val="3B3B3B"/>
                <w:kern w:val="0"/>
                <w:sz w:val="21"/>
                <w:szCs w:val="21"/>
                <w:lang w:eastAsia="en-GB"/>
                <w14:ligatures w14:val="none"/>
              </w:rPr>
              <w:t>Pyrimidine</w:t>
            </w:r>
          </w:p>
        </w:tc>
      </w:tr>
    </w:tbl>
    <w:p w:rsidR="000D3626" w:rsidRPr="000D3626" w:rsidRDefault="000D3626" w:rsidP="000D3626">
      <w:pPr>
        <w:spacing w:after="240"/>
        <w:rPr>
          <w:rFonts w:ascii="Segoe UI" w:eastAsia="Times New Roman" w:hAnsi="Segoe UI" w:cs="Segoe UI"/>
          <w:color w:val="3B3B3B"/>
          <w:kern w:val="0"/>
          <w:sz w:val="21"/>
          <w:szCs w:val="21"/>
          <w:lang w:eastAsia="en-GB"/>
          <w14:ligatures w14:val="none"/>
        </w:rPr>
      </w:pPr>
      <w:r w:rsidRPr="000D3626">
        <w:rPr>
          <w:rFonts w:ascii="Segoe UI" w:eastAsia="Times New Roman" w:hAnsi="Segoe UI" w:cs="Segoe UI"/>
          <w:b/>
          <w:bCs/>
          <w:color w:val="3B3B3B"/>
          <w:kern w:val="0"/>
          <w:sz w:val="21"/>
          <w:szCs w:val="21"/>
          <w:lang w:eastAsia="en-GB"/>
          <w14:ligatures w14:val="none"/>
        </w:rPr>
        <w:t>RNA polymerase</w:t>
      </w:r>
      <w:r w:rsidRPr="000D3626">
        <w:rPr>
          <w:rFonts w:ascii="Segoe UI" w:eastAsia="Times New Roman" w:hAnsi="Segoe UI" w:cs="Segoe UI"/>
          <w:color w:val="3B3B3B"/>
          <w:kern w:val="0"/>
          <w:sz w:val="21"/>
          <w:szCs w:val="21"/>
          <w:lang w:eastAsia="en-GB"/>
          <w14:ligatures w14:val="none"/>
        </w:rPr>
        <w:t> is the enzyme that synthesizes the mRNA strands by pairing </w:t>
      </w:r>
      <w:r w:rsidRPr="000D3626">
        <w:rPr>
          <w:rFonts w:ascii="Segoe UI" w:eastAsia="Times New Roman" w:hAnsi="Segoe UI" w:cs="Segoe UI"/>
          <w:b/>
          <w:bCs/>
          <w:color w:val="3B3B3B"/>
          <w:kern w:val="0"/>
          <w:sz w:val="21"/>
          <w:szCs w:val="21"/>
          <w:lang w:eastAsia="en-GB"/>
          <w14:ligatures w14:val="none"/>
        </w:rPr>
        <w:t>ribonucleotides</w:t>
      </w:r>
      <w:r w:rsidRPr="000D3626">
        <w:rPr>
          <w:rFonts w:ascii="Segoe UI" w:eastAsia="Times New Roman" w:hAnsi="Segoe UI" w:cs="Segoe UI"/>
          <w:color w:val="3B3B3B"/>
          <w:kern w:val="0"/>
          <w:sz w:val="21"/>
          <w:szCs w:val="21"/>
          <w:lang w:eastAsia="en-GB"/>
          <w14:ligatures w14:val="none"/>
        </w:rPr>
        <w:t> to the complementary </w:t>
      </w:r>
      <w:r w:rsidRPr="000D3626">
        <w:rPr>
          <w:rFonts w:ascii="Segoe UI" w:eastAsia="Times New Roman" w:hAnsi="Segoe UI" w:cs="Segoe UI"/>
          <w:b/>
          <w:bCs/>
          <w:color w:val="3B3B3B"/>
          <w:kern w:val="0"/>
          <w:sz w:val="21"/>
          <w:szCs w:val="21"/>
          <w:lang w:eastAsia="en-GB"/>
          <w14:ligatures w14:val="none"/>
        </w:rPr>
        <w:t>deoxyribonucleotides</w:t>
      </w:r>
      <w:r w:rsidRPr="000D3626">
        <w:rPr>
          <w:rFonts w:ascii="Segoe UI" w:eastAsia="Times New Roman" w:hAnsi="Segoe UI" w:cs="Segoe UI"/>
          <w:color w:val="3B3B3B"/>
          <w:kern w:val="0"/>
          <w:sz w:val="21"/>
          <w:szCs w:val="21"/>
          <w:lang w:eastAsia="en-GB"/>
          <w14:ligatures w14:val="none"/>
        </w:rPr>
        <w:t> of the non coding strand in an antiparallel orientation.</w:t>
      </w:r>
    </w:p>
    <w:p w:rsidR="000D3626" w:rsidRPr="000D3626" w:rsidRDefault="000D3626" w:rsidP="000D3626">
      <w:pPr>
        <w:spacing w:after="240"/>
        <w:rPr>
          <w:rFonts w:ascii="Segoe UI" w:eastAsia="Times New Roman" w:hAnsi="Segoe UI" w:cs="Segoe UI"/>
          <w:color w:val="3B3B3B"/>
          <w:kern w:val="0"/>
          <w:sz w:val="21"/>
          <w:szCs w:val="21"/>
          <w:lang w:eastAsia="en-GB"/>
          <w14:ligatures w14:val="none"/>
        </w:rPr>
      </w:pPr>
      <w:r w:rsidRPr="000D3626">
        <w:rPr>
          <w:rFonts w:ascii="Segoe UI" w:eastAsia="Times New Roman" w:hAnsi="Segoe UI" w:cs="Segoe UI"/>
          <w:color w:val="3B3B3B"/>
          <w:kern w:val="0"/>
          <w:sz w:val="21"/>
          <w:szCs w:val="21"/>
          <w:lang w:eastAsia="en-GB"/>
          <w14:ligatures w14:val="none"/>
        </w:rPr>
        <w:t>According to Chargaff's rule the complementary pairings are:</w:t>
      </w:r>
    </w:p>
    <w:p w:rsidR="000D3626" w:rsidRPr="000D3626" w:rsidRDefault="000D3626" w:rsidP="000D3626">
      <w:pPr>
        <w:numPr>
          <w:ilvl w:val="0"/>
          <w:numId w:val="1"/>
        </w:numPr>
        <w:spacing w:before="100" w:beforeAutospacing="1" w:after="100" w:afterAutospacing="1"/>
        <w:rPr>
          <w:rFonts w:ascii="Segoe UI" w:eastAsia="Times New Roman" w:hAnsi="Segoe UI" w:cs="Segoe UI"/>
          <w:color w:val="3B3B3B"/>
          <w:kern w:val="0"/>
          <w:sz w:val="21"/>
          <w:szCs w:val="21"/>
          <w:lang w:eastAsia="en-GB"/>
          <w14:ligatures w14:val="none"/>
        </w:rPr>
      </w:pPr>
      <w:r w:rsidRPr="000D3626">
        <w:rPr>
          <w:rFonts w:ascii="Segoe UI" w:eastAsia="Times New Roman" w:hAnsi="Segoe UI" w:cs="Segoe UI"/>
          <w:color w:val="3B3B3B"/>
          <w:kern w:val="0"/>
          <w:sz w:val="21"/>
          <w:szCs w:val="21"/>
          <w:lang w:eastAsia="en-GB"/>
          <w14:ligatures w14:val="none"/>
        </w:rPr>
        <w:t>A pairs with U via 2 Hydrogen bonds.</w:t>
      </w:r>
    </w:p>
    <w:p w:rsidR="000D3626" w:rsidRPr="000D3626" w:rsidRDefault="000D3626" w:rsidP="000D3626">
      <w:pPr>
        <w:numPr>
          <w:ilvl w:val="0"/>
          <w:numId w:val="1"/>
        </w:numPr>
        <w:spacing w:before="100" w:beforeAutospacing="1" w:after="100" w:afterAutospacing="1"/>
        <w:rPr>
          <w:rFonts w:ascii="Segoe UI" w:eastAsia="Times New Roman" w:hAnsi="Segoe UI" w:cs="Segoe UI"/>
          <w:color w:val="3B3B3B"/>
          <w:kern w:val="0"/>
          <w:sz w:val="21"/>
          <w:szCs w:val="21"/>
          <w:lang w:eastAsia="en-GB"/>
          <w14:ligatures w14:val="none"/>
        </w:rPr>
      </w:pPr>
      <w:r w:rsidRPr="000D3626">
        <w:rPr>
          <w:rFonts w:ascii="Segoe UI" w:eastAsia="Times New Roman" w:hAnsi="Segoe UI" w:cs="Segoe UI"/>
          <w:color w:val="3B3B3B"/>
          <w:kern w:val="0"/>
          <w:sz w:val="21"/>
          <w:szCs w:val="21"/>
          <w:lang w:eastAsia="en-GB"/>
          <w14:ligatures w14:val="none"/>
        </w:rPr>
        <w:t>A pairs with T via 2 Hydrogen bonds.</w:t>
      </w:r>
    </w:p>
    <w:p w:rsidR="000D3626" w:rsidRPr="000D3626" w:rsidRDefault="000D3626" w:rsidP="000D3626">
      <w:pPr>
        <w:numPr>
          <w:ilvl w:val="0"/>
          <w:numId w:val="1"/>
        </w:numPr>
        <w:spacing w:before="100" w:beforeAutospacing="1" w:after="100" w:afterAutospacing="1"/>
        <w:rPr>
          <w:rFonts w:ascii="Segoe UI" w:eastAsia="Times New Roman" w:hAnsi="Segoe UI" w:cs="Segoe UI"/>
          <w:color w:val="3B3B3B"/>
          <w:kern w:val="0"/>
          <w:sz w:val="21"/>
          <w:szCs w:val="21"/>
          <w:lang w:eastAsia="en-GB"/>
          <w14:ligatures w14:val="none"/>
        </w:rPr>
      </w:pPr>
      <w:r w:rsidRPr="000D3626">
        <w:rPr>
          <w:rFonts w:ascii="Segoe UI" w:eastAsia="Times New Roman" w:hAnsi="Segoe UI" w:cs="Segoe UI"/>
          <w:color w:val="3B3B3B"/>
          <w:kern w:val="0"/>
          <w:sz w:val="21"/>
          <w:szCs w:val="21"/>
          <w:lang w:eastAsia="en-GB"/>
          <w14:ligatures w14:val="none"/>
        </w:rPr>
        <w:t>G pairs with C via 3 Hydrogen bonds.</w:t>
      </w:r>
    </w:p>
    <w:p w:rsidR="000D3626" w:rsidRPr="000D3626" w:rsidRDefault="000D3626" w:rsidP="000D3626">
      <w:pPr>
        <w:spacing w:before="360" w:after="240"/>
        <w:outlineLvl w:val="3"/>
        <w:rPr>
          <w:rFonts w:ascii="Segoe UI" w:eastAsia="Times New Roman" w:hAnsi="Segoe UI" w:cs="Segoe UI"/>
          <w:b/>
          <w:bCs/>
          <w:color w:val="3B3B3B"/>
          <w:kern w:val="0"/>
          <w:sz w:val="21"/>
          <w:szCs w:val="21"/>
          <w:lang w:eastAsia="en-GB"/>
          <w14:ligatures w14:val="none"/>
        </w:rPr>
      </w:pPr>
      <w:r w:rsidRPr="000D3626">
        <w:rPr>
          <w:rFonts w:ascii="Segoe UI" w:eastAsia="Times New Roman" w:hAnsi="Segoe UI" w:cs="Segoe UI"/>
          <w:b/>
          <w:bCs/>
          <w:color w:val="3B3B3B"/>
          <w:kern w:val="0"/>
          <w:sz w:val="21"/>
          <w:szCs w:val="21"/>
          <w:lang w:eastAsia="en-GB"/>
          <w14:ligatures w14:val="none"/>
        </w:rPr>
        <w:t>Example 2</w:t>
      </w:r>
    </w:p>
    <w:p w:rsidR="000D3626" w:rsidRPr="000D3626" w:rsidRDefault="000D3626" w:rsidP="000D3626">
      <w:pPr>
        <w:spacing w:after="240"/>
        <w:rPr>
          <w:rFonts w:ascii="Segoe UI" w:eastAsia="Times New Roman" w:hAnsi="Segoe UI" w:cs="Segoe UI"/>
          <w:color w:val="3B3B3B"/>
          <w:kern w:val="0"/>
          <w:sz w:val="21"/>
          <w:szCs w:val="21"/>
          <w:lang w:eastAsia="en-GB"/>
          <w14:ligatures w14:val="none"/>
        </w:rPr>
      </w:pPr>
      <w:r w:rsidRPr="000D3626">
        <w:rPr>
          <w:rFonts w:ascii="Segoe UI" w:eastAsia="Times New Roman" w:hAnsi="Segoe UI" w:cs="Segoe UI"/>
          <w:color w:val="3B3B3B"/>
          <w:kern w:val="0"/>
          <w:sz w:val="21"/>
          <w:szCs w:val="21"/>
          <w:lang w:eastAsia="en-GB"/>
          <w14:ligatures w14:val="none"/>
        </w:rPr>
        <w:t>For the DNA coding sequence:</w:t>
      </w:r>
    </w:p>
    <w:p w:rsidR="000D3626" w:rsidRPr="000D3626" w:rsidRDefault="000D3626" w:rsidP="000D3626">
      <w:pPr>
        <w:spacing w:after="240"/>
        <w:rPr>
          <w:rFonts w:ascii="Segoe UI" w:eastAsia="Times New Roman" w:hAnsi="Segoe UI" w:cs="Segoe UI"/>
          <w:color w:val="3B3B3B"/>
          <w:kern w:val="0"/>
          <w:sz w:val="21"/>
          <w:szCs w:val="21"/>
          <w:lang w:eastAsia="en-GB"/>
          <w14:ligatures w14:val="none"/>
        </w:rPr>
      </w:pPr>
      <w:r w:rsidRPr="000D3626">
        <w:rPr>
          <w:rFonts w:ascii="Segoe UI" w:eastAsia="Times New Roman" w:hAnsi="Segoe UI" w:cs="Segoe UI"/>
          <w:color w:val="3B3B3B"/>
          <w:kern w:val="0"/>
          <w:sz w:val="21"/>
          <w:szCs w:val="21"/>
          <w:lang w:eastAsia="en-GB"/>
          <w14:ligatures w14:val="none"/>
        </w:rPr>
        <w:t>5' ATGGAGCTCTAA 3'</w:t>
      </w:r>
    </w:p>
    <w:p w:rsidR="000D3626" w:rsidRPr="000D3626" w:rsidRDefault="000D3626" w:rsidP="000D3626">
      <w:pPr>
        <w:spacing w:after="240"/>
        <w:rPr>
          <w:rFonts w:ascii="Segoe UI" w:eastAsia="Times New Roman" w:hAnsi="Segoe UI" w:cs="Segoe UI"/>
          <w:color w:val="3B3B3B"/>
          <w:kern w:val="0"/>
          <w:sz w:val="21"/>
          <w:szCs w:val="21"/>
          <w:lang w:eastAsia="en-GB"/>
          <w14:ligatures w14:val="none"/>
        </w:rPr>
      </w:pPr>
      <w:r w:rsidRPr="000D3626">
        <w:rPr>
          <w:rFonts w:ascii="Segoe UI" w:eastAsia="Times New Roman" w:hAnsi="Segoe UI" w:cs="Segoe UI"/>
          <w:color w:val="3B3B3B"/>
          <w:kern w:val="0"/>
          <w:sz w:val="21"/>
          <w:szCs w:val="21"/>
          <w:lang w:eastAsia="en-GB"/>
          <w14:ligatures w14:val="none"/>
        </w:rPr>
        <w:t>the mRNA will be:</w:t>
      </w:r>
    </w:p>
    <w:p w:rsidR="000D3626" w:rsidRPr="000D3626" w:rsidRDefault="000D3626" w:rsidP="000D3626">
      <w:pPr>
        <w:spacing w:after="240"/>
        <w:rPr>
          <w:rFonts w:ascii="Segoe UI" w:eastAsia="Times New Roman" w:hAnsi="Segoe UI" w:cs="Segoe UI"/>
          <w:color w:val="3B3B3B"/>
          <w:kern w:val="0"/>
          <w:sz w:val="21"/>
          <w:szCs w:val="21"/>
          <w:lang w:eastAsia="en-GB"/>
          <w14:ligatures w14:val="none"/>
        </w:rPr>
      </w:pPr>
      <w:r w:rsidRPr="000D3626">
        <w:rPr>
          <w:rFonts w:ascii="Segoe UI" w:eastAsia="Times New Roman" w:hAnsi="Segoe UI" w:cs="Segoe UI"/>
          <w:color w:val="3B3B3B"/>
          <w:kern w:val="0"/>
          <w:sz w:val="21"/>
          <w:szCs w:val="21"/>
          <w:lang w:eastAsia="en-GB"/>
          <w14:ligatures w14:val="none"/>
        </w:rPr>
        <w:t>5' AUGGAGCUCUAA 3'</w:t>
      </w:r>
    </w:p>
    <w:p w:rsidR="000D3626" w:rsidRPr="000D3626" w:rsidRDefault="000D3626" w:rsidP="000D3626">
      <w:pPr>
        <w:spacing w:after="240"/>
        <w:rPr>
          <w:rFonts w:ascii="Segoe UI" w:eastAsia="Times New Roman" w:hAnsi="Segoe UI" w:cs="Segoe UI"/>
          <w:color w:val="3B3B3B"/>
          <w:kern w:val="0"/>
          <w:sz w:val="21"/>
          <w:szCs w:val="21"/>
          <w:lang w:eastAsia="en-GB"/>
          <w14:ligatures w14:val="none"/>
        </w:rPr>
      </w:pPr>
      <w:r w:rsidRPr="000D3626">
        <w:rPr>
          <w:rFonts w:ascii="Segoe UI" w:eastAsia="Times New Roman" w:hAnsi="Segoe UI" w:cs="Segoe UI"/>
          <w:color w:val="3B3B3B"/>
          <w:kern w:val="0"/>
          <w:sz w:val="21"/>
          <w:szCs w:val="21"/>
          <w:lang w:eastAsia="en-GB"/>
          <w14:ligatures w14:val="none"/>
        </w:rPr>
        <w:t>The script accepts that introns does not exist in the DNA sequence.</w:t>
      </w:r>
    </w:p>
    <w:p w:rsidR="008B4B86" w:rsidRDefault="008B4B86"/>
    <w:sectPr w:rsidR="008B4B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434CB"/>
    <w:multiLevelType w:val="multilevel"/>
    <w:tmpl w:val="FF20F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3391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626"/>
    <w:rsid w:val="000D3626"/>
    <w:rsid w:val="008B4B86"/>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1C651973"/>
  <w15:chartTrackingRefBased/>
  <w15:docId w15:val="{FF63434B-A857-544A-ADD7-703C9BADB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D3626"/>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link w:val="Heading4Char"/>
    <w:uiPriority w:val="9"/>
    <w:qFormat/>
    <w:rsid w:val="000D3626"/>
    <w:pPr>
      <w:spacing w:before="100" w:beforeAutospacing="1" w:after="100" w:afterAutospacing="1"/>
      <w:outlineLvl w:val="3"/>
    </w:pPr>
    <w:rPr>
      <w:rFonts w:ascii="Times New Roman" w:eastAsia="Times New Roman" w:hAnsi="Times New Roman" w:cs="Times New Roman"/>
      <w:b/>
      <w:bCs/>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D3626"/>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rsid w:val="000D3626"/>
    <w:rPr>
      <w:rFonts w:ascii="Times New Roman" w:eastAsia="Times New Roman" w:hAnsi="Times New Roman" w:cs="Times New Roman"/>
      <w:b/>
      <w:bCs/>
      <w:kern w:val="0"/>
      <w:lang w:eastAsia="en-GB"/>
      <w14:ligatures w14:val="none"/>
    </w:rPr>
  </w:style>
  <w:style w:type="paragraph" w:customStyle="1" w:styleId="code-line">
    <w:name w:val="code-line"/>
    <w:basedOn w:val="Normal"/>
    <w:rsid w:val="000D3626"/>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0D3626"/>
    <w:rPr>
      <w:b/>
      <w:bCs/>
    </w:rPr>
  </w:style>
  <w:style w:type="character" w:styleId="HTMLCode">
    <w:name w:val="HTML Code"/>
    <w:basedOn w:val="DefaultParagraphFont"/>
    <w:uiPriority w:val="99"/>
    <w:semiHidden/>
    <w:unhideWhenUsed/>
    <w:rsid w:val="000D362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717383">
      <w:bodyDiv w:val="1"/>
      <w:marLeft w:val="0"/>
      <w:marRight w:val="0"/>
      <w:marTop w:val="0"/>
      <w:marBottom w:val="0"/>
      <w:divBdr>
        <w:top w:val="none" w:sz="0" w:space="0" w:color="auto"/>
        <w:left w:val="none" w:sz="0" w:space="0" w:color="auto"/>
        <w:bottom w:val="none" w:sz="0" w:space="0" w:color="auto"/>
        <w:right w:val="none" w:sz="0" w:space="0" w:color="auto"/>
      </w:divBdr>
      <w:divsChild>
        <w:div w:id="635455857">
          <w:blockQuote w:val="1"/>
          <w:marLeft w:val="0"/>
          <w:marRight w:val="0"/>
          <w:marTop w:val="0"/>
          <w:marBottom w:val="0"/>
          <w:divBdr>
            <w:top w:val="none" w:sz="0" w:space="0" w:color="auto"/>
            <w:left w:val="single" w:sz="36" w:space="8" w:color="auto"/>
            <w:bottom w:val="none" w:sz="0" w:space="0" w:color="auto"/>
            <w:right w:val="none" w:sz="0" w:space="0" w:color="auto"/>
          </w:divBdr>
        </w:div>
        <w:div w:id="2143420911">
          <w:blockQuote w:val="1"/>
          <w:marLeft w:val="0"/>
          <w:marRight w:val="0"/>
          <w:marTop w:val="0"/>
          <w:marBottom w:val="0"/>
          <w:divBdr>
            <w:top w:val="none" w:sz="0" w:space="0" w:color="auto"/>
            <w:left w:val="single" w:sz="36" w:space="8" w:color="auto"/>
            <w:bottom w:val="none" w:sz="0" w:space="0" w:color="auto"/>
            <w:right w:val="none" w:sz="0" w:space="0" w:color="auto"/>
          </w:divBdr>
        </w:div>
        <w:div w:id="723677585">
          <w:blockQuote w:val="1"/>
          <w:marLeft w:val="0"/>
          <w:marRight w:val="0"/>
          <w:marTop w:val="0"/>
          <w:marBottom w:val="0"/>
          <w:divBdr>
            <w:top w:val="none" w:sz="0" w:space="0" w:color="auto"/>
            <w:left w:val="single" w:sz="36" w:space="8"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1225</Characters>
  <Application>Microsoft Office Word</Application>
  <DocSecurity>0</DocSecurity>
  <Lines>10</Lines>
  <Paragraphs>2</Paragraphs>
  <ScaleCrop>false</ScaleCrop>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Iatropoulos</dc:creator>
  <cp:keywords/>
  <dc:description/>
  <cp:lastModifiedBy>Georgios Iatropoulos</cp:lastModifiedBy>
  <cp:revision>1</cp:revision>
  <dcterms:created xsi:type="dcterms:W3CDTF">2023-12-22T11:10:00Z</dcterms:created>
  <dcterms:modified xsi:type="dcterms:W3CDTF">2023-12-22T11:11:00Z</dcterms:modified>
</cp:coreProperties>
</file>