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C312" w14:textId="77777777" w:rsidR="0058126F" w:rsidRPr="0058126F" w:rsidRDefault="0058126F" w:rsidP="0058126F">
      <w:pPr>
        <w:pStyle w:val="ListParagraph"/>
        <w:ind w:left="-426" w:firstLine="568"/>
        <w:jc w:val="center"/>
        <w:rPr>
          <w:b/>
        </w:rPr>
      </w:pPr>
      <w:r w:rsidRPr="0058126F">
        <w:rPr>
          <w:b/>
        </w:rPr>
        <w:t>4ε. Κατάλογος υλικών- συσκευών- μηχανών-εργαλείων πειράματος</w:t>
      </w:r>
    </w:p>
    <w:p w14:paraId="765B64F3" w14:textId="77777777" w:rsidR="00F16C04" w:rsidRPr="0058126F" w:rsidRDefault="0058126F" w:rsidP="0058126F">
      <w:pPr>
        <w:jc w:val="center"/>
        <w:rPr>
          <w:rFonts w:ascii="Arial Black" w:hAnsi="Arial Black"/>
          <w:b/>
          <w:sz w:val="32"/>
          <w:szCs w:val="32"/>
        </w:rPr>
      </w:pPr>
      <w:r w:rsidRPr="0058126F">
        <w:rPr>
          <w:b/>
          <w:sz w:val="24"/>
          <w:szCs w:val="24"/>
        </w:rPr>
        <w:t>και εκτίμησης κόστους της έρευνας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6185"/>
        <w:gridCol w:w="2110"/>
        <w:gridCol w:w="1464"/>
      </w:tblGrid>
      <w:tr w:rsidR="00F16C04" w:rsidRPr="00F61BB1" w14:paraId="23BE9588" w14:textId="77777777" w:rsidTr="0058126F">
        <w:trPr>
          <w:trHeight w:val="462"/>
          <w:jc w:val="center"/>
        </w:trPr>
        <w:tc>
          <w:tcPr>
            <w:tcW w:w="699" w:type="dxa"/>
            <w:vAlign w:val="center"/>
          </w:tcPr>
          <w:p w14:paraId="2B3CC633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6325" w:type="dxa"/>
            <w:vAlign w:val="center"/>
          </w:tcPr>
          <w:p w14:paraId="558C592F" w14:textId="77777777" w:rsidR="00F16C04" w:rsidRPr="0058126F" w:rsidRDefault="0058126F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Υλικό – συσκευή-  εργαλείο- μηχανή</w:t>
            </w:r>
          </w:p>
        </w:tc>
        <w:tc>
          <w:tcPr>
            <w:tcW w:w="2126" w:type="dxa"/>
            <w:vAlign w:val="center"/>
          </w:tcPr>
          <w:p w14:paraId="044644EF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72" w:type="dxa"/>
            <w:vAlign w:val="center"/>
          </w:tcPr>
          <w:p w14:paraId="16CF24AC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ΚΟΣΤΟΣ</w:t>
            </w:r>
          </w:p>
        </w:tc>
      </w:tr>
      <w:tr w:rsidR="00F16C04" w:rsidRPr="00F61BB1" w14:paraId="68926F4C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617B3AFA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25" w:type="dxa"/>
            <w:vAlign w:val="center"/>
          </w:tcPr>
          <w:p w14:paraId="4F9267FB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ABD5E2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13926CD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01DE246F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54C494DE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25" w:type="dxa"/>
            <w:vAlign w:val="center"/>
          </w:tcPr>
          <w:p w14:paraId="148FF5D2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D645B7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43D61CF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388D845E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42286ED2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25" w:type="dxa"/>
            <w:vAlign w:val="center"/>
          </w:tcPr>
          <w:p w14:paraId="2430467C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0CC582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401EA7C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7C5A1EE7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81BE484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25" w:type="dxa"/>
            <w:vAlign w:val="center"/>
          </w:tcPr>
          <w:p w14:paraId="511A51AD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BC3CC0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57388F6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3BBB59DA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8608672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26F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25" w:type="dxa"/>
            <w:vAlign w:val="center"/>
          </w:tcPr>
          <w:p w14:paraId="1A128714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D4BE91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39F9246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679DCE25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1D72D28B" w14:textId="77777777" w:rsidR="00F16C04" w:rsidRPr="0058126F" w:rsidRDefault="0058126F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25" w:type="dxa"/>
            <w:vAlign w:val="center"/>
          </w:tcPr>
          <w:p w14:paraId="5903E9DF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3005E1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B5E317F" w14:textId="77777777" w:rsidR="00F16C04" w:rsidRPr="0058126F" w:rsidRDefault="00F16C04" w:rsidP="00F16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C04" w:rsidRPr="00F61BB1" w14:paraId="2B901AE6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BFA48C5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325" w:type="dxa"/>
            <w:vAlign w:val="center"/>
          </w:tcPr>
          <w:p w14:paraId="3BC6738D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74BB4B9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E610881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7B23CC67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5264C1D2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325" w:type="dxa"/>
            <w:vAlign w:val="center"/>
          </w:tcPr>
          <w:p w14:paraId="7E6C6E13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0C7D879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DC86051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3DB13F49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765887A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325" w:type="dxa"/>
            <w:vAlign w:val="center"/>
          </w:tcPr>
          <w:p w14:paraId="7D3169F0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BBA102D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C0B6F14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5262860C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53D5B85F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6325" w:type="dxa"/>
            <w:vAlign w:val="center"/>
          </w:tcPr>
          <w:p w14:paraId="490F0115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A96409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006F8C35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0028F383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8BD6E6D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6325" w:type="dxa"/>
            <w:vAlign w:val="center"/>
          </w:tcPr>
          <w:p w14:paraId="06421867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AEE1DD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01BA8D6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66D60A0B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3E128CEE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6325" w:type="dxa"/>
            <w:vAlign w:val="center"/>
          </w:tcPr>
          <w:p w14:paraId="68B563F9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C923B2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6C6B2E24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1B4CD1B3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3C4C48A6" w14:textId="77777777" w:rsidR="00F16C04" w:rsidRPr="00F61BB1" w:rsidRDefault="0058126F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6325" w:type="dxa"/>
            <w:vAlign w:val="center"/>
          </w:tcPr>
          <w:p w14:paraId="558BDD6C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BA5F42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5E55DD1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5BE97801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6D159166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6F77D9EE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3F0849B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D1C25F9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2832514E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6ADA132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6E0DC50A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4D1495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51B6D06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32991F45" w14:textId="77777777" w:rsidTr="0058126F">
        <w:trPr>
          <w:trHeight w:val="680"/>
          <w:jc w:val="center"/>
        </w:trPr>
        <w:tc>
          <w:tcPr>
            <w:tcW w:w="699" w:type="dxa"/>
            <w:vAlign w:val="center"/>
          </w:tcPr>
          <w:p w14:paraId="2D65D3CF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367B8810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1F9BD0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3A957C6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14:paraId="712D8364" w14:textId="77777777" w:rsidTr="00F61BB1">
        <w:trPr>
          <w:trHeight w:val="851"/>
          <w:jc w:val="center"/>
        </w:trPr>
        <w:tc>
          <w:tcPr>
            <w:tcW w:w="9150" w:type="dxa"/>
            <w:gridSpan w:val="3"/>
            <w:vAlign w:val="center"/>
          </w:tcPr>
          <w:p w14:paraId="375179D3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ΣΥΝΟΛΙΚΟ ΚΟΣΤΟΣ</w:t>
            </w:r>
          </w:p>
        </w:tc>
        <w:tc>
          <w:tcPr>
            <w:tcW w:w="1472" w:type="dxa"/>
          </w:tcPr>
          <w:p w14:paraId="4BBB72BC" w14:textId="77777777"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A167F26" w14:textId="77777777" w:rsidR="00F16C04" w:rsidRPr="00F16C04" w:rsidRDefault="00F16C04" w:rsidP="00F16C04">
      <w:pPr>
        <w:jc w:val="center"/>
        <w:rPr>
          <w:b/>
          <w:sz w:val="24"/>
          <w:szCs w:val="24"/>
        </w:rPr>
      </w:pPr>
    </w:p>
    <w:sectPr w:rsidR="00F16C04" w:rsidRPr="00F16C04" w:rsidSect="00F6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04"/>
    <w:rsid w:val="00091549"/>
    <w:rsid w:val="00354352"/>
    <w:rsid w:val="0058126F"/>
    <w:rsid w:val="006A7B97"/>
    <w:rsid w:val="006B0616"/>
    <w:rsid w:val="008479C2"/>
    <w:rsid w:val="00D154CA"/>
    <w:rsid w:val="00D83FB9"/>
    <w:rsid w:val="00E93FCA"/>
    <w:rsid w:val="00F16C04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2857"/>
  <w15:docId w15:val="{8529F37E-CA33-476B-B064-EBCE5C5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γ΄γυμνασίου-Πίνακας υλικών και μέσων πειράματος</vt:lpstr>
    </vt:vector>
  </TitlesOfParts>
  <Manager>Ντούσης Ηρακλής</Manager>
  <Company>Hewlett-Packard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υλικών και μέσων πειράματος</dc:title>
  <dc:subject>Υπόδειγμα πίνακα υλικών και μέσων  που χρειάσθηκαν στο πείραμα, του μαθήματος της τεχνολογίας για την  γ΄τάξη γυμνασίου, σχετικά με την ερευνητική εργασία που πραγματοποιούν. Το 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ς,τεχνολογίας,κατασκευή,γ΄τάξηγυμνασίου,περιεχόμενα,καθηγητήςτεχνολογίας,τεχνολογικοίόροι,τεχνολογικήέρευνα,έρευνα,δραστηριότητες,ερευνητικήεργασία,πίνακαςυλικώνσυσκευώνμηχανώνεργαλείων</cp:keywords>
  <cp:lastModifiedBy>ΛΑΘΟΥΡΗΣ ΓΕΩΡΓΙΟΣ</cp:lastModifiedBy>
  <cp:revision>2</cp:revision>
  <dcterms:created xsi:type="dcterms:W3CDTF">2023-02-02T19:40:00Z</dcterms:created>
  <dcterms:modified xsi:type="dcterms:W3CDTF">2023-02-02T19:40:00Z</dcterms:modified>
</cp:coreProperties>
</file>