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43E6" w14:textId="77777777" w:rsidR="00BD6B0A" w:rsidRPr="006F73E4" w:rsidRDefault="00BD6B0A" w:rsidP="00BD6B0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ΕΝΟΤΗΤΑ 10</w:t>
      </w:r>
      <w:r w:rsidRPr="006F73E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η</w:t>
      </w:r>
      <w:r w:rsidRPr="006F73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5D9C13C3" w14:textId="798035A7" w:rsidR="00BD6B0A" w:rsidRPr="00BD6B0A" w:rsidRDefault="00BD6B0A" w:rsidP="00BD6B0A">
      <w:pPr>
        <w:jc w:val="center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ΕΛΛΗΝΙΚΗ ΕΠΑΝΑΣΤΑΣΗ ΚΑΙ ΕΥΡΩΠΗ</w:t>
      </w:r>
    </w:p>
    <w:p w14:paraId="187E7181" w14:textId="77777777" w:rsidR="00BD6B0A" w:rsidRPr="006F73E4" w:rsidRDefault="00BD6B0A" w:rsidP="00BD6B0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AF0811" w14:textId="3414AEB0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Ελληνική Επανάσταση και ευρωπαϊκή διπλωματία (1821 – 1826) </w:t>
      </w:r>
    </w:p>
    <w:p w14:paraId="20D5410E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Ο κυριότερος διπλωματικός στόχος των Ελλήνων στις αρχές της Επανάστασης</w:t>
      </w:r>
      <w:r w:rsidRPr="00BD6B0A">
        <w:rPr>
          <w:rFonts w:ascii="Times New Roman" w:hAnsi="Times New Roman" w:cs="Times New Roman"/>
          <w:sz w:val="22"/>
          <w:szCs w:val="22"/>
        </w:rPr>
        <w:t xml:space="preserve">: Να εξασφαλιστεί η συμπαράσταση των ευρωπαϊκών λαών και των ηγεσιών τους. Στα πλαίσια αυτά προσπαθούν να πείσουν ότι ο Αγώνας δεν επιδιώκει κάποια κοινωνική ανατροπή, αλλά έχει </w:t>
      </w:r>
      <w:r w:rsidRPr="00BD6B0A">
        <w:rPr>
          <w:rFonts w:ascii="Times New Roman" w:hAnsi="Times New Roman" w:cs="Times New Roman"/>
          <w:b/>
          <w:bCs/>
          <w:sz w:val="22"/>
          <w:szCs w:val="22"/>
        </w:rPr>
        <w:t>χαρακτήρα καθαρά εθνικοαπελευθερωτικό.</w:t>
      </w:r>
      <w:r w:rsidRPr="00BD6B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2D7780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Η στάση των ευρωπαϊκών Δυνάμεων απέναντι στην Ελληνική Επανάσταση: </w:t>
      </w:r>
      <w:r w:rsidRPr="00BD6B0A">
        <w:rPr>
          <w:rFonts w:ascii="Times New Roman" w:hAnsi="Times New Roman" w:cs="Times New Roman"/>
          <w:sz w:val="22"/>
          <w:szCs w:val="22"/>
        </w:rPr>
        <w:t xml:space="preserve">Κατά τα έτη 1821 και 1822 οι Δυνάμεις (Αγγλία, Ρωσία, Αυστρία, Πρωσία, Γαλλία) κρατούν σταθερά </w:t>
      </w:r>
      <w:r w:rsidRPr="00BD6B0A">
        <w:rPr>
          <w:rFonts w:ascii="Times New Roman" w:hAnsi="Times New Roman" w:cs="Times New Roman"/>
          <w:b/>
          <w:bCs/>
          <w:sz w:val="22"/>
          <w:szCs w:val="22"/>
        </w:rPr>
        <w:t>αρνητική στάση</w:t>
      </w:r>
      <w:r w:rsidRPr="00BD6B0A">
        <w:rPr>
          <w:rFonts w:ascii="Times New Roman" w:hAnsi="Times New Roman" w:cs="Times New Roman"/>
          <w:sz w:val="22"/>
          <w:szCs w:val="22"/>
        </w:rPr>
        <w:t xml:space="preserve"> που υπαγορεύεται από τους παρακάτω λόγους: </w:t>
      </w:r>
    </w:p>
    <w:p w14:paraId="5B4E32EE" w14:textId="7EA9862F" w:rsidR="00BD6B0A" w:rsidRPr="006F73E4" w:rsidRDefault="00BD6B0A" w:rsidP="00BD6B0A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 xml:space="preserve">Μετά τη νίκη τους επί του Ναπολέοντα, επιθυμούν ισορροπίες που θα απέτρεπαν πολέμους μεγάλης κλίμακας. Έτσι η Ελληνική Επανάσταση αποτελούσε πρόβλημα για τους Ευρωπαίους διπλωμάτες. </w:t>
      </w:r>
    </w:p>
    <w:p w14:paraId="6204AE99" w14:textId="04DB06C7" w:rsidR="00BD6B0A" w:rsidRPr="006F73E4" w:rsidRDefault="00BD6B0A" w:rsidP="00BD6B0A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 xml:space="preserve">Οι περισσότερες από αυτές </w:t>
      </w:r>
      <w:r w:rsidRPr="006F73E4">
        <w:rPr>
          <w:rFonts w:ascii="Times New Roman" w:hAnsi="Times New Roman" w:cs="Times New Roman"/>
          <w:sz w:val="22"/>
          <w:szCs w:val="22"/>
        </w:rPr>
        <w:t xml:space="preserve">τις χώρες </w:t>
      </w:r>
      <w:r w:rsidRPr="006F73E4">
        <w:rPr>
          <w:rFonts w:ascii="Times New Roman" w:hAnsi="Times New Roman" w:cs="Times New Roman"/>
          <w:sz w:val="22"/>
          <w:szCs w:val="22"/>
        </w:rPr>
        <w:t xml:space="preserve">προσπαθούν να εμποδίσουν τη διάλυση της παρακμασμένης οθωμανικής αυτοκρατορίας. </w:t>
      </w:r>
    </w:p>
    <w:p w14:paraId="68AB1120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1F0E76" w14:textId="77777777" w:rsidR="00BD6B0A" w:rsidRPr="006F73E4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Η αλλαγή της αγγλικής εξωτερικής πολιτικής</w:t>
      </w:r>
      <w:r w:rsidRPr="00BD6B0A">
        <w:rPr>
          <w:rFonts w:ascii="Times New Roman" w:hAnsi="Times New Roman" w:cs="Times New Roman"/>
          <w:sz w:val="22"/>
          <w:szCs w:val="22"/>
        </w:rPr>
        <w:t xml:space="preserve">: Πραγματοποιείται το 1823, όταν υπουργός Εξωτερικών αναλαμβάνει ο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Τζορτζ </w:t>
      </w:r>
      <w:proofErr w:type="spellStart"/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Κάνιγκ</w:t>
      </w:r>
      <w:proofErr w:type="spellEnd"/>
      <w:r w:rsidRPr="00BD6B0A">
        <w:rPr>
          <w:rFonts w:ascii="Times New Roman" w:hAnsi="Times New Roman" w:cs="Times New Roman"/>
          <w:sz w:val="22"/>
          <w:szCs w:val="22"/>
        </w:rPr>
        <w:t xml:space="preserve">, που εκτίμησε ότι </w:t>
      </w:r>
      <w:r w:rsidRPr="00BD6B0A">
        <w:rPr>
          <w:rFonts w:ascii="Times New Roman" w:hAnsi="Times New Roman" w:cs="Times New Roman"/>
          <w:sz w:val="22"/>
          <w:szCs w:val="22"/>
          <w:u w:val="single"/>
        </w:rPr>
        <w:t>ένα ελληνικό κράτος θα αποτελούσε πολύτιμο συνεργάτη για την εξυπηρέτηση των συμφερόντων της Αγγλίας στη νοτιοανατολική Μεσόγειο.</w:t>
      </w:r>
      <w:r w:rsidRPr="00BD6B0A">
        <w:rPr>
          <w:rFonts w:ascii="Times New Roman" w:hAnsi="Times New Roman" w:cs="Times New Roman"/>
          <w:sz w:val="22"/>
          <w:szCs w:val="22"/>
        </w:rPr>
        <w:t xml:space="preserve"> Οι Έλληνες αναγνωρίζονται πλέον ως εμπόλεμη δύναμη. </w:t>
      </w:r>
    </w:p>
    <w:p w14:paraId="05BCE7E6" w14:textId="619FBCE9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sz w:val="22"/>
          <w:szCs w:val="22"/>
        </w:rPr>
        <w:t xml:space="preserve">Άμεσες συνέπειες από τη μεταστροφή της αγγλικής διπλωματίας υπήρξαν: </w:t>
      </w:r>
    </w:p>
    <w:p w14:paraId="3B190BEA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Η αντίδραση της Ρωσίας</w:t>
      </w:r>
      <w:r w:rsidRPr="00BD6B0A">
        <w:rPr>
          <w:rFonts w:ascii="Times New Roman" w:hAnsi="Times New Roman" w:cs="Times New Roman"/>
          <w:sz w:val="22"/>
          <w:szCs w:val="22"/>
        </w:rPr>
        <w:t xml:space="preserve">: Φοβούμενη ότι μετά τις ενέργειες της Αγγλίας θα έχανε την επιρροή της στους Έλληνες, προτείνει το 1824 το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«σχέδιο των τριών τμημάτων»</w:t>
      </w:r>
      <w:r w:rsidRPr="00BD6B0A">
        <w:rPr>
          <w:rFonts w:ascii="Times New Roman" w:hAnsi="Times New Roman" w:cs="Times New Roman"/>
          <w:sz w:val="22"/>
          <w:szCs w:val="22"/>
        </w:rPr>
        <w:t xml:space="preserve">, που προέβλεπε το σχηματισμό τριών αυτόνομων ελληνικών ηγεμονιών. Το σχέδιο απορρίπτεται και από το σουλτάνο και από τους Έλληνες. </w:t>
      </w:r>
    </w:p>
    <w:p w14:paraId="4AEAF409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Η ενίσχυση της αγγλικής επιρροής στην Ελλάδα</w:t>
      </w:r>
      <w:r w:rsidRPr="00BD6B0A">
        <w:rPr>
          <w:rFonts w:ascii="Times New Roman" w:hAnsi="Times New Roman" w:cs="Times New Roman"/>
          <w:sz w:val="22"/>
          <w:szCs w:val="22"/>
        </w:rPr>
        <w:t xml:space="preserve">: Στους Άγγλους στράφηκε το 1824 και το 1825 η κυβέρνηση Κουντουριώτη για τη σύναψη δανείων. Παράλληλα, τους ζητήθηκε να αναλάβουν την προστασία των Ελλήνων (1825), όταν η Επανάσταση κινδύνευε πλέον να σβήσει. Ένας από τους λίγους που δεν υπέγραψαν την </w:t>
      </w:r>
      <w:r w:rsidRPr="00BD6B0A">
        <w:rPr>
          <w:rFonts w:ascii="Times New Roman" w:hAnsi="Times New Roman" w:cs="Times New Roman"/>
          <w:i/>
          <w:iCs/>
          <w:sz w:val="22"/>
          <w:szCs w:val="22"/>
        </w:rPr>
        <w:t xml:space="preserve">«Πράξη Προστασίας» </w:t>
      </w:r>
      <w:r w:rsidRPr="00BD6B0A">
        <w:rPr>
          <w:rFonts w:ascii="Times New Roman" w:hAnsi="Times New Roman" w:cs="Times New Roman"/>
          <w:sz w:val="22"/>
          <w:szCs w:val="22"/>
        </w:rPr>
        <w:t xml:space="preserve">ήταν ο Δημήτριος Υψηλάντης. </w:t>
      </w:r>
    </w:p>
    <w:p w14:paraId="32A0E9EB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Η αντίληψη ότι η λύση του ελληνικού ζητήματος θα ερχόταν από τις Μεγάλες Δυνάμεις</w:t>
      </w:r>
      <w:r w:rsidRPr="00BD6B0A">
        <w:rPr>
          <w:rFonts w:ascii="Times New Roman" w:hAnsi="Times New Roman" w:cs="Times New Roman"/>
          <w:sz w:val="22"/>
          <w:szCs w:val="22"/>
        </w:rPr>
        <w:t xml:space="preserve">: Δημιουργούνται το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αγγλικό κόμμα </w:t>
      </w:r>
      <w:r w:rsidRPr="00BD6B0A">
        <w:rPr>
          <w:rFonts w:ascii="Times New Roman" w:hAnsi="Times New Roman" w:cs="Times New Roman"/>
          <w:sz w:val="22"/>
          <w:szCs w:val="22"/>
        </w:rPr>
        <w:t xml:space="preserve">(Α. Μαυροκορδάτος), το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γαλλικό κόμμα </w:t>
      </w:r>
      <w:r w:rsidRPr="00BD6B0A">
        <w:rPr>
          <w:rFonts w:ascii="Times New Roman" w:hAnsi="Times New Roman" w:cs="Times New Roman"/>
          <w:sz w:val="22"/>
          <w:szCs w:val="22"/>
        </w:rPr>
        <w:t xml:space="preserve">(Ι. Κωλέττης) και το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ρωσικό κόμμα </w:t>
      </w:r>
      <w:r w:rsidRPr="00BD6B0A">
        <w:rPr>
          <w:rFonts w:ascii="Times New Roman" w:hAnsi="Times New Roman" w:cs="Times New Roman"/>
          <w:sz w:val="22"/>
          <w:szCs w:val="22"/>
        </w:rPr>
        <w:t xml:space="preserve">(Α. Μεταξάς και Θ. Κολοκοτρώνης). </w:t>
      </w:r>
    </w:p>
    <w:p w14:paraId="623A9E62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DAF069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Προς την ίδρυση του ανεξάρτητου ελληνικού κράτους (1826 – 1830) </w:t>
      </w:r>
    </w:p>
    <w:p w14:paraId="5345F20A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sz w:val="22"/>
          <w:szCs w:val="22"/>
        </w:rPr>
        <w:t xml:space="preserve">Μετά το 1826 οι Δυνάμεις επιθυμούν να λύσουν το ελληνικό ζήτημα. Τα κυριότερα βήματα προς αυτή την κατεύθυνση ήταν: </w:t>
      </w:r>
    </w:p>
    <w:p w14:paraId="3D635A40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1. Η Ιουλιανή Συνθήκη του Λονδίνου (1827)</w:t>
      </w:r>
      <w:r w:rsidRPr="00BD6B0A">
        <w:rPr>
          <w:rFonts w:ascii="Times New Roman" w:hAnsi="Times New Roman" w:cs="Times New Roman"/>
          <w:sz w:val="22"/>
          <w:szCs w:val="22"/>
        </w:rPr>
        <w:t xml:space="preserve">: Υπογράφεται από Αγγλία, Γαλλία και Ρωσία και προβλέπει την </w:t>
      </w:r>
      <w:r w:rsidRPr="00BD6B0A">
        <w:rPr>
          <w:rFonts w:ascii="Times New Roman" w:hAnsi="Times New Roman" w:cs="Times New Roman"/>
          <w:b/>
          <w:bCs/>
          <w:sz w:val="22"/>
          <w:szCs w:val="22"/>
          <w:u w:val="single"/>
        </w:rPr>
        <w:t>ίδρυση αυτόνομου ελληνικού κράτους.</w:t>
      </w:r>
      <w:r w:rsidRPr="00BD6B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8A2351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>2. Η ναυμαχία του Ναβαρίνου (8 Οκτωβρίου 1827)</w:t>
      </w:r>
      <w:r w:rsidRPr="00BD6B0A">
        <w:rPr>
          <w:rFonts w:ascii="Times New Roman" w:hAnsi="Times New Roman" w:cs="Times New Roman"/>
          <w:sz w:val="22"/>
          <w:szCs w:val="22"/>
        </w:rPr>
        <w:t xml:space="preserve">: Οι στόλοι της Αγγλίας, της Ρωσίας και της Αγγλίας συντρίβουν τον </w:t>
      </w:r>
      <w:proofErr w:type="spellStart"/>
      <w:r w:rsidRPr="00BD6B0A">
        <w:rPr>
          <w:rFonts w:ascii="Times New Roman" w:hAnsi="Times New Roman" w:cs="Times New Roman"/>
          <w:sz w:val="22"/>
          <w:szCs w:val="22"/>
        </w:rPr>
        <w:t>τουρκοαιγυπτιακό</w:t>
      </w:r>
      <w:proofErr w:type="spellEnd"/>
      <w:r w:rsidRPr="00BD6B0A">
        <w:rPr>
          <w:rFonts w:ascii="Times New Roman" w:hAnsi="Times New Roman" w:cs="Times New Roman"/>
          <w:sz w:val="22"/>
          <w:szCs w:val="22"/>
        </w:rPr>
        <w:t xml:space="preserve"> στόλο. Πρόκειται για το τελευταίο σημαντικό στρατιωτικό γεγονός που σχετίζεται με την Ελληνική Επανάσταση. </w:t>
      </w:r>
    </w:p>
    <w:p w14:paraId="79799AA3" w14:textId="77777777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3. Η Συνθήκη της </w:t>
      </w:r>
      <w:proofErr w:type="spellStart"/>
      <w:r w:rsidRPr="00BD6B0A">
        <w:rPr>
          <w:rFonts w:ascii="Times New Roman" w:hAnsi="Times New Roman" w:cs="Times New Roman"/>
          <w:b/>
          <w:bCs/>
          <w:sz w:val="22"/>
          <w:szCs w:val="22"/>
        </w:rPr>
        <w:t>Αδριανούπολης</w:t>
      </w:r>
      <w:proofErr w:type="spellEnd"/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 (1829)</w:t>
      </w:r>
      <w:r w:rsidRPr="00BD6B0A">
        <w:rPr>
          <w:rFonts w:ascii="Times New Roman" w:hAnsi="Times New Roman" w:cs="Times New Roman"/>
          <w:sz w:val="22"/>
          <w:szCs w:val="22"/>
        </w:rPr>
        <w:t xml:space="preserve">: Η Τουρκία αποδέχεται όλες τις αποφάσεις των Μεγάλων Δυνάμεων. </w:t>
      </w:r>
    </w:p>
    <w:p w14:paraId="430FF46C" w14:textId="24EAD056" w:rsidR="006F73E4" w:rsidRPr="006F73E4" w:rsidRDefault="00BD6B0A" w:rsidP="00BD6B0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Pr="00BD6B0A">
        <w:rPr>
          <w:rFonts w:ascii="Times New Roman" w:hAnsi="Times New Roman" w:cs="Times New Roman"/>
          <w:b/>
          <w:bCs/>
          <w:sz w:val="22"/>
          <w:szCs w:val="22"/>
          <w:u w:val="single"/>
        </w:rPr>
        <w:t>Το Πρωτόκολλο της Ανεξαρτησίας</w:t>
      </w: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 (3 Φεβρουαρίου 1830): Υπογράφεται στο Λονδίνο από την Αγγλία, τη Γαλλία και τη Ρωσία και </w:t>
      </w:r>
      <w:r w:rsidRPr="00BD6B0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αποτελεί 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το πρώτο διπλωματικό κείμενο που αναγνωρίζει την Ελλάδα ως κράτος κυρίαρχο και ανεξάρτητο</w:t>
      </w:r>
      <w:r w:rsidRPr="00BD6B0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Τα βόρεια σύνορά του θα εκτείνονταν ως τη γραμμή Μαλιακού – Αχελώου  </w:t>
      </w:r>
    </w:p>
    <w:p w14:paraId="4ACFCE0C" w14:textId="77777777" w:rsidR="006F73E4" w:rsidRPr="006F73E4" w:rsidRDefault="006F73E4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7BBB96" w14:textId="577F2088" w:rsidR="00BD6B0A" w:rsidRPr="00BD6B0A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6B0A">
        <w:rPr>
          <w:rFonts w:ascii="Times New Roman" w:hAnsi="Times New Roman" w:cs="Times New Roman"/>
          <w:b/>
          <w:bCs/>
          <w:sz w:val="22"/>
          <w:szCs w:val="22"/>
        </w:rPr>
        <w:t xml:space="preserve">Το κίνημα του φιλελληνισμού </w:t>
      </w:r>
    </w:p>
    <w:p w14:paraId="7CB561F3" w14:textId="77777777" w:rsidR="006F73E4" w:rsidRPr="006F73E4" w:rsidRDefault="00BD6B0A" w:rsidP="00BD6B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 xml:space="preserve">Οφείλεται </w:t>
      </w:r>
      <w:r w:rsidR="006F73E4" w:rsidRPr="006F73E4">
        <w:rPr>
          <w:rFonts w:ascii="Times New Roman" w:hAnsi="Times New Roman" w:cs="Times New Roman"/>
          <w:sz w:val="22"/>
          <w:szCs w:val="22"/>
        </w:rPr>
        <w:t>με λίγα λόγια:</w:t>
      </w:r>
    </w:p>
    <w:p w14:paraId="0076923B" w14:textId="52CB8E4A" w:rsidR="006F73E4" w:rsidRPr="006F73E4" w:rsidRDefault="00BD6B0A" w:rsidP="006F73E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 xml:space="preserve">στη διάδοση των ιδεών της Γαλλικής Επανάστασης, </w:t>
      </w:r>
    </w:p>
    <w:p w14:paraId="7BA90610" w14:textId="77777777" w:rsidR="006F73E4" w:rsidRPr="006F73E4" w:rsidRDefault="00BD6B0A" w:rsidP="006F73E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 xml:space="preserve">στο θαυμασμό των Ευρωπαίων για τον αρχαίο ελληνικό πολιτισμό, </w:t>
      </w:r>
    </w:p>
    <w:p w14:paraId="589596FE" w14:textId="77777777" w:rsidR="006F73E4" w:rsidRPr="006F73E4" w:rsidRDefault="00BD6B0A" w:rsidP="006F73E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>στις βιαιότητες των Τούρκων</w:t>
      </w:r>
      <w:r w:rsidR="006F73E4" w:rsidRPr="006F73E4">
        <w:rPr>
          <w:rFonts w:ascii="Times New Roman" w:hAnsi="Times New Roman" w:cs="Times New Roman"/>
          <w:sz w:val="22"/>
          <w:szCs w:val="22"/>
        </w:rPr>
        <w:t xml:space="preserve"> προς τους άμαχους Έλληνες (Έξοδος Μεσολογγίου, καταστροφή Χίου, Ψαρών) </w:t>
      </w:r>
    </w:p>
    <w:p w14:paraId="62784E27" w14:textId="562FBADC" w:rsidR="00BD6B0A" w:rsidRPr="006F73E4" w:rsidRDefault="00BD6B0A" w:rsidP="006F73E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3E4">
        <w:rPr>
          <w:rFonts w:ascii="Times New Roman" w:hAnsi="Times New Roman" w:cs="Times New Roman"/>
          <w:sz w:val="22"/>
          <w:szCs w:val="22"/>
        </w:rPr>
        <w:t>στη συγκίνηση που προκαλούσαν οι ελληνικές επιτυχίες.</w:t>
      </w:r>
    </w:p>
    <w:sectPr w:rsidR="00BD6B0A" w:rsidRPr="006F73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811E0"/>
    <w:multiLevelType w:val="hybridMultilevel"/>
    <w:tmpl w:val="AD26FC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EAC"/>
    <w:multiLevelType w:val="hybridMultilevel"/>
    <w:tmpl w:val="AF3C0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11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8310487">
    <w:abstractNumId w:val="2"/>
  </w:num>
  <w:num w:numId="2" w16cid:durableId="407534967">
    <w:abstractNumId w:val="0"/>
  </w:num>
  <w:num w:numId="3" w16cid:durableId="202828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A"/>
    <w:rsid w:val="00452948"/>
    <w:rsid w:val="006F73E4"/>
    <w:rsid w:val="00B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12C6"/>
  <w15:chartTrackingRefBased/>
  <w15:docId w15:val="{F86C255B-61C7-4794-8242-A597FD74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6B0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6B0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6B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6B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6B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6B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6B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6B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6B0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6B0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6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Liakou</dc:creator>
  <cp:keywords/>
  <dc:description/>
  <cp:lastModifiedBy>Maria Liakou</cp:lastModifiedBy>
  <cp:revision>1</cp:revision>
  <dcterms:created xsi:type="dcterms:W3CDTF">2024-10-06T21:48:00Z</dcterms:created>
  <dcterms:modified xsi:type="dcterms:W3CDTF">2024-10-06T22:03:00Z</dcterms:modified>
</cp:coreProperties>
</file>