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59" w:rsidRDefault="00771FF7" w:rsidP="00771FF7">
      <w:pPr>
        <w:jc w:val="center"/>
        <w:rPr>
          <w:b/>
          <w:sz w:val="28"/>
          <w:u w:val="single"/>
        </w:rPr>
      </w:pPr>
      <w:r w:rsidRPr="00771FF7">
        <w:rPr>
          <w:b/>
          <w:sz w:val="28"/>
          <w:u w:val="single"/>
        </w:rPr>
        <w:t>Ενεστώτας και Μέλλοντας</w:t>
      </w:r>
    </w:p>
    <w:p w:rsidR="00771FF7" w:rsidRDefault="00771FF7" w:rsidP="00771FF7">
      <w:pPr>
        <w:jc w:val="center"/>
        <w:rPr>
          <w:b/>
          <w:u w:val="single"/>
        </w:rPr>
      </w:pPr>
      <w:r w:rsidRPr="00771FF7">
        <w:rPr>
          <w:b/>
          <w:u w:val="single"/>
        </w:rPr>
        <w:t>Ενεστώτας Βαρύτονων Ρημάτων</w:t>
      </w:r>
    </w:p>
    <w:p w:rsidR="00771FF7" w:rsidRDefault="00771FF7" w:rsidP="00771FF7">
      <w:pPr>
        <w:jc w:val="both"/>
      </w:pPr>
      <w:r w:rsidRPr="00771FF7">
        <w:t>Βαρύτονα ονομάζονται τα ρήματα που δεν τονίζονται στη λήγουσα.</w:t>
      </w:r>
      <w:r w:rsidR="00B62E55">
        <w:t xml:space="preserve"> Η Οριστική Ενεστώτα</w:t>
      </w:r>
      <w:r>
        <w:t xml:space="preserve"> γίνεται διατηρώντας το θέμα του ρήματ</w:t>
      </w:r>
      <w:r w:rsidR="00B62E55">
        <w:t>ος και βάζοντας τις καταλήξεις όπως στο παράδειγμα με το ρήμα λύω:</w:t>
      </w:r>
    </w:p>
    <w:tbl>
      <w:tblPr>
        <w:tblW w:w="0" w:type="auto"/>
        <w:tblInd w:w="1809" w:type="dxa"/>
        <w:shd w:val="clear" w:color="auto" w:fill="FBD4B4"/>
        <w:tblCellMar>
          <w:left w:w="0" w:type="dxa"/>
          <w:right w:w="0" w:type="dxa"/>
        </w:tblCellMar>
        <w:tblLook w:val="04A0"/>
      </w:tblPr>
      <w:tblGrid>
        <w:gridCol w:w="2452"/>
      </w:tblGrid>
      <w:tr w:rsidR="00B62E55" w:rsidRPr="00B62E55" w:rsidTr="00B62E55">
        <w:trPr>
          <w:trHeight w:val="496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Tahoma" w:eastAsia="Times New Roman" w:hAnsi="Tahoma" w:cs="Tahoma"/>
                <w:b/>
                <w:bCs/>
                <w:color w:val="222222"/>
                <w:spacing w:val="15"/>
                <w:sz w:val="18"/>
                <w:szCs w:val="18"/>
                <w:lang w:eastAsia="el-GR"/>
              </w:rPr>
              <w:t>οριστική ενεστώτα</w:t>
            </w:r>
          </w:p>
        </w:tc>
      </w:tr>
      <w:tr w:rsidR="00B62E55" w:rsidRPr="00B62E55" w:rsidTr="00B62E55"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ω</w:t>
            </w:r>
            <w:r w:rsidRPr="00B62E55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br/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εις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ει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ομεν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ετε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ουσι(ν)</w:t>
            </w:r>
          </w:p>
        </w:tc>
      </w:tr>
    </w:tbl>
    <w:p w:rsidR="00B62E55" w:rsidRDefault="00B62E55" w:rsidP="00771FF7">
      <w:pPr>
        <w:jc w:val="both"/>
      </w:pPr>
    </w:p>
    <w:p w:rsidR="00B62E55" w:rsidRDefault="00B62E55" w:rsidP="00B62E55">
      <w:pPr>
        <w:jc w:val="center"/>
        <w:rPr>
          <w:b/>
          <w:u w:val="single"/>
        </w:rPr>
      </w:pPr>
      <w:r w:rsidRPr="00B62E55">
        <w:rPr>
          <w:b/>
          <w:u w:val="single"/>
        </w:rPr>
        <w:t>Μέλλοντας</w:t>
      </w:r>
    </w:p>
    <w:p w:rsidR="00B62E55" w:rsidRDefault="00B62E55" w:rsidP="00B62E55">
      <w:pPr>
        <w:jc w:val="both"/>
      </w:pPr>
      <w:r>
        <w:t xml:space="preserve">Για να σχηματίσω τον Μέλλοντα </w:t>
      </w:r>
      <w:r w:rsidRPr="00B62E55">
        <w:rPr>
          <w:u w:val="single"/>
        </w:rPr>
        <w:t>στα φωνηεντόκλητα</w:t>
      </w:r>
      <w:r>
        <w:t xml:space="preserve"> βάζω </w:t>
      </w:r>
      <w:r w:rsidRPr="00B62E55">
        <w:t>τις ίδιες καταλήξεις με τον ενεστώτα, μόνο που προστίθεται ένα -σ- πριν από τις καταλήξεις. </w:t>
      </w:r>
    </w:p>
    <w:p w:rsidR="00B62E55" w:rsidRDefault="00B62E55" w:rsidP="00B62E55">
      <w:pPr>
        <w:jc w:val="both"/>
      </w:pPr>
      <w:r>
        <w:t>Π.χ.: το ρήμα λύω</w:t>
      </w:r>
    </w:p>
    <w:tbl>
      <w:tblPr>
        <w:tblW w:w="0" w:type="auto"/>
        <w:tblInd w:w="1809" w:type="dxa"/>
        <w:shd w:val="clear" w:color="auto" w:fill="FBD4B4"/>
        <w:tblCellMar>
          <w:left w:w="0" w:type="dxa"/>
          <w:right w:w="0" w:type="dxa"/>
        </w:tblCellMar>
        <w:tblLook w:val="04A0"/>
      </w:tblPr>
      <w:tblGrid>
        <w:gridCol w:w="2452"/>
      </w:tblGrid>
      <w:tr w:rsidR="00B62E55" w:rsidRPr="00B62E55" w:rsidTr="00B62E55">
        <w:trPr>
          <w:trHeight w:val="496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Tahoma" w:eastAsia="Times New Roman" w:hAnsi="Tahoma" w:cs="Tahoma"/>
                <w:b/>
                <w:bCs/>
                <w:color w:val="222222"/>
                <w:spacing w:val="15"/>
                <w:sz w:val="18"/>
                <w:szCs w:val="18"/>
                <w:lang w:eastAsia="el-GR"/>
              </w:rPr>
              <w:t>οριστική μέλλοντα</w:t>
            </w:r>
          </w:p>
        </w:tc>
      </w:tr>
      <w:tr w:rsidR="00B62E55" w:rsidRPr="00B62E55" w:rsidTr="00B62E55"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σ-ω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σ-εις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σ-ει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σ-ομεν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σ-ετε</w:t>
            </w:r>
            <w:r w:rsidRPr="00B62E55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br/>
              <w:t>λύ-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σ-ουσι(ν)</w:t>
            </w:r>
          </w:p>
        </w:tc>
      </w:tr>
    </w:tbl>
    <w:p w:rsidR="00B62E55" w:rsidRDefault="00B62E55" w:rsidP="00B62E55">
      <w:pPr>
        <w:jc w:val="both"/>
      </w:pPr>
    </w:p>
    <w:p w:rsidR="00B62E55" w:rsidRDefault="00B62E55" w:rsidP="00B62E55">
      <w:pPr>
        <w:ind w:firstLine="300"/>
      </w:pPr>
      <w:r>
        <w:t xml:space="preserve">Για να σχηματίσω τον Μέλλοντα </w:t>
      </w:r>
      <w:r w:rsidRPr="00B62E55">
        <w:rPr>
          <w:u w:val="single"/>
        </w:rPr>
        <w:t>στα αφωνόκλητα</w:t>
      </w:r>
      <w:r>
        <w:t xml:space="preserve"> τα οποία χωρίζονται σε </w:t>
      </w:r>
      <w:r w:rsidRPr="00B62E55">
        <w:rPr>
          <w:b/>
          <w:u w:val="single"/>
        </w:rPr>
        <w:t>ουρανικά, χειλικά ή οδοντικά</w:t>
      </w:r>
      <w:r>
        <w:t xml:space="preserve"> βάζω τις ίδιες καταλήξεις με τον ενεστώτα όμως το –σ μετατρέπεται σε ψ,ξ ή σ ανάλογα τις περιπτώσεις. </w:t>
      </w:r>
    </w:p>
    <w:p w:rsidR="00B62E55" w:rsidRPr="00B62E55" w:rsidRDefault="00B62E55" w:rsidP="00B62E55">
      <w:pPr>
        <w:ind w:firstLine="300"/>
      </w:pPr>
      <w:r>
        <w:t>Αναλυτικότερα:</w:t>
      </w:r>
    </w:p>
    <w:tbl>
      <w:tblPr>
        <w:tblW w:w="0" w:type="auto"/>
        <w:shd w:val="clear" w:color="auto" w:fill="FBD4B4"/>
        <w:tblCellMar>
          <w:left w:w="0" w:type="dxa"/>
          <w:right w:w="0" w:type="dxa"/>
        </w:tblCellMar>
        <w:tblLook w:val="04A0"/>
      </w:tblPr>
      <w:tblGrid>
        <w:gridCol w:w="2376"/>
        <w:gridCol w:w="2410"/>
        <w:gridCol w:w="2693"/>
      </w:tblGrid>
      <w:tr w:rsidR="00B62E55" w:rsidRPr="00B62E55" w:rsidTr="00B62E55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Tahoma" w:eastAsia="Times New Roman" w:hAnsi="Tahoma" w:cs="Tahoma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             Χειλικά: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           Ουρανικά: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           Οδοντικά:</w:t>
            </w:r>
          </w:p>
        </w:tc>
      </w:tr>
      <w:tr w:rsidR="00B62E55" w:rsidRPr="00B62E55" w:rsidTr="00B62E55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Tahoma" w:eastAsia="Times New Roman" w:hAnsi="Tahoma" w:cs="Tahoma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π,β,φ,(πτ) +σ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→ψ</w:t>
            </w:r>
          </w:p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τρέπ-ω, τρέπ+σ-ω</w:t>
            </w:r>
          </w:p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τρέψω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κ,γ,χ,(ττ,σς)+σ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→ξ</w:t>
            </w:r>
          </w:p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l-GR"/>
              </w:rPr>
              <w:t>τάττω   τάττ+σ-ω τάξω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E55" w:rsidRPr="00B62E55" w:rsidRDefault="00B62E55" w:rsidP="00B62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τ,δ,θ,(ζ) +σ </w:t>
            </w:r>
            <w:r w:rsidRPr="00B62E5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pacing w:val="15"/>
                <w:sz w:val="20"/>
                <w:szCs w:val="20"/>
                <w:lang w:eastAsia="el-GR"/>
              </w:rPr>
              <w:t>→σ</w:t>
            </w:r>
          </w:p>
          <w:p w:rsidR="00B62E55" w:rsidRPr="00B62E55" w:rsidRDefault="00B62E55" w:rsidP="00B62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62E5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l-GR"/>
              </w:rPr>
              <w:t>ψεύδω ψεύδ+σ-ω ψεύσω</w:t>
            </w:r>
          </w:p>
        </w:tc>
      </w:tr>
    </w:tbl>
    <w:p w:rsidR="00B62E55" w:rsidRDefault="00B62E55" w:rsidP="00B62E55">
      <w:pPr>
        <w:jc w:val="both"/>
      </w:pPr>
      <w:r>
        <w:t>Επομένως το τρέψω θα κλιθεί:</w:t>
      </w:r>
    </w:p>
    <w:p w:rsidR="00B62E55" w:rsidRDefault="00B62E55" w:rsidP="00B62E55">
      <w:pPr>
        <w:tabs>
          <w:tab w:val="left" w:pos="2700"/>
          <w:tab w:val="left" w:pos="5520"/>
        </w:tabs>
        <w:spacing w:line="240" w:lineRule="auto"/>
      </w:pPr>
      <w:r>
        <w:t>Τρέ</w:t>
      </w:r>
      <w:r w:rsidRPr="00850B75">
        <w:rPr>
          <w:b/>
        </w:rPr>
        <w:t>ψ</w:t>
      </w:r>
      <w:r>
        <w:t>ω</w:t>
      </w:r>
      <w:r>
        <w:tab/>
        <w:t>Τά</w:t>
      </w:r>
      <w:r w:rsidRPr="00850B75">
        <w:rPr>
          <w:b/>
        </w:rPr>
        <w:t>ξ</w:t>
      </w:r>
      <w:r>
        <w:t>ω</w:t>
      </w:r>
      <w:r>
        <w:tab/>
        <w:t>Ψεύ</w:t>
      </w:r>
      <w:r w:rsidRPr="00850B75">
        <w:rPr>
          <w:b/>
        </w:rPr>
        <w:t>σ</w:t>
      </w:r>
      <w:r>
        <w:t>ω</w:t>
      </w:r>
    </w:p>
    <w:p w:rsidR="00B62E55" w:rsidRDefault="00B62E55" w:rsidP="00B62E55">
      <w:pPr>
        <w:tabs>
          <w:tab w:val="left" w:pos="2700"/>
          <w:tab w:val="left" w:pos="5520"/>
        </w:tabs>
        <w:spacing w:line="240" w:lineRule="auto"/>
      </w:pPr>
      <w:r>
        <w:t>Τρέ</w:t>
      </w:r>
      <w:r w:rsidRPr="00850B75">
        <w:rPr>
          <w:b/>
        </w:rPr>
        <w:t>ψ</w:t>
      </w:r>
      <w:r>
        <w:t>εις</w:t>
      </w:r>
      <w:r w:rsidR="00850B75">
        <w:tab/>
        <w:t>Τ</w:t>
      </w:r>
      <w:r>
        <w:t>ά</w:t>
      </w:r>
      <w:r w:rsidRPr="00850B75">
        <w:rPr>
          <w:b/>
        </w:rPr>
        <w:t>ξ</w:t>
      </w:r>
      <w:r>
        <w:t>εις</w:t>
      </w:r>
      <w:r>
        <w:tab/>
        <w:t>Ψεύ</w:t>
      </w:r>
      <w:r w:rsidRPr="00850B75">
        <w:rPr>
          <w:b/>
        </w:rPr>
        <w:t>σ</w:t>
      </w:r>
      <w:r>
        <w:t>εις</w:t>
      </w:r>
    </w:p>
    <w:p w:rsidR="00B62E55" w:rsidRDefault="00B62E55" w:rsidP="00B62E55">
      <w:pPr>
        <w:tabs>
          <w:tab w:val="left" w:pos="2700"/>
          <w:tab w:val="left" w:pos="5520"/>
        </w:tabs>
        <w:spacing w:line="240" w:lineRule="auto"/>
      </w:pPr>
      <w:r>
        <w:t>Τρέ</w:t>
      </w:r>
      <w:r w:rsidRPr="00850B75">
        <w:rPr>
          <w:b/>
        </w:rPr>
        <w:t>ψ</w:t>
      </w:r>
      <w:r>
        <w:t>ει</w:t>
      </w:r>
      <w:r>
        <w:tab/>
      </w:r>
      <w:r w:rsidR="00850B75">
        <w:t>Τ</w:t>
      </w:r>
      <w:r>
        <w:t>ά</w:t>
      </w:r>
      <w:r w:rsidRPr="00850B75">
        <w:rPr>
          <w:b/>
        </w:rPr>
        <w:t>ξ</w:t>
      </w:r>
      <w:r>
        <w:t>ει</w:t>
      </w:r>
      <w:r>
        <w:tab/>
        <w:t>Ψεύ</w:t>
      </w:r>
      <w:r w:rsidRPr="00850B75">
        <w:rPr>
          <w:b/>
        </w:rPr>
        <w:t>σ</w:t>
      </w:r>
      <w:r>
        <w:t>ει</w:t>
      </w:r>
    </w:p>
    <w:p w:rsidR="00B62E55" w:rsidRDefault="00B62E55" w:rsidP="00B62E55">
      <w:pPr>
        <w:tabs>
          <w:tab w:val="left" w:pos="2700"/>
          <w:tab w:val="left" w:pos="5520"/>
        </w:tabs>
        <w:spacing w:line="240" w:lineRule="auto"/>
      </w:pPr>
      <w:r>
        <w:t>Τρέ</w:t>
      </w:r>
      <w:r w:rsidRPr="00850B75">
        <w:rPr>
          <w:b/>
        </w:rPr>
        <w:t>ψ</w:t>
      </w:r>
      <w:r>
        <w:t>ομεν</w:t>
      </w:r>
      <w:r w:rsidR="00850B75">
        <w:tab/>
        <w:t>Τ</w:t>
      </w:r>
      <w:r>
        <w:t>ά</w:t>
      </w:r>
      <w:r w:rsidRPr="00850B75">
        <w:rPr>
          <w:b/>
        </w:rPr>
        <w:t>ξ</w:t>
      </w:r>
      <w:r>
        <w:t>ομεν</w:t>
      </w:r>
      <w:r>
        <w:tab/>
        <w:t>Ψεύ</w:t>
      </w:r>
      <w:r w:rsidRPr="00850B75">
        <w:rPr>
          <w:b/>
        </w:rPr>
        <w:t>σ</w:t>
      </w:r>
      <w:r>
        <w:t>ομεν</w:t>
      </w:r>
    </w:p>
    <w:p w:rsidR="00B62E55" w:rsidRDefault="00B62E55" w:rsidP="00B62E55">
      <w:pPr>
        <w:tabs>
          <w:tab w:val="left" w:pos="2700"/>
          <w:tab w:val="left" w:pos="5520"/>
        </w:tabs>
        <w:spacing w:line="240" w:lineRule="auto"/>
      </w:pPr>
      <w:r>
        <w:t>Τρέ</w:t>
      </w:r>
      <w:r w:rsidRPr="00850B75">
        <w:rPr>
          <w:b/>
        </w:rPr>
        <w:t>ψ</w:t>
      </w:r>
      <w:r>
        <w:t>ετε</w:t>
      </w:r>
      <w:r w:rsidR="00850B75">
        <w:tab/>
        <w:t>Τ</w:t>
      </w:r>
      <w:r>
        <w:t>ά</w:t>
      </w:r>
      <w:r w:rsidRPr="00850B75">
        <w:rPr>
          <w:b/>
        </w:rPr>
        <w:t>ξ</w:t>
      </w:r>
      <w:r>
        <w:t>ετε</w:t>
      </w:r>
      <w:r>
        <w:tab/>
        <w:t>Ψεύ</w:t>
      </w:r>
      <w:r w:rsidRPr="00850B75">
        <w:rPr>
          <w:b/>
        </w:rPr>
        <w:t>σ</w:t>
      </w:r>
      <w:r>
        <w:t>ετε</w:t>
      </w:r>
    </w:p>
    <w:p w:rsidR="00B62E55" w:rsidRPr="00B62E55" w:rsidRDefault="00B62E55" w:rsidP="00B62E55">
      <w:pPr>
        <w:tabs>
          <w:tab w:val="left" w:pos="2700"/>
          <w:tab w:val="left" w:pos="5520"/>
        </w:tabs>
        <w:spacing w:line="240" w:lineRule="auto"/>
      </w:pPr>
      <w:r>
        <w:t>τρέ</w:t>
      </w:r>
      <w:r w:rsidRPr="00850B75">
        <w:rPr>
          <w:b/>
        </w:rPr>
        <w:t>ψ</w:t>
      </w:r>
      <w:r>
        <w:t>ουσι</w:t>
      </w:r>
      <w:r w:rsidR="00850B75">
        <w:tab/>
        <w:t>Τ</w:t>
      </w:r>
      <w:r>
        <w:t>ά</w:t>
      </w:r>
      <w:r w:rsidRPr="00850B75">
        <w:rPr>
          <w:b/>
        </w:rPr>
        <w:t>ξ</w:t>
      </w:r>
      <w:r>
        <w:t>ουσι</w:t>
      </w:r>
      <w:r>
        <w:tab/>
        <w:t>Ψεύ</w:t>
      </w:r>
      <w:r w:rsidRPr="00850B75">
        <w:rPr>
          <w:b/>
        </w:rPr>
        <w:t>σ</w:t>
      </w:r>
      <w:r>
        <w:t>ουσι</w:t>
      </w:r>
    </w:p>
    <w:sectPr w:rsidR="00B62E55" w:rsidRPr="00B62E55" w:rsidSect="007A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FF7"/>
    <w:rsid w:val="002E47DC"/>
    <w:rsid w:val="004079DD"/>
    <w:rsid w:val="005028C3"/>
    <w:rsid w:val="006653F3"/>
    <w:rsid w:val="006D1142"/>
    <w:rsid w:val="00771FF7"/>
    <w:rsid w:val="007A5D34"/>
    <w:rsid w:val="007E60E9"/>
    <w:rsid w:val="00850B75"/>
    <w:rsid w:val="009B3EB9"/>
    <w:rsid w:val="00B62E55"/>
    <w:rsid w:val="00BC15AC"/>
    <w:rsid w:val="00C6210B"/>
    <w:rsid w:val="00D9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Liakou Walsh</dc:creator>
  <cp:lastModifiedBy>Maria Liakou Walsh</cp:lastModifiedBy>
  <cp:revision>1</cp:revision>
  <dcterms:created xsi:type="dcterms:W3CDTF">2021-04-25T15:30:00Z</dcterms:created>
  <dcterms:modified xsi:type="dcterms:W3CDTF">2021-04-25T15:52:00Z</dcterms:modified>
</cp:coreProperties>
</file>