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D7" w:rsidRPr="00646617" w:rsidRDefault="00646617" w:rsidP="00646617">
      <w:pPr>
        <w:jc w:val="center"/>
        <w:rPr>
          <w:b/>
          <w:sz w:val="28"/>
          <w:szCs w:val="28"/>
        </w:rPr>
      </w:pPr>
      <w:r w:rsidRPr="00646617">
        <w:rPr>
          <w:b/>
          <w:sz w:val="28"/>
          <w:szCs w:val="28"/>
        </w:rPr>
        <w:t>ΠΕΡΙΛΗΨΕΙΣ ΡΑΨΩΔΙΩΝ Ρ ΚΑΙ Σ</w:t>
      </w:r>
    </w:p>
    <w:p w:rsidR="00646617" w:rsidRPr="00F43084" w:rsidRDefault="00646617" w:rsidP="00646617">
      <w:pPr>
        <w:jc w:val="center"/>
        <w:rPr>
          <w:b/>
          <w:sz w:val="24"/>
          <w:szCs w:val="24"/>
        </w:rPr>
      </w:pPr>
      <w:r w:rsidRPr="00646617">
        <w:rPr>
          <w:b/>
          <w:sz w:val="24"/>
          <w:szCs w:val="24"/>
        </w:rPr>
        <w:t>ΡΑΨΩΔΙΑ Ρ</w:t>
      </w:r>
      <w:r>
        <w:rPr>
          <w:b/>
          <w:sz w:val="24"/>
          <w:szCs w:val="24"/>
        </w:rPr>
        <w:t>: ΜΕΝΕΛΑΟΥ ΑΡΙΣΤΕΙΑ</w:t>
      </w:r>
      <w:r w:rsidR="00F43084">
        <w:rPr>
          <w:b/>
          <w:sz w:val="24"/>
          <w:szCs w:val="24"/>
        </w:rPr>
        <w:t>: ΤΑ ΚΑΤΟΡΘΩΜΑΤΑ ΤΟΥ ΜΕΝΕΛΑΟΥ</w:t>
      </w:r>
    </w:p>
    <w:p w:rsidR="00646617" w:rsidRP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xml:space="preserve">Γύρω από τον νεκρό Πάτροκλο διεξάγεται φοβερή μάχη με πρωταγωνιστή, από την πλευρά των Αχαιών, τον </w:t>
      </w:r>
      <w:r w:rsidRPr="00646617">
        <w:rPr>
          <w:rFonts w:ascii="Calibri" w:hAnsi="Calibri"/>
          <w:b/>
          <w:color w:val="000000"/>
          <w:sz w:val="22"/>
          <w:szCs w:val="22"/>
        </w:rPr>
        <w:t>Μενέλαο</w:t>
      </w:r>
      <w:r w:rsidRPr="00646617">
        <w:rPr>
          <w:rFonts w:ascii="Calibri" w:hAnsi="Calibri"/>
          <w:color w:val="000000"/>
          <w:sz w:val="22"/>
          <w:szCs w:val="22"/>
        </w:rPr>
        <w:t xml:space="preserve">. Ο γνωστός μας Τρώας </w:t>
      </w:r>
      <w:r w:rsidRPr="00646617">
        <w:rPr>
          <w:rFonts w:ascii="Calibri" w:hAnsi="Calibri"/>
          <w:b/>
          <w:color w:val="000000"/>
          <w:sz w:val="22"/>
          <w:szCs w:val="22"/>
        </w:rPr>
        <w:t>Εύφορβος</w:t>
      </w:r>
      <w:r w:rsidRPr="00646617">
        <w:rPr>
          <w:rFonts w:ascii="Calibri" w:hAnsi="Calibri"/>
          <w:color w:val="000000"/>
          <w:sz w:val="22"/>
          <w:szCs w:val="22"/>
        </w:rPr>
        <w:t>, καθώς διεκδικεί τον νεκρό και τα όπλα του, γίνεται το πρώτο θύμα του βασιλιά της Σπάρτης. Ο Έκτορας, όμως, αναγκάζει τον Μενέλαο να υποχωρήσει, αφαιρεί από τον Πάτροκλο τα όπλα του Αχιλλέα και τα φορά γεμάτος έπαρση. Ο Δίας, που βλέπει από ψηλά τη σκηνή, τον λυπάται, γιατί ξέρει πως ο θάνατός του είναι πολύ κοντά.</w:t>
      </w:r>
    </w:p>
    <w:p w:rsidR="00646617" w:rsidRP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xml:space="preserve"> Οι Αχαιοί συνεχίζουν να προστατεύουν τον νεκρό με πρωτεργάτη τον </w:t>
      </w:r>
      <w:r w:rsidRPr="00646617">
        <w:rPr>
          <w:rFonts w:ascii="Calibri" w:hAnsi="Calibri"/>
          <w:b/>
          <w:color w:val="000000"/>
          <w:sz w:val="22"/>
          <w:szCs w:val="22"/>
        </w:rPr>
        <w:t>Αίαντα</w:t>
      </w:r>
      <w:r w:rsidRPr="00646617">
        <w:rPr>
          <w:rFonts w:ascii="Calibri" w:hAnsi="Calibri"/>
          <w:color w:val="000000"/>
          <w:sz w:val="22"/>
          <w:szCs w:val="22"/>
        </w:rPr>
        <w:t>, ενώ τα αθάνατα άλογα του Αχιλλέα, που είχαν φέρει τον Πάτροκλο στη μάχη, φαίνεται να θρηνούν σαν άνθρωποι το χαμό του. Την ίδια στιγμή συμβαίνει και ένα παράδοξο φαινόμενο: ενώ σε όλο τον τρωαδίτικο κάμπο επικρατεί αιθρία, γύρω από το κορμί του Πάτροκλου έχει πέσει σκοτάδι που κάνει τη μάχη φοβερότερη. Τότε ο Τελαμώνιος Αίαντας προσεύχεται στον Δία να δώσει φως: αν είναι να πεθάνουμε, λέει, ας πεθάνουμε μέσα στο φως. Η ομίχλη διαλύεται ξαφνικά και ο Μενέλαος στέλνει τον Αντίλοχο να φέρει την άσχημη είδηση στον Αχιλλέα.</w:t>
      </w:r>
    </w:p>
    <w:p w:rsid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xml:space="preserve"> Ο </w:t>
      </w:r>
      <w:r w:rsidRPr="00646617">
        <w:rPr>
          <w:rFonts w:ascii="Calibri" w:hAnsi="Calibri"/>
          <w:b/>
          <w:color w:val="000000"/>
          <w:sz w:val="22"/>
          <w:szCs w:val="22"/>
        </w:rPr>
        <w:t>Μηριόνης</w:t>
      </w:r>
      <w:r w:rsidRPr="00646617">
        <w:rPr>
          <w:rFonts w:ascii="Calibri" w:hAnsi="Calibri"/>
          <w:color w:val="000000"/>
          <w:sz w:val="22"/>
          <w:szCs w:val="22"/>
        </w:rPr>
        <w:t xml:space="preserve"> και ο </w:t>
      </w:r>
      <w:r w:rsidRPr="00646617">
        <w:rPr>
          <w:rFonts w:ascii="Calibri" w:hAnsi="Calibri"/>
          <w:b/>
          <w:color w:val="000000"/>
          <w:sz w:val="22"/>
          <w:szCs w:val="22"/>
        </w:rPr>
        <w:t>Μενέλαος</w:t>
      </w:r>
      <w:r w:rsidRPr="00646617">
        <w:rPr>
          <w:rFonts w:ascii="Calibri" w:hAnsi="Calibri"/>
          <w:color w:val="000000"/>
          <w:sz w:val="22"/>
          <w:szCs w:val="22"/>
        </w:rPr>
        <w:t xml:space="preserve"> καταφέρνουν να σηκώσουν το νεκρό Πάτροκλο, και, προστατευμένοι από τους δυο Αίαντες, προσπαθούν να τον μεταφέρουν στο στρατόπεδο, ενώ η μάχη συνεχίζεται.</w:t>
      </w:r>
    </w:p>
    <w:p w:rsid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p>
    <w:p w:rsidR="00646617" w:rsidRPr="00646617" w:rsidRDefault="00646617" w:rsidP="00646617">
      <w:pPr>
        <w:pStyle w:val="ca23j"/>
        <w:shd w:val="clear" w:color="auto" w:fill="FFFFFF"/>
        <w:spacing w:before="0" w:beforeAutospacing="0" w:after="0" w:afterAutospacing="0" w:line="390" w:lineRule="atLeast"/>
        <w:ind w:left="150" w:right="150" w:firstLine="225"/>
        <w:jc w:val="center"/>
        <w:rPr>
          <w:rFonts w:ascii="Calibri" w:hAnsi="Calibri"/>
          <w:b/>
          <w:color w:val="000000"/>
        </w:rPr>
      </w:pPr>
      <w:r w:rsidRPr="00646617">
        <w:rPr>
          <w:rFonts w:ascii="Calibri" w:hAnsi="Calibri"/>
          <w:b/>
          <w:color w:val="000000"/>
        </w:rPr>
        <w:t>ΡΑΨΩΔΙΑ Σ: ΟΠΛΟΠΟΙΙΑ: Ο ΗΦΑΙΣΤΟΣ ΚΑΤΑΣΚΕΥΑΖΕΙ ΤΑ ΝΕΑ ΟΠΛΑ ΤΟΥ ΑΧΙΛΛΕΑ</w:t>
      </w:r>
    </w:p>
    <w:p w:rsid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p>
    <w:p w:rsidR="00646617" w:rsidRP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xml:space="preserve">Μαθαίνοντας από τον Αντίλοχο τη θλιβερή είδηση, ο </w:t>
      </w:r>
      <w:r w:rsidRPr="0094681D">
        <w:rPr>
          <w:rFonts w:ascii="Calibri" w:hAnsi="Calibri"/>
          <w:b/>
          <w:color w:val="000000"/>
          <w:sz w:val="22"/>
          <w:szCs w:val="22"/>
        </w:rPr>
        <w:t>Αχιλλέας</w:t>
      </w:r>
      <w:r w:rsidRPr="00646617">
        <w:rPr>
          <w:rFonts w:ascii="Calibri" w:hAnsi="Calibri"/>
          <w:color w:val="000000"/>
          <w:sz w:val="22"/>
          <w:szCs w:val="22"/>
        </w:rPr>
        <w:t xml:space="preserve"> ξεσπάει σε πικρότατο θρήνο, τον οποίο ακούει η </w:t>
      </w:r>
      <w:r w:rsidRPr="0094681D">
        <w:rPr>
          <w:rFonts w:ascii="Calibri" w:hAnsi="Calibri"/>
          <w:b/>
          <w:color w:val="000000"/>
          <w:sz w:val="22"/>
          <w:szCs w:val="22"/>
        </w:rPr>
        <w:t>Θέτιδα</w:t>
      </w:r>
      <w:r w:rsidRPr="00646617">
        <w:rPr>
          <w:rFonts w:ascii="Calibri" w:hAnsi="Calibri"/>
          <w:color w:val="000000"/>
          <w:sz w:val="22"/>
          <w:szCs w:val="22"/>
        </w:rPr>
        <w:t xml:space="preserve"> στα βάθη της θάλασσας και αρχίζει και εκείνη να θρηνεί με τις αδελφές της, τις Νηρηίδες. Στη συνέχεια η θεά αναδύεται, συναντά τον Αχιλλέα στην ακρογιαλιά και του προφητεύει ότι, αν σκοτώσει τον Έκτορα, είναι γραφτό γρήγορα να πεθάνει και ο ίδιος. Μάταιη προειδοποίηση· ο ήρωας είναι κιόλας αποφασισμένος να εκδικηθεί το</w:t>
      </w:r>
      <w:r w:rsidR="0094681D">
        <w:rPr>
          <w:rFonts w:ascii="Calibri" w:hAnsi="Calibri"/>
          <w:color w:val="000000"/>
          <w:sz w:val="22"/>
          <w:szCs w:val="22"/>
        </w:rPr>
        <w:t>ν</w:t>
      </w:r>
      <w:r w:rsidRPr="00646617">
        <w:rPr>
          <w:rFonts w:ascii="Calibri" w:hAnsi="Calibri"/>
          <w:color w:val="000000"/>
          <w:sz w:val="22"/>
          <w:szCs w:val="22"/>
        </w:rPr>
        <w:t xml:space="preserve"> θάνατο του φίλου του και να δοξαστεί, όποιο κι αν είναι το τίμημα. Η Θέτιδα δέχεται με πόνο την απόφασή του, αλλά τον παρακαλεί να περιμένει τουλάχιστον να του ετοιμάσει καινούρια πανοπλία ο Ήφαιστος και φεύγει γρήγορα για τον Όλυμπο.</w:t>
      </w:r>
    </w:p>
    <w:p w:rsidR="00646617" w:rsidRP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Ενώ η μάχη γύρω από το νεκρό Πάτροκλο συνεχίζεται, ο Αχιλλέας βγάζει μια πολεμική ιαχή τόσο φοβερή που κάνει τους Τρώες να υποχωρήσουν και οι Αχαιοί βρίσκουν την ευκαιρία να μεταφέρουν το νεκρό Πάτροκλο στις σκηνές. Ο Αχιλλέας προστάζει να πλύνουν το κορμί του νεκρού φίλου του και ολόκληρη τη νύχτα τον θρηνεί μαζί με τους Μυρμιδόνες.</w:t>
      </w:r>
    </w:p>
    <w:p w:rsidR="00646617" w:rsidRDefault="00646617"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sidRPr="00646617">
        <w:rPr>
          <w:rFonts w:ascii="Calibri" w:hAnsi="Calibri"/>
          <w:color w:val="000000"/>
          <w:sz w:val="22"/>
          <w:szCs w:val="22"/>
        </w:rPr>
        <w:t xml:space="preserve"> Στο μεταξύ ο </w:t>
      </w:r>
      <w:r w:rsidRPr="0094681D">
        <w:rPr>
          <w:rFonts w:ascii="Calibri" w:hAnsi="Calibri"/>
          <w:b/>
          <w:color w:val="000000"/>
          <w:sz w:val="22"/>
          <w:szCs w:val="22"/>
        </w:rPr>
        <w:t>Ήφαιστος</w:t>
      </w:r>
      <w:r w:rsidRPr="00646617">
        <w:rPr>
          <w:rFonts w:ascii="Calibri" w:hAnsi="Calibri"/>
          <w:color w:val="000000"/>
          <w:sz w:val="22"/>
          <w:szCs w:val="22"/>
        </w:rPr>
        <w:t xml:space="preserve">, μετά την παράκληση της Θέτιδας, έχει αρχίσει την κατασκευή θαυμαστών όπλων: </w:t>
      </w:r>
      <w:r w:rsidRPr="0094681D">
        <w:rPr>
          <w:rFonts w:ascii="Calibri" w:hAnsi="Calibri"/>
          <w:b/>
          <w:color w:val="000000"/>
          <w:sz w:val="22"/>
          <w:szCs w:val="22"/>
        </w:rPr>
        <w:t>θώρακα</w:t>
      </w:r>
      <w:r w:rsidRPr="00646617">
        <w:rPr>
          <w:rFonts w:ascii="Calibri" w:hAnsi="Calibri"/>
          <w:color w:val="000000"/>
          <w:sz w:val="22"/>
          <w:szCs w:val="22"/>
        </w:rPr>
        <w:t xml:space="preserve">, </w:t>
      </w:r>
      <w:r w:rsidRPr="0094681D">
        <w:rPr>
          <w:rFonts w:ascii="Calibri" w:hAnsi="Calibri"/>
          <w:b/>
          <w:color w:val="000000"/>
          <w:sz w:val="22"/>
          <w:szCs w:val="22"/>
        </w:rPr>
        <w:t>κράνος</w:t>
      </w:r>
      <w:r w:rsidRPr="00646617">
        <w:rPr>
          <w:rFonts w:ascii="Calibri" w:hAnsi="Calibri"/>
          <w:color w:val="000000"/>
          <w:sz w:val="22"/>
          <w:szCs w:val="22"/>
        </w:rPr>
        <w:t xml:space="preserve">, </w:t>
      </w:r>
      <w:r w:rsidRPr="0094681D">
        <w:rPr>
          <w:rFonts w:ascii="Calibri" w:hAnsi="Calibri"/>
          <w:b/>
          <w:color w:val="000000"/>
          <w:sz w:val="22"/>
          <w:szCs w:val="22"/>
        </w:rPr>
        <w:t>κνημίδες</w:t>
      </w:r>
      <w:r w:rsidRPr="00646617">
        <w:rPr>
          <w:rFonts w:ascii="Calibri" w:hAnsi="Calibri"/>
          <w:color w:val="000000"/>
          <w:sz w:val="22"/>
          <w:szCs w:val="22"/>
        </w:rPr>
        <w:t xml:space="preserve"> και κυρίως την </w:t>
      </w:r>
      <w:r w:rsidRPr="0094681D">
        <w:rPr>
          <w:rFonts w:ascii="Calibri" w:hAnsi="Calibri"/>
          <w:b/>
          <w:color w:val="000000"/>
          <w:sz w:val="22"/>
          <w:szCs w:val="22"/>
        </w:rPr>
        <w:t>ασπίδα</w:t>
      </w:r>
      <w:r w:rsidRPr="00646617">
        <w:rPr>
          <w:rFonts w:ascii="Calibri" w:hAnsi="Calibri"/>
          <w:color w:val="000000"/>
          <w:sz w:val="22"/>
          <w:szCs w:val="22"/>
        </w:rPr>
        <w:t xml:space="preserve">, της οποίας τη διακόσμηση ο ποιητής μάς περιγράφει διεξοδικά. Ο Ήφαιστος απεικονίζει πάνω στην ασπίδα τού μελλοθάνατου ήρωα σκηνές από τη ζωή και τις χαρές των απλών ανθρώπων, πλαισιώνοντάς τες από την εικόνα του σύμπαντος (στο κέντρο) και του Ωκεανού (στην περιφέρεια). Ενδιάμεσα απεικονίζει με λεπτομέρειες δυο πανέμορφες πολιτείες. Στη μια μπορεί να δει κανείς σκηνές ειρηνικές (γάμος και δικαστήριο), ενώ στην άλλη, που είναι πολιορκημένη, εικονίζεται ο πόλεμος. Αλλού απεικονίζει σκηνές από τη ζωή των γεωργών (όργωμα, θερισμός, τρύγος) και των κτηνοτρόφων (επίθεση λιονταριών σε αγέλη βοδιών, βοσκότοπος με κοπάδι προβάτων) και τέλος χορό από νέους και νέες με ρούχα </w:t>
      </w:r>
      <w:r w:rsidRPr="00646617">
        <w:rPr>
          <w:rFonts w:ascii="Calibri" w:hAnsi="Calibri"/>
          <w:color w:val="000000"/>
          <w:sz w:val="22"/>
          <w:szCs w:val="22"/>
        </w:rPr>
        <w:lastRenderedPageBreak/>
        <w:t>γιορτινά κοντά σ' ένα θείο τραγουδιστή. Μόλις ο τεχνίτης των θεών τελείωσε το έργο του, απόθεσε τα όπλα μπροστά στη Θέτιδα κι εκείνη τα πήρε στα χέρια της και έτρεξε από τον Όλυμπο να τα παραδώσει στο γιο της.</w:t>
      </w:r>
    </w:p>
    <w:p w:rsidR="0094681D" w:rsidRDefault="0094681D"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p>
    <w:p w:rsidR="0094681D" w:rsidRPr="0094681D" w:rsidRDefault="0094681D" w:rsidP="0094681D">
      <w:pPr>
        <w:pStyle w:val="ca23j"/>
        <w:shd w:val="clear" w:color="auto" w:fill="FFFFFF"/>
        <w:spacing w:before="0" w:beforeAutospacing="0" w:after="0" w:afterAutospacing="0" w:line="390" w:lineRule="atLeast"/>
        <w:ind w:left="150" w:right="150" w:firstLine="225"/>
        <w:jc w:val="center"/>
        <w:rPr>
          <w:rFonts w:ascii="Calibri" w:hAnsi="Calibri"/>
          <w:b/>
          <w:color w:val="000000"/>
        </w:rPr>
      </w:pPr>
      <w:r w:rsidRPr="0094681D">
        <w:rPr>
          <w:rFonts w:ascii="Calibri" w:hAnsi="Calibri"/>
          <w:b/>
          <w:color w:val="000000"/>
        </w:rPr>
        <w:t>Η ΑΣΠΙΔΑ ΤΟΥ ΑΧΙΛΛΕΑ: ΡΑΨΩΔΙΑ Σ, ΣΤΙΧΟΙ 478 – 616</w:t>
      </w:r>
    </w:p>
    <w:p w:rsidR="0094681D" w:rsidRDefault="0094681D"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p>
    <w:p w:rsidR="0094681D" w:rsidRDefault="0094681D"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Pr>
          <w:rFonts w:ascii="Calibri" w:hAnsi="Calibri"/>
          <w:color w:val="000000"/>
          <w:sz w:val="22"/>
          <w:szCs w:val="22"/>
        </w:rPr>
        <w:tab/>
        <w:t>Η ασπίδα που κατασκευάζει ο Ήφαιστος για τον Αχιλλέα είναι κυκλική και φτιαγμένη από πέντε επάλληλες μεταλλικές στρώσεις. Μια αναπαράστασή της που στηρίζεται στο ομηρικό κείμενο μπορείτε να δείτε στην εικόνα που ακολουθεί.</w:t>
      </w:r>
    </w:p>
    <w:p w:rsidR="00F43084" w:rsidRDefault="00F43084"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9264" behindDoc="1" locked="0" layoutInCell="1" allowOverlap="1">
            <wp:simplePos x="0" y="0"/>
            <wp:positionH relativeFrom="column">
              <wp:posOffset>116205</wp:posOffset>
            </wp:positionH>
            <wp:positionV relativeFrom="paragraph">
              <wp:posOffset>120650</wp:posOffset>
            </wp:positionV>
            <wp:extent cx="6629400" cy="6589395"/>
            <wp:effectExtent l="19050" t="0" r="0" b="0"/>
            <wp:wrapTight wrapText="bothSides">
              <wp:wrapPolygon edited="0">
                <wp:start x="-62" y="0"/>
                <wp:lineTo x="-62" y="21544"/>
                <wp:lineTo x="21600" y="21544"/>
                <wp:lineTo x="21600" y="0"/>
                <wp:lineTo x="-62" y="0"/>
              </wp:wrapPolygon>
            </wp:wrapTight>
            <wp:docPr id="1" name="Εικόνα 1" descr="ΡΑΨΩΔΙΑ 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ΡΑΨΩΔΙΑ Σ"/>
                    <pic:cNvPicPr>
                      <a:picLocks noChangeAspect="1" noChangeArrowheads="1"/>
                    </pic:cNvPicPr>
                  </pic:nvPicPr>
                  <pic:blipFill>
                    <a:blip r:embed="rId7"/>
                    <a:srcRect/>
                    <a:stretch>
                      <a:fillRect/>
                    </a:stretch>
                  </pic:blipFill>
                  <pic:spPr bwMode="auto">
                    <a:xfrm>
                      <a:off x="0" y="0"/>
                      <a:ext cx="6629400" cy="6589395"/>
                    </a:xfrm>
                    <a:prstGeom prst="rect">
                      <a:avLst/>
                    </a:prstGeom>
                    <a:noFill/>
                    <a:ln w="9525">
                      <a:noFill/>
                      <a:miter lim="800000"/>
                      <a:headEnd/>
                      <a:tailEnd/>
                    </a:ln>
                  </pic:spPr>
                </pic:pic>
              </a:graphicData>
            </a:graphic>
          </wp:anchor>
        </w:drawing>
      </w:r>
    </w:p>
    <w:p w:rsidR="007E270F" w:rsidRDefault="007E270F" w:rsidP="00646617">
      <w:pPr>
        <w:pStyle w:val="ca23j"/>
        <w:shd w:val="clear" w:color="auto" w:fill="FFFFFF"/>
        <w:spacing w:before="0" w:beforeAutospacing="0" w:after="0" w:afterAutospacing="0" w:line="390" w:lineRule="atLeast"/>
        <w:ind w:left="150" w:right="150" w:firstLine="225"/>
        <w:jc w:val="both"/>
        <w:rPr>
          <w:rFonts w:ascii="Calibri" w:hAnsi="Calibri"/>
          <w:color w:val="000000"/>
          <w:sz w:val="22"/>
          <w:szCs w:val="22"/>
        </w:rPr>
      </w:pPr>
      <w:r>
        <w:rPr>
          <w:rFonts w:ascii="Calibri" w:hAnsi="Calibri"/>
          <w:color w:val="000000"/>
          <w:sz w:val="22"/>
          <w:szCs w:val="22"/>
        </w:rPr>
        <w:t xml:space="preserve">Ο Ήφαιστος φιλοτεχνεί την ασπίδα του Αχιλλέα </w:t>
      </w:r>
      <w:r w:rsidRPr="00D924A8">
        <w:rPr>
          <w:rFonts w:ascii="Calibri" w:hAnsi="Calibri"/>
          <w:b/>
          <w:color w:val="000000"/>
          <w:sz w:val="22"/>
          <w:szCs w:val="22"/>
        </w:rPr>
        <w:t>από το κέντρο προς την περιφέρεια</w:t>
      </w:r>
      <w:r>
        <w:rPr>
          <w:rFonts w:ascii="Calibri" w:hAnsi="Calibri"/>
          <w:color w:val="000000"/>
          <w:sz w:val="22"/>
          <w:szCs w:val="22"/>
        </w:rPr>
        <w:t xml:space="preserve">. </w:t>
      </w:r>
      <w:r w:rsidR="00CD2827">
        <w:rPr>
          <w:rFonts w:ascii="Calibri" w:hAnsi="Calibri"/>
          <w:color w:val="000000"/>
          <w:sz w:val="22"/>
          <w:szCs w:val="22"/>
        </w:rPr>
        <w:t>Αξίζει να συνδυάσετε κι εσείς την ανάλυση που ακολουθεί με την εικόνα που έχετε στη διάθεσή σας.</w:t>
      </w:r>
      <w:r w:rsidR="00D924A8">
        <w:rPr>
          <w:rFonts w:ascii="Calibri" w:hAnsi="Calibri"/>
          <w:color w:val="000000"/>
          <w:sz w:val="22"/>
          <w:szCs w:val="22"/>
        </w:rPr>
        <w:t xml:space="preserve"> </w:t>
      </w:r>
    </w:p>
    <w:p w:rsidR="00646617" w:rsidRDefault="00675BC5"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CD2827">
        <w:rPr>
          <w:rFonts w:ascii="Calibri" w:hAnsi="Calibri"/>
          <w:b/>
          <w:color w:val="000000"/>
          <w:sz w:val="22"/>
          <w:szCs w:val="22"/>
        </w:rPr>
        <w:lastRenderedPageBreak/>
        <w:t>Το κέντρο της ασπίδας</w:t>
      </w:r>
      <w:r w:rsidR="007B5352" w:rsidRPr="00CD2827">
        <w:rPr>
          <w:rFonts w:ascii="Calibri" w:hAnsi="Calibri"/>
          <w:b/>
          <w:color w:val="000000"/>
          <w:sz w:val="22"/>
          <w:szCs w:val="22"/>
        </w:rPr>
        <w:t xml:space="preserve"> (στίχοι 481 – 488)</w:t>
      </w:r>
      <w:r>
        <w:rPr>
          <w:rFonts w:ascii="Calibri" w:hAnsi="Calibri"/>
          <w:color w:val="000000"/>
          <w:sz w:val="22"/>
          <w:szCs w:val="22"/>
        </w:rPr>
        <w:t xml:space="preserve">: Ο θεός </w:t>
      </w:r>
      <w:r w:rsidR="007E270F">
        <w:rPr>
          <w:rFonts w:ascii="Calibri" w:hAnsi="Calibri"/>
          <w:color w:val="000000"/>
          <w:sz w:val="22"/>
          <w:szCs w:val="22"/>
        </w:rPr>
        <w:t xml:space="preserve"> τοποθετεί τη </w:t>
      </w:r>
      <w:r w:rsidR="007E270F" w:rsidRPr="00E4671B">
        <w:rPr>
          <w:rFonts w:ascii="Calibri" w:hAnsi="Calibri"/>
          <w:b/>
          <w:color w:val="000000"/>
          <w:sz w:val="22"/>
          <w:szCs w:val="22"/>
        </w:rPr>
        <w:t>γη</w:t>
      </w:r>
      <w:r w:rsidR="007E270F">
        <w:rPr>
          <w:rFonts w:ascii="Calibri" w:hAnsi="Calibri"/>
          <w:color w:val="000000"/>
          <w:sz w:val="22"/>
          <w:szCs w:val="22"/>
        </w:rPr>
        <w:t xml:space="preserve">, τον </w:t>
      </w:r>
      <w:r w:rsidR="007E270F" w:rsidRPr="00E4671B">
        <w:rPr>
          <w:rFonts w:ascii="Calibri" w:hAnsi="Calibri"/>
          <w:b/>
          <w:color w:val="000000"/>
          <w:sz w:val="22"/>
          <w:szCs w:val="22"/>
        </w:rPr>
        <w:t>ουρανό</w:t>
      </w:r>
      <w:r w:rsidR="007E270F">
        <w:rPr>
          <w:rFonts w:ascii="Calibri" w:hAnsi="Calibri"/>
          <w:color w:val="000000"/>
          <w:sz w:val="22"/>
          <w:szCs w:val="22"/>
        </w:rPr>
        <w:t xml:space="preserve">, τον </w:t>
      </w:r>
      <w:r w:rsidR="007E270F" w:rsidRPr="00E4671B">
        <w:rPr>
          <w:rFonts w:ascii="Calibri" w:hAnsi="Calibri"/>
          <w:b/>
          <w:color w:val="000000"/>
          <w:sz w:val="22"/>
          <w:szCs w:val="22"/>
        </w:rPr>
        <w:t>ήλιο</w:t>
      </w:r>
      <w:r w:rsidR="007E270F">
        <w:rPr>
          <w:rFonts w:ascii="Calibri" w:hAnsi="Calibri"/>
          <w:color w:val="000000"/>
          <w:sz w:val="22"/>
          <w:szCs w:val="22"/>
        </w:rPr>
        <w:t xml:space="preserve">, το </w:t>
      </w:r>
      <w:r w:rsidR="007E270F" w:rsidRPr="00E4671B">
        <w:rPr>
          <w:rFonts w:ascii="Calibri" w:hAnsi="Calibri"/>
          <w:b/>
          <w:color w:val="000000"/>
          <w:sz w:val="22"/>
          <w:szCs w:val="22"/>
        </w:rPr>
        <w:t>φεγγάρι</w:t>
      </w:r>
      <w:r w:rsidR="007E270F">
        <w:rPr>
          <w:rFonts w:ascii="Calibri" w:hAnsi="Calibri"/>
          <w:color w:val="000000"/>
          <w:sz w:val="22"/>
          <w:szCs w:val="22"/>
        </w:rPr>
        <w:t xml:space="preserve">, τα </w:t>
      </w:r>
      <w:r w:rsidR="007E270F" w:rsidRPr="00E4671B">
        <w:rPr>
          <w:rFonts w:ascii="Calibri" w:hAnsi="Calibri"/>
          <w:b/>
          <w:color w:val="000000"/>
          <w:sz w:val="22"/>
          <w:szCs w:val="22"/>
        </w:rPr>
        <w:t>άστρα</w:t>
      </w:r>
      <w:r w:rsidR="007E270F">
        <w:rPr>
          <w:rFonts w:ascii="Calibri" w:hAnsi="Calibri"/>
          <w:color w:val="000000"/>
          <w:sz w:val="22"/>
          <w:szCs w:val="22"/>
        </w:rPr>
        <w:t xml:space="preserve"> και τους γνωστούς </w:t>
      </w:r>
      <w:r w:rsidR="007E270F" w:rsidRPr="00E4671B">
        <w:rPr>
          <w:rFonts w:ascii="Calibri" w:hAnsi="Calibri"/>
          <w:b/>
          <w:color w:val="000000"/>
          <w:sz w:val="22"/>
          <w:szCs w:val="22"/>
        </w:rPr>
        <w:t>αστερισμούς</w:t>
      </w:r>
      <w:r w:rsidR="007E270F">
        <w:rPr>
          <w:rFonts w:ascii="Calibri" w:hAnsi="Calibri"/>
          <w:color w:val="000000"/>
          <w:sz w:val="22"/>
          <w:szCs w:val="22"/>
        </w:rPr>
        <w:t xml:space="preserve"> που ατένιζαν οι άνθρωποι τις νύχτες.</w:t>
      </w:r>
      <w:r w:rsidR="00E4671B">
        <w:rPr>
          <w:rFonts w:ascii="Calibri" w:hAnsi="Calibri"/>
          <w:color w:val="000000"/>
          <w:sz w:val="22"/>
          <w:szCs w:val="22"/>
        </w:rPr>
        <w:t xml:space="preserve"> </w:t>
      </w:r>
      <w:r w:rsidR="00CD2A7F">
        <w:rPr>
          <w:rFonts w:ascii="Calibri" w:hAnsi="Calibri"/>
          <w:color w:val="000000"/>
          <w:sz w:val="22"/>
          <w:szCs w:val="22"/>
        </w:rPr>
        <w:t>Ολόκληρο δηλαδή το τότε γνωστό σύμπα</w:t>
      </w:r>
      <w:r>
        <w:rPr>
          <w:rFonts w:ascii="Calibri" w:hAnsi="Calibri"/>
          <w:color w:val="000000"/>
          <w:sz w:val="22"/>
          <w:szCs w:val="22"/>
        </w:rPr>
        <w:t>ν (στίχοι 481 – 488).</w:t>
      </w:r>
    </w:p>
    <w:p w:rsidR="00675BC5" w:rsidRDefault="00675BC5"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CD2827">
        <w:rPr>
          <w:rFonts w:ascii="Calibri" w:hAnsi="Calibri"/>
          <w:b/>
          <w:color w:val="000000"/>
          <w:sz w:val="22"/>
          <w:szCs w:val="22"/>
        </w:rPr>
        <w:t>Η πρώτη ζώνη της ασπίδας</w:t>
      </w:r>
      <w:r w:rsidR="007B5352" w:rsidRPr="00CD2827">
        <w:rPr>
          <w:rFonts w:ascii="Calibri" w:hAnsi="Calibri"/>
          <w:b/>
          <w:color w:val="000000"/>
          <w:sz w:val="22"/>
          <w:szCs w:val="22"/>
        </w:rPr>
        <w:t xml:space="preserve"> (στίχοι 539)</w:t>
      </w:r>
      <w:r>
        <w:rPr>
          <w:rFonts w:ascii="Calibri" w:hAnsi="Calibri"/>
          <w:color w:val="000000"/>
          <w:sz w:val="22"/>
          <w:szCs w:val="22"/>
        </w:rPr>
        <w:t xml:space="preserve">: Ο Ήφαιστος φιλοτεχνεί </w:t>
      </w:r>
      <w:r w:rsidR="00055351" w:rsidRPr="00D924A8">
        <w:rPr>
          <w:rFonts w:ascii="Calibri" w:hAnsi="Calibri"/>
          <w:b/>
          <w:color w:val="000000"/>
          <w:sz w:val="22"/>
          <w:szCs w:val="22"/>
        </w:rPr>
        <w:t>δύο πολιτείες ανθρώπων</w:t>
      </w:r>
      <w:r w:rsidR="00055351">
        <w:rPr>
          <w:rFonts w:ascii="Calibri" w:hAnsi="Calibri"/>
          <w:color w:val="000000"/>
          <w:sz w:val="22"/>
          <w:szCs w:val="22"/>
        </w:rPr>
        <w:t xml:space="preserve">. Η πρώτη </w:t>
      </w:r>
      <w:r w:rsidR="00055351" w:rsidRPr="00D924A8">
        <w:rPr>
          <w:rFonts w:ascii="Calibri" w:hAnsi="Calibri"/>
          <w:b/>
          <w:color w:val="000000"/>
          <w:sz w:val="22"/>
          <w:szCs w:val="22"/>
        </w:rPr>
        <w:t>ζει</w:t>
      </w:r>
      <w:r w:rsidR="00055351">
        <w:rPr>
          <w:rFonts w:ascii="Calibri" w:hAnsi="Calibri"/>
          <w:color w:val="000000"/>
          <w:sz w:val="22"/>
          <w:szCs w:val="22"/>
        </w:rPr>
        <w:t xml:space="preserve"> </w:t>
      </w:r>
      <w:r w:rsidR="00055351" w:rsidRPr="00D924A8">
        <w:rPr>
          <w:rFonts w:ascii="Calibri" w:hAnsi="Calibri"/>
          <w:b/>
          <w:color w:val="000000"/>
          <w:sz w:val="22"/>
          <w:szCs w:val="22"/>
        </w:rPr>
        <w:t>ειρηνικά</w:t>
      </w:r>
      <w:r w:rsidR="00055351">
        <w:rPr>
          <w:rFonts w:ascii="Calibri" w:hAnsi="Calibri"/>
          <w:color w:val="000000"/>
          <w:sz w:val="22"/>
          <w:szCs w:val="22"/>
        </w:rPr>
        <w:t xml:space="preserve"> (στίχοι 489 – 507). Εικονίζεται εδώ ένας γάμος που συνοδεύεται από μουσική και χορό. Στην αγορά διεξάγεται στο μεταξύ μια δίκη. Ο φονιάς ισχυρίζεται ότι έχει ήδη πληρώσει για </w:t>
      </w:r>
      <w:r w:rsidR="007D67FF">
        <w:rPr>
          <w:rFonts w:ascii="Calibri" w:hAnsi="Calibri"/>
          <w:color w:val="000000"/>
          <w:sz w:val="22"/>
          <w:szCs w:val="22"/>
        </w:rPr>
        <w:t>το έγκλημα</w:t>
      </w:r>
      <w:r w:rsidR="00055351">
        <w:rPr>
          <w:rFonts w:ascii="Calibri" w:hAnsi="Calibri"/>
          <w:color w:val="000000"/>
          <w:sz w:val="22"/>
          <w:szCs w:val="22"/>
        </w:rPr>
        <w:t xml:space="preserve"> που διέπραξε, αλλά ο αντίδικός του δηλώνει στο διχασμένο πλήθος που παρακολουθεί τη διαδικασία ότι δεν έλαβε καμία πληρωμή. Σε ρόλο δικαστή, οι γέροντες είναι έτοιμοι να βγάλουν την απόφαση. Έχουμε λοιπόν την εικόνα μιας ευνομούμενης πολιτείας. Η </w:t>
      </w:r>
      <w:r w:rsidR="007B5352">
        <w:rPr>
          <w:rFonts w:ascii="Calibri" w:hAnsi="Calibri"/>
          <w:color w:val="000000"/>
          <w:sz w:val="22"/>
          <w:szCs w:val="22"/>
        </w:rPr>
        <w:t xml:space="preserve">δεύτερη </w:t>
      </w:r>
      <w:r w:rsidR="007B5352" w:rsidRPr="00D924A8">
        <w:rPr>
          <w:rFonts w:ascii="Calibri" w:hAnsi="Calibri"/>
          <w:b/>
          <w:color w:val="000000"/>
          <w:sz w:val="22"/>
          <w:szCs w:val="22"/>
        </w:rPr>
        <w:t>ζει σε συνθήκες πολέμου</w:t>
      </w:r>
      <w:r w:rsidR="007B5352">
        <w:rPr>
          <w:rFonts w:ascii="Calibri" w:hAnsi="Calibri"/>
          <w:color w:val="000000"/>
          <w:sz w:val="22"/>
          <w:szCs w:val="22"/>
        </w:rPr>
        <w:t xml:space="preserve"> (στίχοι 508 – 539). Ο θεός σχηματίζει δύο εικόνες για να αποτυπώσει την κατάστασή της. Στη μία από αυτές ο επιτιθέμενος στρατός που πολιορκεί την πολιτεία στέλνει ένα εκβιαστικό τελεσίγραφο: ή θα την καταστρέψει ολοσχερώς ή θα δεχθεί τη μισή περιουσία της σε καλλιεργήσιμες εκτάσεις. Οι πολιορκημένοι όμως, αποφασίζουν να αντισταθούν. Οι γέροντες και τα γυναικόπαιδα θα παραμείνουν στην πόλη για να την προστατεύσουν, ενώ οι μάχιμοι άνδρες θα βγουν από τα τείχη για να στήσουν ενέδρα στον εχθρό. Στην επόμενη εικόνα η ενέδρα στήνεται στο ποτάμι και τα πρώτα θύματα είναι δύο βοσκοί των επιτιθέμενων</w:t>
      </w:r>
      <w:r w:rsidR="00F37EDB">
        <w:rPr>
          <w:rFonts w:ascii="Calibri" w:hAnsi="Calibri"/>
          <w:color w:val="000000"/>
          <w:sz w:val="22"/>
          <w:szCs w:val="22"/>
        </w:rPr>
        <w:t>, που είχαν φέρει τα ζώα για να πιουν νερό. Η συμπλοκή γενικεύεται και στη μάχη παίρνουν μέρος και οι θεοί.</w:t>
      </w:r>
    </w:p>
    <w:p w:rsidR="00F37EDB" w:rsidRDefault="00F37EDB"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CD2827">
        <w:rPr>
          <w:rFonts w:ascii="Calibri" w:hAnsi="Calibri"/>
          <w:b/>
          <w:color w:val="000000"/>
          <w:sz w:val="22"/>
          <w:szCs w:val="22"/>
        </w:rPr>
        <w:t>Η δεύτερη ζώνη της ασπίδας (στίχοι 540 – 571)</w:t>
      </w:r>
      <w:r>
        <w:rPr>
          <w:rFonts w:ascii="Calibri" w:hAnsi="Calibri"/>
          <w:color w:val="000000"/>
          <w:sz w:val="22"/>
          <w:szCs w:val="22"/>
        </w:rPr>
        <w:t xml:space="preserve">: Ο Ήφαιστος επιλέγει να την καλύψει με τρεις εικόνες από την αγροτική ζωή. Στην πρώτη από αυτές φιλοτεχνεί το </w:t>
      </w:r>
      <w:r w:rsidRPr="00F37EDB">
        <w:rPr>
          <w:rFonts w:ascii="Calibri" w:hAnsi="Calibri"/>
          <w:b/>
          <w:color w:val="000000"/>
          <w:sz w:val="22"/>
          <w:szCs w:val="22"/>
        </w:rPr>
        <w:t>όργωμα</w:t>
      </w:r>
      <w:r>
        <w:rPr>
          <w:rFonts w:ascii="Calibri" w:hAnsi="Calibri"/>
          <w:color w:val="000000"/>
          <w:sz w:val="22"/>
          <w:szCs w:val="22"/>
        </w:rPr>
        <w:t xml:space="preserve"> του χωραφιού από τους ζευγολάτες που το διατρέχουν πάνω κάτω. Στο διάλειμμά τους πίνουν κερασμένο κρασί για να ανακτήσουν τις δυνάμεις τους (στίχοι 540 – 548). Η δεύτερη εικόνα καλύπτεται από τον </w:t>
      </w:r>
      <w:r w:rsidRPr="00714EF8">
        <w:rPr>
          <w:rFonts w:ascii="Calibri" w:hAnsi="Calibri"/>
          <w:b/>
          <w:color w:val="000000"/>
          <w:sz w:val="22"/>
          <w:szCs w:val="22"/>
        </w:rPr>
        <w:t>θερισμό</w:t>
      </w:r>
      <w:r>
        <w:rPr>
          <w:rFonts w:ascii="Calibri" w:hAnsi="Calibri"/>
          <w:color w:val="000000"/>
          <w:sz w:val="22"/>
          <w:szCs w:val="22"/>
        </w:rPr>
        <w:t xml:space="preserve"> (στίχοι 549 – 559). Εργάτες θερίζουν το στάρι με κοφτερά δρεπάνια και τα χερόβολα γίνονται δεμάτια</w:t>
      </w:r>
      <w:r w:rsidR="00714EF8">
        <w:rPr>
          <w:rFonts w:ascii="Calibri" w:hAnsi="Calibri"/>
          <w:color w:val="000000"/>
          <w:sz w:val="22"/>
          <w:szCs w:val="22"/>
        </w:rPr>
        <w:t xml:space="preserve">, ενώ ο αφέντης του κτήματος είναι γεμάτος χαρά από το θέαμα που αντικρίζει. Την ίδια ώρα ετοιμάζεται πλούσιο γεύμα για τους θεριστές, ενώ οι γυναίκες ετοιμάζουν γλυκίσματα. Στην τρίτη εικόνα ο θεός απεικονίζει τον </w:t>
      </w:r>
      <w:r w:rsidR="00714EF8" w:rsidRPr="00714EF8">
        <w:rPr>
          <w:rFonts w:ascii="Calibri" w:hAnsi="Calibri"/>
          <w:b/>
          <w:color w:val="000000"/>
          <w:sz w:val="22"/>
          <w:szCs w:val="22"/>
        </w:rPr>
        <w:t>τρύγο</w:t>
      </w:r>
      <w:r w:rsidR="00714EF8">
        <w:rPr>
          <w:rFonts w:ascii="Calibri" w:hAnsi="Calibri"/>
          <w:color w:val="000000"/>
          <w:sz w:val="22"/>
          <w:szCs w:val="22"/>
        </w:rPr>
        <w:t xml:space="preserve"> την εποχή του φθινοπώρου (στίχοι 560 – 571). Ο πολύτιμος καρπός του αμπελιού μεταφέρεται από αγόρια και κορίτσια σε μεγάλα κοφίνια, ενώ η μουσική από την κιθάρα και το τραγούδι συνοδεύουν τη χαρούμενη στιγμή.</w:t>
      </w:r>
    </w:p>
    <w:p w:rsidR="00714EF8" w:rsidRDefault="00714EF8"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D924A8">
        <w:rPr>
          <w:rFonts w:ascii="Calibri" w:hAnsi="Calibri"/>
          <w:b/>
          <w:color w:val="000000"/>
          <w:sz w:val="22"/>
          <w:szCs w:val="22"/>
        </w:rPr>
        <w:t xml:space="preserve">Η </w:t>
      </w:r>
      <w:r w:rsidR="00165F71" w:rsidRPr="00D924A8">
        <w:rPr>
          <w:rFonts w:ascii="Calibri" w:hAnsi="Calibri"/>
          <w:b/>
          <w:color w:val="000000"/>
          <w:sz w:val="22"/>
          <w:szCs w:val="22"/>
        </w:rPr>
        <w:t>τ</w:t>
      </w:r>
      <w:r w:rsidRPr="00D924A8">
        <w:rPr>
          <w:rFonts w:ascii="Calibri" w:hAnsi="Calibri"/>
          <w:b/>
          <w:color w:val="000000"/>
          <w:sz w:val="22"/>
          <w:szCs w:val="22"/>
        </w:rPr>
        <w:t>ρίτη ζώνη της ασπίδας (στίχοι 572 – 588)</w:t>
      </w:r>
      <w:r>
        <w:rPr>
          <w:rFonts w:ascii="Calibri" w:hAnsi="Calibri"/>
          <w:color w:val="000000"/>
          <w:sz w:val="22"/>
          <w:szCs w:val="22"/>
        </w:rPr>
        <w:t>:</w:t>
      </w:r>
      <w:r w:rsidR="009048A4">
        <w:rPr>
          <w:rFonts w:ascii="Calibri" w:hAnsi="Calibri"/>
          <w:color w:val="000000"/>
          <w:sz w:val="22"/>
          <w:szCs w:val="22"/>
        </w:rPr>
        <w:t xml:space="preserve"> </w:t>
      </w:r>
      <w:r w:rsidR="007D67FF">
        <w:rPr>
          <w:rFonts w:ascii="Calibri" w:hAnsi="Calibri"/>
          <w:color w:val="000000"/>
          <w:sz w:val="22"/>
          <w:szCs w:val="22"/>
        </w:rPr>
        <w:t xml:space="preserve">Η κτηνοτροφική ζωή είναι η επόμενη επιλογή του Ήφαιστου για τη διακόσμηση της ασπίδας και αποδίδεται μέσα από δύο εικόνες. Στην πρώτη (στίχοι 572 – 585), ένα κοπάδι ταύρων που πάει </w:t>
      </w:r>
      <w:r w:rsidR="00165F71">
        <w:rPr>
          <w:rFonts w:ascii="Calibri" w:hAnsi="Calibri"/>
          <w:color w:val="000000"/>
          <w:sz w:val="22"/>
          <w:szCs w:val="22"/>
        </w:rPr>
        <w:t>για</w:t>
      </w:r>
      <w:r w:rsidR="007D67FF">
        <w:rPr>
          <w:rFonts w:ascii="Calibri" w:hAnsi="Calibri"/>
          <w:color w:val="000000"/>
          <w:sz w:val="22"/>
          <w:szCs w:val="22"/>
        </w:rPr>
        <w:t xml:space="preserve"> βοσκή δέχεται επίθεση από δύο λιοντάρια, ενώ οι βοδηλάτες μαζί με τα σκυλιά</w:t>
      </w:r>
      <w:r w:rsidR="00165F71">
        <w:rPr>
          <w:rFonts w:ascii="Calibri" w:hAnsi="Calibri"/>
          <w:color w:val="000000"/>
          <w:sz w:val="22"/>
          <w:szCs w:val="22"/>
        </w:rPr>
        <w:t xml:space="preserve"> μάταια προσπαθούν να προστατεύσουν τα ζώα. Ο ταύρος κατασπαράσσεται από τα άγρια θηρία. Στη δεύτερη (στίχοι 586 – 588) ο θεός απεικονίζει ένα βοσκοτόπι προβάτων που το διανθίζει με στάνες και σκεπαστές καλύβες.</w:t>
      </w:r>
    </w:p>
    <w:p w:rsidR="00165F71" w:rsidRDefault="00165F71"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D924A8">
        <w:rPr>
          <w:rFonts w:ascii="Calibri" w:hAnsi="Calibri"/>
          <w:b/>
          <w:color w:val="000000"/>
          <w:sz w:val="22"/>
          <w:szCs w:val="22"/>
        </w:rPr>
        <w:t>Η τέταρτη ζώνη της ασπίδας (στίχοι 589 – 605)</w:t>
      </w:r>
      <w:r>
        <w:rPr>
          <w:rFonts w:ascii="Calibri" w:hAnsi="Calibri"/>
          <w:color w:val="000000"/>
          <w:sz w:val="22"/>
          <w:szCs w:val="22"/>
        </w:rPr>
        <w:t xml:space="preserve">: Ο Ήφαιστος φιλοτεχνεί έναν χορό αγοριών και κοριτσιών. Τα αγόρια φορούν λαμπρούς χιτώνες και φέρουν μαχαίρια, ενώ τα κορίτσια είναι ντυμένα με λινά φορέματα και κρατούν στεφάνια. Ο χορός είναι άλλοτε κυκλικός και άλλοτε αντικριστός. </w:t>
      </w:r>
      <w:r w:rsidR="00CD2827">
        <w:rPr>
          <w:rFonts w:ascii="Calibri" w:hAnsi="Calibri"/>
          <w:color w:val="000000"/>
          <w:sz w:val="22"/>
          <w:szCs w:val="22"/>
        </w:rPr>
        <w:t>Στο κέντρο ένας αοιδός παίζει κιθάρα και τραγουδάει.</w:t>
      </w:r>
    </w:p>
    <w:p w:rsidR="00CD2827" w:rsidRDefault="00CD2827" w:rsidP="00CD2827">
      <w:pPr>
        <w:pStyle w:val="ca23j"/>
        <w:numPr>
          <w:ilvl w:val="0"/>
          <w:numId w:val="1"/>
        </w:numPr>
        <w:shd w:val="clear" w:color="auto" w:fill="FFFFFF"/>
        <w:spacing w:before="0" w:beforeAutospacing="0" w:after="0" w:afterAutospacing="0" w:line="390" w:lineRule="atLeast"/>
        <w:ind w:right="150"/>
        <w:jc w:val="both"/>
        <w:rPr>
          <w:rFonts w:ascii="Calibri" w:hAnsi="Calibri"/>
          <w:color w:val="000000"/>
          <w:sz w:val="22"/>
          <w:szCs w:val="22"/>
        </w:rPr>
      </w:pPr>
      <w:r w:rsidRPr="00D924A8">
        <w:rPr>
          <w:rFonts w:ascii="Calibri" w:hAnsi="Calibri"/>
          <w:b/>
          <w:color w:val="000000"/>
          <w:sz w:val="22"/>
          <w:szCs w:val="22"/>
        </w:rPr>
        <w:t>Η πέμπτη ζώνη της ασπίδας (στίχοι 606 – 607)</w:t>
      </w:r>
      <w:r>
        <w:rPr>
          <w:rFonts w:ascii="Calibri" w:hAnsi="Calibri"/>
          <w:color w:val="000000"/>
          <w:sz w:val="22"/>
          <w:szCs w:val="22"/>
        </w:rPr>
        <w:t xml:space="preserve">: Τελευταία επιλογή του θεού είναι ο </w:t>
      </w:r>
      <w:r w:rsidRPr="00D924A8">
        <w:rPr>
          <w:rFonts w:ascii="Calibri" w:hAnsi="Calibri"/>
          <w:b/>
          <w:color w:val="000000"/>
          <w:sz w:val="22"/>
          <w:szCs w:val="22"/>
        </w:rPr>
        <w:t>Ωκεανός</w:t>
      </w:r>
      <w:r>
        <w:rPr>
          <w:rFonts w:ascii="Calibri" w:hAnsi="Calibri"/>
          <w:color w:val="000000"/>
          <w:sz w:val="22"/>
          <w:szCs w:val="22"/>
        </w:rPr>
        <w:t xml:space="preserve"> για τον οποίο οι Έλληνες της Γεωμετρικής Εποχής πίστευαν ότι περιβάλλει τον κόσμο.</w:t>
      </w:r>
    </w:p>
    <w:p w:rsidR="00CD2827" w:rsidRDefault="00D924A8" w:rsidP="00D924A8">
      <w:pPr>
        <w:pStyle w:val="ca23j"/>
        <w:shd w:val="clear" w:color="auto" w:fill="FFFFFF"/>
        <w:spacing w:before="0" w:beforeAutospacing="0" w:after="0" w:afterAutospacing="0" w:line="390" w:lineRule="atLeast"/>
        <w:ind w:left="375" w:right="150"/>
        <w:jc w:val="both"/>
        <w:rPr>
          <w:rFonts w:ascii="Calibri" w:hAnsi="Calibri"/>
          <w:color w:val="000000"/>
          <w:sz w:val="22"/>
          <w:szCs w:val="22"/>
        </w:rPr>
      </w:pPr>
      <w:r>
        <w:rPr>
          <w:rFonts w:ascii="Calibri" w:hAnsi="Calibri"/>
          <w:color w:val="000000"/>
          <w:sz w:val="22"/>
          <w:szCs w:val="22"/>
        </w:rPr>
        <w:lastRenderedPageBreak/>
        <w:tab/>
      </w:r>
      <w:r w:rsidR="00CD2827">
        <w:rPr>
          <w:rFonts w:ascii="Calibri" w:hAnsi="Calibri"/>
          <w:color w:val="000000"/>
          <w:sz w:val="22"/>
          <w:szCs w:val="22"/>
        </w:rPr>
        <w:t xml:space="preserve">Ο Ήφαιστος άφησε για το τέλος τα υπόλοιπα όπλα του Αχιλλέα και ο ποιητής αφηγείται με συντομία την κατασκευή του </w:t>
      </w:r>
      <w:r w:rsidR="00CD2827" w:rsidRPr="00D924A8">
        <w:rPr>
          <w:rFonts w:ascii="Calibri" w:hAnsi="Calibri"/>
          <w:b/>
          <w:color w:val="000000"/>
          <w:sz w:val="22"/>
          <w:szCs w:val="22"/>
        </w:rPr>
        <w:t>θώρακα</w:t>
      </w:r>
      <w:r w:rsidR="00CD2827">
        <w:rPr>
          <w:rFonts w:ascii="Calibri" w:hAnsi="Calibri"/>
          <w:color w:val="000000"/>
          <w:sz w:val="22"/>
          <w:szCs w:val="22"/>
        </w:rPr>
        <w:t xml:space="preserve">, του </w:t>
      </w:r>
      <w:r w:rsidR="00CD2827" w:rsidRPr="00D924A8">
        <w:rPr>
          <w:rFonts w:ascii="Calibri" w:hAnsi="Calibri"/>
          <w:b/>
          <w:color w:val="000000"/>
          <w:sz w:val="22"/>
          <w:szCs w:val="22"/>
        </w:rPr>
        <w:t>κράνους</w:t>
      </w:r>
      <w:r w:rsidR="00CD2827">
        <w:rPr>
          <w:rFonts w:ascii="Calibri" w:hAnsi="Calibri"/>
          <w:color w:val="000000"/>
          <w:sz w:val="22"/>
          <w:szCs w:val="22"/>
        </w:rPr>
        <w:t xml:space="preserve"> και των </w:t>
      </w:r>
      <w:r w:rsidR="00CD2827" w:rsidRPr="00D924A8">
        <w:rPr>
          <w:rFonts w:ascii="Calibri" w:hAnsi="Calibri"/>
          <w:b/>
          <w:color w:val="000000"/>
          <w:sz w:val="22"/>
          <w:szCs w:val="22"/>
        </w:rPr>
        <w:t>κνημίδων</w:t>
      </w:r>
      <w:r w:rsidR="00CD2827">
        <w:rPr>
          <w:rFonts w:ascii="Calibri" w:hAnsi="Calibri"/>
          <w:color w:val="000000"/>
          <w:sz w:val="22"/>
          <w:szCs w:val="22"/>
        </w:rPr>
        <w:t xml:space="preserve"> (στίχοι 608 – 616). Η Θέτιδα τα παραλαμβάνει και ξεχύνεται από τον Όλυμπο για να τα παραδώσει στον γιο της.</w:t>
      </w:r>
    </w:p>
    <w:p w:rsidR="00DE61B3" w:rsidRDefault="00DE61B3" w:rsidP="00D924A8">
      <w:pPr>
        <w:pStyle w:val="ca23j"/>
        <w:shd w:val="clear" w:color="auto" w:fill="FFFFFF"/>
        <w:spacing w:before="0" w:beforeAutospacing="0" w:after="0" w:afterAutospacing="0" w:line="390" w:lineRule="atLeast"/>
        <w:ind w:left="375" w:right="150"/>
        <w:jc w:val="both"/>
        <w:rPr>
          <w:rFonts w:ascii="Calibri" w:hAnsi="Calibri"/>
          <w:color w:val="000000"/>
          <w:sz w:val="22"/>
          <w:szCs w:val="22"/>
        </w:rPr>
      </w:pPr>
    </w:p>
    <w:p w:rsidR="00DE61B3" w:rsidRPr="0085534A" w:rsidRDefault="00DE61B3" w:rsidP="0085534A">
      <w:pPr>
        <w:pStyle w:val="ca23j"/>
        <w:shd w:val="clear" w:color="auto" w:fill="FFFFFF"/>
        <w:spacing w:before="0" w:beforeAutospacing="0" w:after="0" w:afterAutospacing="0" w:line="390" w:lineRule="atLeast"/>
        <w:ind w:left="375" w:right="150"/>
        <w:jc w:val="center"/>
        <w:rPr>
          <w:rFonts w:ascii="Calibri" w:hAnsi="Calibri"/>
          <w:b/>
          <w:color w:val="000000"/>
        </w:rPr>
      </w:pPr>
      <w:r w:rsidRPr="0085534A">
        <w:rPr>
          <w:rFonts w:ascii="Calibri" w:hAnsi="Calibri"/>
          <w:b/>
          <w:color w:val="000000"/>
        </w:rPr>
        <w:t>ΣΧΟΛΙΑΣΜΟΣ ΤΗΣ ΑΣΠΙΔΑΣ</w:t>
      </w:r>
    </w:p>
    <w:p w:rsidR="00DE61B3" w:rsidRDefault="00DE61B3" w:rsidP="00D924A8">
      <w:pPr>
        <w:pStyle w:val="ca23j"/>
        <w:shd w:val="clear" w:color="auto" w:fill="FFFFFF"/>
        <w:spacing w:before="0" w:beforeAutospacing="0" w:after="0" w:afterAutospacing="0" w:line="390" w:lineRule="atLeast"/>
        <w:ind w:left="375" w:right="150"/>
        <w:jc w:val="both"/>
        <w:rPr>
          <w:rFonts w:ascii="Calibri" w:hAnsi="Calibri"/>
          <w:color w:val="000000"/>
          <w:sz w:val="22"/>
          <w:szCs w:val="22"/>
        </w:rPr>
      </w:pPr>
    </w:p>
    <w:p w:rsidR="00DE61B3" w:rsidRDefault="00FB6CDD" w:rsidP="00D97510">
      <w:pPr>
        <w:pStyle w:val="ca23j"/>
        <w:numPr>
          <w:ilvl w:val="0"/>
          <w:numId w:val="2"/>
        </w:numPr>
        <w:shd w:val="clear" w:color="auto" w:fill="FFFFFF"/>
        <w:spacing w:before="0" w:beforeAutospacing="0" w:after="0" w:afterAutospacing="0" w:line="390" w:lineRule="atLeast"/>
        <w:ind w:right="150"/>
        <w:jc w:val="both"/>
        <w:rPr>
          <w:rFonts w:ascii="Calibri" w:hAnsi="Calibri"/>
          <w:color w:val="000000"/>
          <w:sz w:val="22"/>
          <w:szCs w:val="22"/>
        </w:rPr>
      </w:pPr>
      <w:r w:rsidRPr="0085534A">
        <w:rPr>
          <w:rFonts w:ascii="Calibri" w:hAnsi="Calibri"/>
          <w:b/>
          <w:color w:val="000000"/>
          <w:sz w:val="22"/>
          <w:szCs w:val="22"/>
        </w:rPr>
        <w:t>Τα θέματα που φιλοτέχνησε ο Ήφαιστος</w:t>
      </w:r>
      <w:r>
        <w:rPr>
          <w:rFonts w:ascii="Calibri" w:hAnsi="Calibri"/>
          <w:color w:val="000000"/>
          <w:sz w:val="22"/>
          <w:szCs w:val="22"/>
        </w:rPr>
        <w:t xml:space="preserve">: Στην ασπίδα του Αχιλλέα συναντάμε τη γη, τη θάλασσα, τον έναστρο ουρανό, τον γάμο, την απονομή δικαιοσύνης, τον πόλεμο, το όργωμα, τον θερισμό, τον τρύγο, το βόδι που κατασπαράσσεται από τα λιοντάρια, τη βοσκή των προβάτων, τον χορό αγοριών και κοριτσιών και τον Ωκεανό. Τα δύο ακραία αναφέρονται στον κόσμο που περιβάλλει τον άνθρωπο, ενώ τα υπόλοιπα σχετίζονται με τις κοινωνικές, πολιτικές, πολεμικές, αγροτικές και ποιμενικές ασχολίες του. </w:t>
      </w:r>
    </w:p>
    <w:p w:rsidR="00675BC5" w:rsidRDefault="00FB6CDD" w:rsidP="00D97510">
      <w:pPr>
        <w:pStyle w:val="ca23j"/>
        <w:numPr>
          <w:ilvl w:val="0"/>
          <w:numId w:val="2"/>
        </w:numPr>
        <w:shd w:val="clear" w:color="auto" w:fill="FFFFFF"/>
        <w:spacing w:before="0" w:beforeAutospacing="0" w:after="0" w:afterAutospacing="0" w:line="390" w:lineRule="atLeast"/>
        <w:ind w:right="150"/>
        <w:jc w:val="both"/>
        <w:rPr>
          <w:rFonts w:ascii="Calibri" w:hAnsi="Calibri"/>
          <w:color w:val="000000"/>
          <w:sz w:val="22"/>
          <w:szCs w:val="22"/>
        </w:rPr>
      </w:pPr>
      <w:r w:rsidRPr="0085534A">
        <w:rPr>
          <w:rFonts w:ascii="Calibri" w:hAnsi="Calibri"/>
          <w:b/>
          <w:color w:val="000000"/>
          <w:sz w:val="22"/>
          <w:szCs w:val="22"/>
        </w:rPr>
        <w:t>Ο συμβολισμός της ασπίδας</w:t>
      </w:r>
      <w:r>
        <w:rPr>
          <w:rFonts w:ascii="Calibri" w:hAnsi="Calibri"/>
          <w:color w:val="000000"/>
          <w:sz w:val="22"/>
          <w:szCs w:val="22"/>
        </w:rPr>
        <w:t>: Η ασπίδα είναι από την κατασκευή της ένα αμυντικό όπλο που υπερασπίζεται τη ζωή αυτού που το κρατά. Πάνω της ο Ήφαιστος διάλεξε να φιλοτεχνήσει</w:t>
      </w:r>
      <w:r w:rsidR="0085534A">
        <w:rPr>
          <w:rFonts w:ascii="Calibri" w:hAnsi="Calibri"/>
          <w:color w:val="000000"/>
          <w:sz w:val="22"/>
          <w:szCs w:val="22"/>
        </w:rPr>
        <w:t xml:space="preserve"> όλα τα αγαθά της ελεύθερης ζωής, για τα οποία αξίζει να αγωνιζόμαστε για να τα προστατεύσουμε. Η ειρωνεία είναι ότι ο Αχιλλέας που θα κρατήσει αυτή την ασπίδα δεν θα χαρεί στη σύντομη ζωή του τις όμορφες στιγμές που απεικονίζονται στο όπλο του. Αντίθετα, θα τις αψηφήσει και θα ριχτεί ελεύθερα στον θάνατο, για να εκδικηθεί τον Πάτροκλο. </w:t>
      </w:r>
    </w:p>
    <w:p w:rsidR="0085534A" w:rsidRDefault="0085534A" w:rsidP="00D97510">
      <w:pPr>
        <w:pStyle w:val="ca23j"/>
        <w:numPr>
          <w:ilvl w:val="0"/>
          <w:numId w:val="2"/>
        </w:numPr>
        <w:shd w:val="clear" w:color="auto" w:fill="FFFFFF"/>
        <w:spacing w:before="0" w:beforeAutospacing="0" w:after="0" w:afterAutospacing="0" w:line="390" w:lineRule="atLeast"/>
        <w:ind w:right="150"/>
        <w:jc w:val="both"/>
        <w:rPr>
          <w:rFonts w:ascii="Calibri" w:hAnsi="Calibri"/>
          <w:color w:val="000000"/>
          <w:sz w:val="22"/>
          <w:szCs w:val="22"/>
        </w:rPr>
      </w:pPr>
      <w:r>
        <w:rPr>
          <w:rFonts w:ascii="Calibri" w:hAnsi="Calibri"/>
          <w:b/>
          <w:color w:val="000000"/>
          <w:sz w:val="22"/>
          <w:szCs w:val="22"/>
        </w:rPr>
        <w:t>Η αξία της ομηρικής περιγραφής</w:t>
      </w:r>
      <w:r>
        <w:rPr>
          <w:rFonts w:ascii="Calibri" w:hAnsi="Calibri"/>
          <w:color w:val="000000"/>
          <w:sz w:val="22"/>
          <w:szCs w:val="22"/>
        </w:rPr>
        <w:t xml:space="preserve">: Οι εικόνες είναι ολοζώντανες και περιέχουν μικρές αφηγήσεις με κίνηση, δράση, ήχους και συναισθήματα. Γι’ αυτό και η ομηρική περιγραφή που θέλησε να καλύψει όλες τις εκδηλώσεις της ζωής του ανθρώπου και να αποδώσει με χαρούμενο </w:t>
      </w:r>
      <w:r w:rsidR="005B0708">
        <w:rPr>
          <w:rFonts w:ascii="Calibri" w:hAnsi="Calibri"/>
          <w:color w:val="000000"/>
          <w:sz w:val="22"/>
          <w:szCs w:val="22"/>
        </w:rPr>
        <w:t>τόνο τον κύκλο της,</w:t>
      </w:r>
      <w:r>
        <w:rPr>
          <w:rFonts w:ascii="Calibri" w:hAnsi="Calibri"/>
          <w:color w:val="000000"/>
          <w:sz w:val="22"/>
          <w:szCs w:val="22"/>
        </w:rPr>
        <w:t xml:space="preserve"> θεωρείται μία από τις καλύτερες στην παγκόσμια λογοτεχνία.</w:t>
      </w:r>
    </w:p>
    <w:p w:rsidR="00004C5E" w:rsidRPr="00004C5E" w:rsidRDefault="00871081" w:rsidP="00D97510">
      <w:pPr>
        <w:pStyle w:val="ca23j"/>
        <w:numPr>
          <w:ilvl w:val="0"/>
          <w:numId w:val="2"/>
        </w:numPr>
        <w:shd w:val="clear" w:color="auto" w:fill="FFFFFF"/>
        <w:spacing w:before="0" w:beforeAutospacing="0" w:after="0" w:afterAutospacing="0" w:line="390" w:lineRule="atLeast"/>
        <w:ind w:right="150"/>
        <w:jc w:val="both"/>
        <w:rPr>
          <w:rFonts w:ascii="Calibri" w:hAnsi="Calibri"/>
          <w:color w:val="000000"/>
          <w:sz w:val="22"/>
          <w:szCs w:val="22"/>
        </w:rPr>
      </w:pPr>
      <w:r>
        <w:rPr>
          <w:rFonts w:ascii="Calibri" w:hAnsi="Calibri"/>
          <w:b/>
          <w:color w:val="000000"/>
          <w:sz w:val="22"/>
          <w:szCs w:val="22"/>
        </w:rPr>
        <w:t>Η ομηρική ασπίδα και το «κέντημα του μαντιλιού»</w:t>
      </w:r>
      <w:r>
        <w:rPr>
          <w:rFonts w:ascii="Calibri" w:hAnsi="Calibri"/>
          <w:color w:val="000000"/>
          <w:sz w:val="22"/>
          <w:szCs w:val="22"/>
        </w:rPr>
        <w:t xml:space="preserve">: Στις σελίδες </w:t>
      </w:r>
      <w:r w:rsidRPr="002B763C">
        <w:rPr>
          <w:rFonts w:ascii="Calibri" w:hAnsi="Calibri"/>
          <w:b/>
          <w:color w:val="000000"/>
          <w:sz w:val="22"/>
          <w:szCs w:val="22"/>
        </w:rPr>
        <w:t>127</w:t>
      </w:r>
      <w:r>
        <w:rPr>
          <w:rFonts w:ascii="Calibri" w:hAnsi="Calibri"/>
          <w:color w:val="000000"/>
          <w:sz w:val="22"/>
          <w:szCs w:val="22"/>
        </w:rPr>
        <w:t xml:space="preserve"> και </w:t>
      </w:r>
      <w:r w:rsidRPr="002B763C">
        <w:rPr>
          <w:rFonts w:ascii="Calibri" w:hAnsi="Calibri"/>
          <w:b/>
          <w:color w:val="000000"/>
          <w:sz w:val="22"/>
          <w:szCs w:val="22"/>
        </w:rPr>
        <w:t>128</w:t>
      </w:r>
      <w:r>
        <w:rPr>
          <w:rFonts w:ascii="Calibri" w:hAnsi="Calibri"/>
          <w:color w:val="000000"/>
          <w:sz w:val="22"/>
          <w:szCs w:val="22"/>
        </w:rPr>
        <w:t xml:space="preserve"> έχετε τη δυνατότητα να διαβάσετε το υπέροχο ποίημα του Κ. Κρυστάλλη με τίτλο «Το κέντημα του μαντιλιού». Εδώ, μια νεαρή κοπέλα κεντά ένα μαντίλι που θα προσφέρει ως δώρο στον άντρα που παντρεύεται. Όπως και ο Ήφαιστος, έτσι κι εκείνη επιλέγει τη θεματολογία της. Πάνω στο έργο της θα υπάρχουν η θάλασσα, ο έναστρος ουρανός, η γη, το βουνό και ο ήλιος που ανατέλλει. Σκηνές από τη φύση κυριαρχούν: ποτάμια, δάση, κοπάδια ζώων και βοσκοί που τα συνοδεύουν. Χωριά ολόκληρα αναπτύσσονται στο κέντημά της και γύρω τους υπάρχουν σπαρμένα χωράφια με στάρια και αμπέλια την ώρα του τρύγου. Μια εικόνα γάμου</w:t>
      </w:r>
      <w:r w:rsidR="0057491D">
        <w:rPr>
          <w:rFonts w:ascii="Calibri" w:hAnsi="Calibri"/>
          <w:color w:val="000000"/>
          <w:sz w:val="22"/>
          <w:szCs w:val="22"/>
        </w:rPr>
        <w:t xml:space="preserve"> στολίζει το κέντημα</w:t>
      </w:r>
      <w:r w:rsidR="002B763C">
        <w:rPr>
          <w:rFonts w:ascii="Calibri" w:hAnsi="Calibri"/>
          <w:color w:val="000000"/>
          <w:sz w:val="22"/>
          <w:szCs w:val="22"/>
        </w:rPr>
        <w:t xml:space="preserve">, το οποίο διανθίζεται με δράκους, λάμιες και νεράιδες. Στο τέλος η κοπέλα φιλοτεχνεί μια ακρογιαλιά και τον ίδιο της τον εαυτό να στέκεται εκεί παρακολουθώντας το υπέροχο θέαμα. </w:t>
      </w:r>
      <w:r w:rsidR="00004C5E">
        <w:rPr>
          <w:rFonts w:ascii="Calibri" w:hAnsi="Calibri"/>
          <w:color w:val="000000"/>
          <w:sz w:val="22"/>
          <w:szCs w:val="22"/>
        </w:rPr>
        <w:t>Αν παρατηρήσουμε προσεκτικά, η ασπίδα και το μαντίλι έχουν κοινά στοιχεία αλλά και διαφορές:</w:t>
      </w:r>
      <w:r w:rsidR="00D97510">
        <w:rPr>
          <w:rFonts w:ascii="Calibri" w:hAnsi="Calibri"/>
          <w:color w:val="000000"/>
          <w:sz w:val="22"/>
          <w:szCs w:val="22"/>
        </w:rPr>
        <w:t xml:space="preserve"> και στις δύο περιπτώσεις, απεικονίζονται στοιχεία της φύσης όπως η θάλασσα, ο ουρανός, τα αστέρια και η γη. Ο αγροτικός και ο ποιμενικός βίος κυριαρχούν ως θεματολογία και ο γάμος ως θεμέλιο της κοινωνικής ζωής αξιοποιείται και από τους δύο δημιουργούς. Τα έργα τους, όμως, διαφοροποιούνται ως προς τον σκοπό για τον οποίο προορίζονται. Η ασπίδα δεν παύει να είναι όπλο για τη μάχη, ενώ το μαντίλι είναι δώρο για τον αγαπημένο της κοπέλας.</w:t>
      </w:r>
    </w:p>
    <w:p w:rsidR="00646617" w:rsidRPr="00646617" w:rsidRDefault="00646617"/>
    <w:sectPr w:rsidR="00646617" w:rsidRPr="00646617" w:rsidSect="00F43084">
      <w:footerReference w:type="default" r:id="rId8"/>
      <w:pgSz w:w="11906" w:h="16838"/>
      <w:pgMar w:top="284" w:right="707"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4A1" w:rsidRDefault="001F44A1" w:rsidP="00D97510">
      <w:pPr>
        <w:spacing w:after="0" w:line="240" w:lineRule="auto"/>
      </w:pPr>
      <w:r>
        <w:separator/>
      </w:r>
    </w:p>
  </w:endnote>
  <w:endnote w:type="continuationSeparator" w:id="1">
    <w:p w:rsidR="001F44A1" w:rsidRDefault="001F44A1" w:rsidP="00D97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4441"/>
      <w:docPartObj>
        <w:docPartGallery w:val="Page Numbers (Bottom of Page)"/>
        <w:docPartUnique/>
      </w:docPartObj>
    </w:sdtPr>
    <w:sdtContent>
      <w:p w:rsidR="00D97510" w:rsidRDefault="00D97510">
        <w:pPr>
          <w:pStyle w:val="a5"/>
          <w:jc w:val="center"/>
        </w:pPr>
        <w:r>
          <w:t>[</w:t>
        </w:r>
        <w:fldSimple w:instr=" PAGE   \* MERGEFORMAT ">
          <w:r w:rsidR="00F43084">
            <w:rPr>
              <w:noProof/>
            </w:rPr>
            <w:t>4</w:t>
          </w:r>
        </w:fldSimple>
        <w:r>
          <w:t>]</w:t>
        </w:r>
      </w:p>
    </w:sdtContent>
  </w:sdt>
  <w:p w:rsidR="00D97510" w:rsidRDefault="00D975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4A1" w:rsidRDefault="001F44A1" w:rsidP="00D97510">
      <w:pPr>
        <w:spacing w:after="0" w:line="240" w:lineRule="auto"/>
      </w:pPr>
      <w:r>
        <w:separator/>
      </w:r>
    </w:p>
  </w:footnote>
  <w:footnote w:type="continuationSeparator" w:id="1">
    <w:p w:rsidR="001F44A1" w:rsidRDefault="001F44A1" w:rsidP="00D975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3539"/>
    <w:multiLevelType w:val="hybridMultilevel"/>
    <w:tmpl w:val="022A42F2"/>
    <w:lvl w:ilvl="0" w:tplc="04080001">
      <w:start w:val="1"/>
      <w:numFmt w:val="bullet"/>
      <w:lvlText w:val=""/>
      <w:lvlJc w:val="left"/>
      <w:pPr>
        <w:ind w:left="1095" w:hanging="360"/>
      </w:pPr>
      <w:rPr>
        <w:rFonts w:ascii="Symbol" w:hAnsi="Symbo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1">
    <w:nsid w:val="3148453F"/>
    <w:multiLevelType w:val="hybridMultilevel"/>
    <w:tmpl w:val="9B9C5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6617"/>
    <w:rsid w:val="00004C5E"/>
    <w:rsid w:val="00055351"/>
    <w:rsid w:val="00155C3C"/>
    <w:rsid w:val="00165F71"/>
    <w:rsid w:val="001B153D"/>
    <w:rsid w:val="001F44A1"/>
    <w:rsid w:val="002B763C"/>
    <w:rsid w:val="0057491D"/>
    <w:rsid w:val="005B0708"/>
    <w:rsid w:val="00646617"/>
    <w:rsid w:val="00675BC5"/>
    <w:rsid w:val="00714EF8"/>
    <w:rsid w:val="007B5352"/>
    <w:rsid w:val="007D67FF"/>
    <w:rsid w:val="007E270F"/>
    <w:rsid w:val="0085534A"/>
    <w:rsid w:val="00871081"/>
    <w:rsid w:val="009048A4"/>
    <w:rsid w:val="0094681D"/>
    <w:rsid w:val="00CA3BD7"/>
    <w:rsid w:val="00CD2827"/>
    <w:rsid w:val="00CD2A7F"/>
    <w:rsid w:val="00D924A8"/>
    <w:rsid w:val="00D97510"/>
    <w:rsid w:val="00DE61B3"/>
    <w:rsid w:val="00E4671B"/>
    <w:rsid w:val="00F3173C"/>
    <w:rsid w:val="00F37EDB"/>
    <w:rsid w:val="00F43084"/>
    <w:rsid w:val="00FB6C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360" w:lineRule="auto"/>
        <w:ind w:hanging="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B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23j">
    <w:name w:val="ca23j"/>
    <w:basedOn w:val="a"/>
    <w:rsid w:val="00646617"/>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4681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681D"/>
    <w:rPr>
      <w:rFonts w:ascii="Tahoma" w:hAnsi="Tahoma" w:cs="Tahoma"/>
      <w:sz w:val="16"/>
      <w:szCs w:val="16"/>
    </w:rPr>
  </w:style>
  <w:style w:type="paragraph" w:styleId="a4">
    <w:name w:val="header"/>
    <w:basedOn w:val="a"/>
    <w:link w:val="Char0"/>
    <w:uiPriority w:val="99"/>
    <w:semiHidden/>
    <w:unhideWhenUsed/>
    <w:rsid w:val="00D97510"/>
    <w:pPr>
      <w:tabs>
        <w:tab w:val="center" w:pos="4153"/>
        <w:tab w:val="right" w:pos="8306"/>
      </w:tabs>
      <w:spacing w:after="0" w:line="240" w:lineRule="auto"/>
    </w:pPr>
  </w:style>
  <w:style w:type="character" w:customStyle="1" w:styleId="Char0">
    <w:name w:val="Κεφαλίδα Char"/>
    <w:basedOn w:val="a0"/>
    <w:link w:val="a4"/>
    <w:uiPriority w:val="99"/>
    <w:semiHidden/>
    <w:rsid w:val="00D97510"/>
  </w:style>
  <w:style w:type="paragraph" w:styleId="a5">
    <w:name w:val="footer"/>
    <w:basedOn w:val="a"/>
    <w:link w:val="Char1"/>
    <w:uiPriority w:val="99"/>
    <w:unhideWhenUsed/>
    <w:rsid w:val="00D97510"/>
    <w:pPr>
      <w:tabs>
        <w:tab w:val="center" w:pos="4153"/>
        <w:tab w:val="right" w:pos="8306"/>
      </w:tabs>
      <w:spacing w:after="0" w:line="240" w:lineRule="auto"/>
    </w:pPr>
  </w:style>
  <w:style w:type="character" w:customStyle="1" w:styleId="Char1">
    <w:name w:val="Υποσέλιδο Char"/>
    <w:basedOn w:val="a0"/>
    <w:link w:val="a5"/>
    <w:uiPriority w:val="99"/>
    <w:rsid w:val="00D97510"/>
  </w:style>
</w:styles>
</file>

<file path=word/webSettings.xml><?xml version="1.0" encoding="utf-8"?>
<w:webSettings xmlns:r="http://schemas.openxmlformats.org/officeDocument/2006/relationships" xmlns:w="http://schemas.openxmlformats.org/wordprocessingml/2006/main">
  <w:divs>
    <w:div w:id="729185982">
      <w:bodyDiv w:val="1"/>
      <w:marLeft w:val="0"/>
      <w:marRight w:val="0"/>
      <w:marTop w:val="0"/>
      <w:marBottom w:val="0"/>
      <w:divBdr>
        <w:top w:val="none" w:sz="0" w:space="0" w:color="auto"/>
        <w:left w:val="none" w:sz="0" w:space="0" w:color="auto"/>
        <w:bottom w:val="none" w:sz="0" w:space="0" w:color="auto"/>
        <w:right w:val="none" w:sz="0" w:space="0" w:color="auto"/>
      </w:divBdr>
    </w:div>
    <w:div w:id="21287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1614</Words>
  <Characters>8721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2021-01-24T07:43:00Z</dcterms:created>
  <dcterms:modified xsi:type="dcterms:W3CDTF">2021-01-24T10:50:00Z</dcterms:modified>
</cp:coreProperties>
</file>