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42F62" w14:textId="77777777" w:rsidR="001A3105" w:rsidRPr="001A3105" w:rsidRDefault="001A3105" w:rsidP="001A3105">
      <w:pPr>
        <w:rPr>
          <w:b/>
          <w:bCs/>
        </w:rPr>
      </w:pPr>
      <w:r w:rsidRPr="001A3105">
        <w:rPr>
          <w:b/>
          <w:bCs/>
        </w:rPr>
        <w:t>Τα παραδοσιακά πανηγύρια, μέσο έκφρασης του λαϊκού πολιτισμού και της κοινωνικής συνοχής</w:t>
      </w:r>
    </w:p>
    <w:p w14:paraId="2EDA740E" w14:textId="77777777" w:rsidR="001A3105" w:rsidRPr="001A3105" w:rsidRDefault="001A3105" w:rsidP="001A3105">
      <w:r w:rsidRPr="001A3105">
        <w:t xml:space="preserve">Μέσο έκφρασης του λαϊκού πολιτισμού και της κοινωνικής συνοχής αποτελούν τα παραδοσιακά πανηγύρια, που ιδίως την καλοκαιρινή περίοδο, απαντώνται σχεδόν σε όλη την Ελλάδα. </w:t>
      </w:r>
    </w:p>
    <w:p w14:paraId="0DA3126F" w14:textId="51429EC0" w:rsidR="001A3105" w:rsidRPr="001A3105" w:rsidRDefault="001A3105" w:rsidP="001A3105">
      <w:r w:rsidRPr="001A3105">
        <w:t> </w:t>
      </w:r>
      <w:r w:rsidRPr="001A3105">
        <mc:AlternateContent>
          <mc:Choice Requires="wps">
            <w:drawing>
              <wp:inline distT="0" distB="0" distL="0" distR="0" wp14:anchorId="586CF479" wp14:editId="168396F3">
                <wp:extent cx="304800" cy="304800"/>
                <wp:effectExtent l="0" t="0" r="0" b="0"/>
                <wp:docPr id="1765389214" name="Ορθογώνιο 4" descr="Î ÎµÎ¹ÎºÏÎ½Î± Î¯ÏÏÏ ÏÎµÏÎ¹Î­ÏÎµÎ¹: Î­Î½Î± Î® ÏÎµÏÎ¹ÏÏÏÏÎµÏÎ± Î¬ÏÎ¿Î¼Î± ÎºÎ±Î¹ ÏÏÎ±Î¯Î¸ÏÎ¹ÎµÏ Î´ÏÎ±ÏÏÎ·ÏÎ¹ÏÏÎ·ÏÎµ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6411D" id="Ορθογώνιο 4" o:spid="_x0000_s1026" alt="Î ÎµÎ¹ÎºÏÎ½Î± Î¯ÏÏÏ ÏÎµÏÎ¹Î­ÏÎµÎ¹: Î­Î½Î± Î® ÏÎµÏÎ¹ÏÏÏÏÎµÏÎ± Î¬ÏÎ¿Î¼Î± ÎºÎ±Î¹ ÏÏÎ±Î¯Î¸ÏÎ¹ÎµÏ Î´ÏÎ±ÏÏÎ·ÏÎ¹ÏÏÎ·ÏÎµÏ"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A3105">
        <w:br/>
        <w:t xml:space="preserve">Όπως εξηγεί στο Αθηναϊκό- Μακεδονικό Πρακτορείο Ειδήσεων ο καθηγητής Λαογραφίας στο Τμήμα Ιστορίας και Εθνολογίας του Δημοκρίτειου Πανεπιστημίου, Μανόλης </w:t>
      </w:r>
      <w:proofErr w:type="spellStart"/>
      <w:r w:rsidRPr="001A3105">
        <w:t>Βαρβούνης</w:t>
      </w:r>
      <w:proofErr w:type="spellEnd"/>
      <w:r w:rsidRPr="001A3105">
        <w:t>, «τα πανηγύρια έχουν μια ιστορία και σε όλη τη διαχρονική τους πορεία, συνδύαζαν πάντα πολλά πράγματα, δηλαδή, το θρησκευτικό στοιχείο με τα στοιχεία της διασκέδασης, της κοινωνικής συνοχής και της οικονομίας, με την έννοια της εμποροπανήγυρης».</w:t>
      </w:r>
      <w:r w:rsidRPr="001A3105">
        <w:br/>
        <w:t>«Το πανηγύρι είχε διάφορες λειτουργικότητες και επειδή είναι ζωντανή μορφή, όσο εξελίσσεται ο παλιός παραδοσιακός πολιτισμός προς τον σύγχρονο λαϊκό πολιτισμό, τόσο εξελίσσεται και το πανηγύρι και το περιεχόμενό του, με αποτέλεσμα πολλές από αυτές τις λειτουργικότητες σήμερα να έχουν μετασχηματιστεί».</w:t>
      </w:r>
    </w:p>
    <w:p w14:paraId="4406DB87" w14:textId="77777777" w:rsidR="001A3105" w:rsidRPr="001A3105" w:rsidRDefault="001A3105" w:rsidP="001A3105"/>
    <w:p w14:paraId="5620B484" w14:textId="77777777" w:rsidR="001A3105" w:rsidRPr="001A3105" w:rsidRDefault="001A3105" w:rsidP="001A3105">
      <w:r w:rsidRPr="001A3105">
        <w:rPr>
          <w:b/>
          <w:bCs/>
        </w:rPr>
        <w:t>Τα πανηγύρια της επανασύνδεσης με τον γενέθλιο τόπο</w:t>
      </w:r>
      <w:r w:rsidRPr="001A3105">
        <w:br/>
        <w:t xml:space="preserve">Ο καθηγητής υπογράμμισε πως τη σημερινή εποχή, ιδίως στα πανηγύρια του καλοκαιριού, «υπάρχει η έννοια της επανασύνδεσης της κοινότητας, αφού έρχονται, λόγω των θερινών διακοπών, οι απόδημοι από διάφορες περιοχές και συνυπάρχουν και </w:t>
      </w:r>
      <w:proofErr w:type="spellStart"/>
      <w:r w:rsidRPr="001A3105">
        <w:t>επανατροφοδοτούν</w:t>
      </w:r>
      <w:proofErr w:type="spellEnd"/>
      <w:r w:rsidRPr="001A3105">
        <w:t xml:space="preserve"> τη σχέση τους».</w:t>
      </w:r>
      <w:r w:rsidRPr="001A3105">
        <w:br/>
        <w:t xml:space="preserve">«Αυτό δεν υπήρχε παλαιότερα, δηλαδή το πανηγύρι ως σημείο κεντρικό σύνδεσης των αποδήμων και έκφρασης ταυτότητας. Είναι μια λειτουργικότητα που ξεκινά από τα μέσα του εικοστού αιώνα λόγω της μετανάστευσης», σημείωσε ο κ. </w:t>
      </w:r>
      <w:proofErr w:type="spellStart"/>
      <w:r w:rsidRPr="001A3105">
        <w:t>Βαρβούνης</w:t>
      </w:r>
      <w:proofErr w:type="spellEnd"/>
      <w:r w:rsidRPr="001A3105">
        <w:t>.</w:t>
      </w:r>
    </w:p>
    <w:p w14:paraId="3FBA0A10" w14:textId="79ED45A4" w:rsidR="001A3105" w:rsidRPr="001A3105" w:rsidRDefault="001A3105" w:rsidP="001A3105">
      <w:r w:rsidRPr="001A3105">
        <mc:AlternateContent>
          <mc:Choice Requires="wps">
            <w:drawing>
              <wp:inline distT="0" distB="0" distL="0" distR="0" wp14:anchorId="66EBB346" wp14:editId="5B662D86">
                <wp:extent cx="304800" cy="304800"/>
                <wp:effectExtent l="0" t="0" r="0" b="0"/>
                <wp:docPr id="191214526" name="Ορθογώνιο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35D09" id="Ορθογώνιο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20E70B" w14:textId="77777777" w:rsidR="001A3105" w:rsidRPr="001A3105" w:rsidRDefault="001A3105" w:rsidP="001A3105">
      <w:r w:rsidRPr="001A3105">
        <w:rPr>
          <w:b/>
          <w:bCs/>
        </w:rPr>
        <w:t>Οι αλλαγές στη «φυσιογνωμία» των παραδοσιακών πανηγυριών</w:t>
      </w:r>
      <w:r w:rsidRPr="001A3105">
        <w:br/>
        <w:t xml:space="preserve">Στον ελληνικό λαϊκό πολιτισμό και δη στα παραδοσιακά πανηγύρια οι αλλαγές εμφανίζονται τη δεκαετία του ’40- ’50 καθώς, όπως σημείωσε  ο κ. </w:t>
      </w:r>
      <w:proofErr w:type="spellStart"/>
      <w:r w:rsidRPr="001A3105">
        <w:t>Βαρβούνης</w:t>
      </w:r>
      <w:proofErr w:type="spellEnd"/>
      <w:r w:rsidRPr="001A3105">
        <w:t>, «τότε αλλάζουν οι κοινωνικές, οικονομικές και δημογραφικές συνθήκες οι οποίες αρχίζουν και παρουσιάζουν τα νέα “φαινόμενα” που συνεχίζουν μετά, μέχρι τις μέρες μας. Είναι μια διαδικασία που είναι σε εξέλιξη».</w:t>
      </w:r>
      <w:r w:rsidRPr="001A3105">
        <w:br/>
        <w:t xml:space="preserve">Αυτές οι αλλαγές περιλαμβάνουν και την εισαγωγή νέων στοιχείων στη «δομή» των παραδοσιακών πανηγυριών. Χαρακτηριστικό παράδειγμα είναι το στοιχείο της διασκέδασης, που πρωταγωνιστικό ρόλο έχουν τα λεγόμενα </w:t>
      </w:r>
      <w:proofErr w:type="spellStart"/>
      <w:r w:rsidRPr="001A3105">
        <w:t>νεο</w:t>
      </w:r>
      <w:proofErr w:type="spellEnd"/>
      <w:r w:rsidRPr="001A3105">
        <w:t xml:space="preserve">-παραδοσιακά τραγούδια, τόνισε ο κ. </w:t>
      </w:r>
      <w:proofErr w:type="spellStart"/>
      <w:r w:rsidRPr="001A3105">
        <w:t>Βαρβούνης</w:t>
      </w:r>
      <w:proofErr w:type="spellEnd"/>
      <w:r w:rsidRPr="001A3105">
        <w:t>.</w:t>
      </w:r>
      <w:r w:rsidRPr="001A3105">
        <w:br/>
        <w:t xml:space="preserve">Όπως είπε  ο κ. </w:t>
      </w:r>
      <w:proofErr w:type="spellStart"/>
      <w:r w:rsidRPr="001A3105">
        <w:t>Βαρβούνης</w:t>
      </w:r>
      <w:proofErr w:type="spellEnd"/>
      <w:r w:rsidRPr="001A3105">
        <w:t>, «υπό το πρίσμα του μοντερνισμού, έχουμε και εξελίξεις μορφών, για παράδειγμα, έχουμε ανά την Ελλάδα πλέον μορφές πανηγυριών, που όμως δεν έχουν θρησκευτική αφετηρία. Τα ανταμώματα των Βλάχων, τα ανταμώματα των Σαρακατσάνων, οι γιορτές των τοπικών προϊόντων, γιορτή του ροδάκινου, γιορτή της σαρδέλας… όλα αυτά είναι πανηγύρια χωρίς θρησκευτική αφετηρία που εντοπίζονται όλα στο καλοκαίρι. Αυτό είναι μια μορφή νεωτερισμού, μοντερνισμού».</w:t>
      </w:r>
      <w:r w:rsidRPr="001A3105">
        <w:br/>
      </w:r>
    </w:p>
    <w:p w14:paraId="0C4C8C08" w14:textId="77777777" w:rsidR="001A3105" w:rsidRPr="001A3105" w:rsidRDefault="001A3105" w:rsidP="001A3105">
      <w:r w:rsidRPr="001A3105">
        <w:rPr>
          <w:b/>
          <w:bCs/>
        </w:rPr>
        <w:lastRenderedPageBreak/>
        <w:t xml:space="preserve">Νέες τεχνολογίες </w:t>
      </w:r>
      <w:proofErr w:type="spellStart"/>
      <w:r w:rsidRPr="001A3105">
        <w:rPr>
          <w:b/>
          <w:bCs/>
        </w:rPr>
        <w:t>vs</w:t>
      </w:r>
      <w:proofErr w:type="spellEnd"/>
      <w:r w:rsidRPr="001A3105">
        <w:rPr>
          <w:b/>
          <w:bCs/>
        </w:rPr>
        <w:t xml:space="preserve"> παράδοσης</w:t>
      </w:r>
      <w:r w:rsidRPr="001A3105">
        <w:br/>
        <w:t xml:space="preserve">Τα παραδοσιακά πανηγύρια επηρεάζονται από την εισαγωγή πολιτισμικών προτύπων, η οποία γίνεται κυρίως μέσω της χρήσης της νέας τεχνολογίας και των τεχνολογιών αιχμής. </w:t>
      </w:r>
      <w:r w:rsidRPr="001A3105">
        <w:br/>
        <w:t xml:space="preserve">Σε αυτό το σημείο, σύμφωνα με τον καθηγητή, μεγάλο ενδιαφέρον παρουσιάζει το πώς στα πανηγύρια εξελίσσεται το εμπορικό κομμάτι, δηλαδή η παλαιά εμποροπανήγυρις. «Πριν από τη δεκαετία του ’40, του ’50, οι εμποροπανηγύρεις των πανηγυριών πουλούσαν γεωργικά εργαλεία, σπόρους, ζώα, χρηστικά πράγματα για την επαγγελματική ζωή. Κάποια στιγμή περνάμε από τη χρηστικότητα στη συμβολική διακοσμητικότητα. Έτσι, αν πάτε σήμερα στους πάγκους που στήνονται στα πανηγύρια θα δείτε παιδικά παιχνίδια, </w:t>
      </w:r>
      <w:proofErr w:type="spellStart"/>
      <w:r w:rsidRPr="001A3105">
        <w:t>μικροκοσμήματα</w:t>
      </w:r>
      <w:proofErr w:type="spellEnd"/>
      <w:r w:rsidRPr="001A3105">
        <w:t xml:space="preserve"> (…)».</w:t>
      </w:r>
      <w:r w:rsidRPr="001A3105">
        <w:br/>
        <w:t xml:space="preserve">Η παράδοση, πρόσθεσε ο κ. </w:t>
      </w:r>
      <w:proofErr w:type="spellStart"/>
      <w:r w:rsidRPr="001A3105">
        <w:t>Βαρβούνης</w:t>
      </w:r>
      <w:proofErr w:type="spellEnd"/>
      <w:r w:rsidRPr="001A3105">
        <w:t>, είναι μια συνεχής δυναμική διαδικασία που εξελίσσεται. Σ’ αυτό το πλαίσιο,  εξελίσσονται, μετασχηματίζονται, ωστόσο δεν «σβήνουν» από τον «χάρτη» της κοινωνίας, τα παραδοσιακά πανηγύρια.</w:t>
      </w:r>
    </w:p>
    <w:p w14:paraId="6FA4CC1F" w14:textId="77777777" w:rsidR="001A3105" w:rsidRPr="001A3105" w:rsidRDefault="001A3105" w:rsidP="001A3105"/>
    <w:p w14:paraId="2037AA77" w14:textId="77777777" w:rsidR="001A3105" w:rsidRPr="001A3105" w:rsidRDefault="001A3105" w:rsidP="001A3105">
      <w:pPr>
        <w:rPr>
          <w:lang w:val="en-US"/>
        </w:rPr>
      </w:pPr>
      <w:r w:rsidRPr="001A3105">
        <w:t>Εύη</w:t>
      </w:r>
      <w:r w:rsidRPr="001A3105">
        <w:rPr>
          <w:lang w:val="en-US"/>
        </w:rPr>
        <w:t xml:space="preserve"> </w:t>
      </w:r>
      <w:r w:rsidRPr="001A3105">
        <w:t>Σοφιανού</w:t>
      </w:r>
    </w:p>
    <w:p w14:paraId="12934B9C" w14:textId="77777777" w:rsidR="001A3105" w:rsidRPr="001A3105" w:rsidRDefault="001A3105" w:rsidP="001A3105">
      <w:pPr>
        <w:rPr>
          <w:lang w:val="en-US"/>
        </w:rPr>
      </w:pPr>
      <w:r w:rsidRPr="001A3105">
        <w:rPr>
          <w:lang w:val="en-US"/>
        </w:rPr>
        <w:t xml:space="preserve">Write an </w:t>
      </w:r>
      <w:r w:rsidRPr="001A3105">
        <w:rPr>
          <w:b/>
          <w:bCs/>
          <w:lang w:val="en-US"/>
        </w:rPr>
        <w:t>article</w:t>
      </w:r>
      <w:r w:rsidRPr="001A3105">
        <w:rPr>
          <w:lang w:val="en-US"/>
        </w:rPr>
        <w:t xml:space="preserve"> for the </w:t>
      </w:r>
      <w:r w:rsidRPr="001A3105">
        <w:rPr>
          <w:b/>
          <w:bCs/>
          <w:lang w:val="en-US"/>
        </w:rPr>
        <w:t>school magazine</w:t>
      </w:r>
      <w:r w:rsidRPr="001A3105">
        <w:rPr>
          <w:lang w:val="en-US"/>
        </w:rPr>
        <w:t xml:space="preserve"> </w:t>
      </w:r>
      <w:proofErr w:type="spellStart"/>
      <w:r w:rsidRPr="001A3105">
        <w:rPr>
          <w:lang w:val="en-US"/>
        </w:rPr>
        <w:t>analysing</w:t>
      </w:r>
      <w:proofErr w:type="spellEnd"/>
      <w:r w:rsidRPr="001A3105">
        <w:rPr>
          <w:lang w:val="en-US"/>
        </w:rPr>
        <w:t xml:space="preserve"> the changes in the form of traditional Greek festivals throughout the years as well as the meaning of such celebrations. Use ideas from the above article </w:t>
      </w:r>
      <w:r w:rsidRPr="001A3105">
        <w:rPr>
          <w:b/>
          <w:bCs/>
          <w:lang w:val="en-US"/>
        </w:rPr>
        <w:t>and</w:t>
      </w:r>
      <w:r w:rsidRPr="001A3105">
        <w:rPr>
          <w:lang w:val="en-US"/>
        </w:rPr>
        <w:t xml:space="preserve"> from your own experience. Don’t forget to put a suitable title! (180-200 words)</w:t>
      </w:r>
    </w:p>
    <w:p w14:paraId="37C851E0" w14:textId="77777777" w:rsidR="001A3105" w:rsidRPr="001A3105" w:rsidRDefault="001A3105" w:rsidP="001A3105">
      <w:pPr>
        <w:rPr>
          <w:lang w:val="en-US"/>
        </w:rPr>
      </w:pPr>
    </w:p>
    <w:p w14:paraId="7DE741A2" w14:textId="77777777" w:rsidR="00683240" w:rsidRDefault="00683240"/>
    <w:sectPr w:rsidR="006832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05"/>
    <w:rsid w:val="000E2925"/>
    <w:rsid w:val="00175917"/>
    <w:rsid w:val="001A3105"/>
    <w:rsid w:val="00683240"/>
    <w:rsid w:val="00CD69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381E"/>
  <w15:chartTrackingRefBased/>
  <w15:docId w15:val="{3053B1A7-9095-48C0-940B-902F6014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3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3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31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31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31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31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31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31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31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31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A31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A31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A31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A31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A31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A31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A31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A3105"/>
    <w:rPr>
      <w:rFonts w:eastAsiaTheme="majorEastAsia" w:cstheme="majorBidi"/>
      <w:color w:val="272727" w:themeColor="text1" w:themeTint="D8"/>
    </w:rPr>
  </w:style>
  <w:style w:type="paragraph" w:styleId="a3">
    <w:name w:val="Title"/>
    <w:basedOn w:val="a"/>
    <w:next w:val="a"/>
    <w:link w:val="Char"/>
    <w:uiPriority w:val="10"/>
    <w:qFormat/>
    <w:rsid w:val="001A3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A31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31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A31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3105"/>
    <w:pPr>
      <w:spacing w:before="160"/>
      <w:jc w:val="center"/>
    </w:pPr>
    <w:rPr>
      <w:i/>
      <w:iCs/>
      <w:color w:val="404040" w:themeColor="text1" w:themeTint="BF"/>
    </w:rPr>
  </w:style>
  <w:style w:type="character" w:customStyle="1" w:styleId="Char1">
    <w:name w:val="Απόσπασμα Char"/>
    <w:basedOn w:val="a0"/>
    <w:link w:val="a5"/>
    <w:uiPriority w:val="29"/>
    <w:rsid w:val="001A3105"/>
    <w:rPr>
      <w:i/>
      <w:iCs/>
      <w:color w:val="404040" w:themeColor="text1" w:themeTint="BF"/>
    </w:rPr>
  </w:style>
  <w:style w:type="paragraph" w:styleId="a6">
    <w:name w:val="List Paragraph"/>
    <w:basedOn w:val="a"/>
    <w:uiPriority w:val="34"/>
    <w:qFormat/>
    <w:rsid w:val="001A3105"/>
    <w:pPr>
      <w:ind w:left="720"/>
      <w:contextualSpacing/>
    </w:pPr>
  </w:style>
  <w:style w:type="character" w:styleId="a7">
    <w:name w:val="Intense Emphasis"/>
    <w:basedOn w:val="a0"/>
    <w:uiPriority w:val="21"/>
    <w:qFormat/>
    <w:rsid w:val="001A3105"/>
    <w:rPr>
      <w:i/>
      <w:iCs/>
      <w:color w:val="0F4761" w:themeColor="accent1" w:themeShade="BF"/>
    </w:rPr>
  </w:style>
  <w:style w:type="paragraph" w:styleId="a8">
    <w:name w:val="Intense Quote"/>
    <w:basedOn w:val="a"/>
    <w:next w:val="a"/>
    <w:link w:val="Char2"/>
    <w:uiPriority w:val="30"/>
    <w:qFormat/>
    <w:rsid w:val="001A3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A3105"/>
    <w:rPr>
      <w:i/>
      <w:iCs/>
      <w:color w:val="0F4761" w:themeColor="accent1" w:themeShade="BF"/>
    </w:rPr>
  </w:style>
  <w:style w:type="character" w:styleId="a9">
    <w:name w:val="Intense Reference"/>
    <w:basedOn w:val="a0"/>
    <w:uiPriority w:val="32"/>
    <w:qFormat/>
    <w:rsid w:val="001A31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55950">
      <w:bodyDiv w:val="1"/>
      <w:marLeft w:val="0"/>
      <w:marRight w:val="0"/>
      <w:marTop w:val="0"/>
      <w:marBottom w:val="0"/>
      <w:divBdr>
        <w:top w:val="none" w:sz="0" w:space="0" w:color="auto"/>
        <w:left w:val="none" w:sz="0" w:space="0" w:color="auto"/>
        <w:bottom w:val="none" w:sz="0" w:space="0" w:color="auto"/>
        <w:right w:val="none" w:sz="0" w:space="0" w:color="auto"/>
      </w:divBdr>
    </w:div>
    <w:div w:id="17993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3294</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Oikogeneia Nikolaou</dc:creator>
  <cp:keywords/>
  <dc:description/>
  <cp:lastModifiedBy>Oikogeneia Nikolaou</cp:lastModifiedBy>
  <cp:revision>1</cp:revision>
  <dcterms:created xsi:type="dcterms:W3CDTF">2024-12-01T12:07:00Z</dcterms:created>
  <dcterms:modified xsi:type="dcterms:W3CDTF">2024-12-01T12:08:00Z</dcterms:modified>
</cp:coreProperties>
</file>