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22" w:rsidRPr="00C00BAB" w:rsidRDefault="00C00BAB" w:rsidP="0021400A">
      <w:pPr>
        <w:jc w:val="both"/>
        <w:rPr>
          <w:b/>
          <w:sz w:val="24"/>
          <w:szCs w:val="24"/>
        </w:rPr>
      </w:pPr>
      <w:r w:rsidRPr="00C00BAB">
        <w:rPr>
          <w:b/>
          <w:sz w:val="24"/>
          <w:szCs w:val="24"/>
        </w:rPr>
        <w:t>Ζ 369-404</w:t>
      </w:r>
    </w:p>
    <w:p w:rsidR="0021400A" w:rsidRDefault="0021400A" w:rsidP="0021400A">
      <w:pPr>
        <w:jc w:val="both"/>
        <w:rPr>
          <w:sz w:val="24"/>
          <w:szCs w:val="24"/>
        </w:rPr>
      </w:pPr>
      <w:r>
        <w:rPr>
          <w:sz w:val="24"/>
          <w:szCs w:val="24"/>
        </w:rPr>
        <w:t xml:space="preserve">Ενώ οι Τρώες βρίσκονται σε δύσκολη θέση στο πεδίο της μάχης, ο Έκτορας τρέχει να βρει την Ανδρομάχη με τη σκέψη ότι μπορεί να είναι η τελευταία φορά. </w:t>
      </w:r>
      <w:r w:rsidR="009E3F3E">
        <w:rPr>
          <w:sz w:val="24"/>
          <w:szCs w:val="24"/>
        </w:rPr>
        <w:t>Αλλά δεν την βρίσκει, αφού αυτή βρίσκεται ……………………….. (372-373) σε άσχημη ψυχολογική κατάσταση (οδύρεται και κλαίει) επειδή ………………………………………………. ……………………………………………</w:t>
      </w:r>
      <w:r w:rsidR="007041EB">
        <w:rPr>
          <w:sz w:val="24"/>
          <w:szCs w:val="24"/>
        </w:rPr>
        <w:t xml:space="preserve"> Φτάνοντας στο παλάτι του στέκεται στην πόρτα και ζητά από τις υπηρέτριες (κόρες) να του πουν πού πήγε η γυναίκα του.</w:t>
      </w:r>
      <w:r w:rsidR="009E509A">
        <w:rPr>
          <w:sz w:val="24"/>
          <w:szCs w:val="24"/>
        </w:rPr>
        <w:t xml:space="preserve"> Στην ερώτησή του διατυπώνει δύο υποθέσεις που αποτελούν </w:t>
      </w:r>
      <w:r w:rsidR="009E509A" w:rsidRPr="009E509A">
        <w:rPr>
          <w:b/>
          <w:sz w:val="24"/>
          <w:szCs w:val="24"/>
        </w:rPr>
        <w:t>άστοχα ερωτήματα</w:t>
      </w:r>
      <w:r w:rsidR="009E509A">
        <w:rPr>
          <w:sz w:val="24"/>
          <w:szCs w:val="24"/>
        </w:rPr>
        <w:t xml:space="preserve"> δηλ. ερωτήματα που δεν βρίσκουν το στόχο, δεν οδηγούν στην αλήθεια.</w:t>
      </w:r>
      <w:r w:rsidR="009C5018">
        <w:rPr>
          <w:sz w:val="24"/>
          <w:szCs w:val="24"/>
        </w:rPr>
        <w:t xml:space="preserve"> </w:t>
      </w:r>
    </w:p>
    <w:p w:rsidR="009E509A" w:rsidRDefault="009E509A" w:rsidP="0021400A">
      <w:pPr>
        <w:jc w:val="both"/>
        <w:rPr>
          <w:sz w:val="24"/>
          <w:szCs w:val="24"/>
        </w:rPr>
      </w:pPr>
      <w:r>
        <w:rPr>
          <w:sz w:val="24"/>
          <w:szCs w:val="24"/>
        </w:rPr>
        <w:t>1</w:t>
      </w:r>
      <w:r w:rsidRPr="009E509A">
        <w:rPr>
          <w:sz w:val="24"/>
          <w:szCs w:val="24"/>
          <w:vertAlign w:val="superscript"/>
        </w:rPr>
        <w:t>η</w:t>
      </w:r>
      <w:r>
        <w:rPr>
          <w:sz w:val="24"/>
          <w:szCs w:val="24"/>
        </w:rPr>
        <w:t xml:space="preserve"> υπόθεση (378)………………………………………………………..</w:t>
      </w:r>
    </w:p>
    <w:p w:rsidR="009E509A" w:rsidRDefault="009E509A" w:rsidP="0021400A">
      <w:pPr>
        <w:jc w:val="both"/>
        <w:rPr>
          <w:sz w:val="24"/>
          <w:szCs w:val="24"/>
        </w:rPr>
      </w:pPr>
      <w:r>
        <w:rPr>
          <w:sz w:val="24"/>
          <w:szCs w:val="24"/>
        </w:rPr>
        <w:t>2</w:t>
      </w:r>
      <w:r w:rsidRPr="009E509A">
        <w:rPr>
          <w:sz w:val="24"/>
          <w:szCs w:val="24"/>
          <w:vertAlign w:val="superscript"/>
        </w:rPr>
        <w:t>η</w:t>
      </w:r>
      <w:r>
        <w:rPr>
          <w:sz w:val="24"/>
          <w:szCs w:val="24"/>
        </w:rPr>
        <w:t xml:space="preserve"> υπόθεση (379-380)………………………………………………….</w:t>
      </w:r>
    </w:p>
    <w:p w:rsidR="009C5018" w:rsidRDefault="009C5018" w:rsidP="0021400A">
      <w:pPr>
        <w:jc w:val="both"/>
        <w:rPr>
          <w:sz w:val="24"/>
          <w:szCs w:val="24"/>
        </w:rPr>
      </w:pPr>
      <w:r>
        <w:rPr>
          <w:sz w:val="24"/>
          <w:szCs w:val="24"/>
        </w:rPr>
        <w:t xml:space="preserve">Η δεύτερη υπόθεση αποτελεί </w:t>
      </w:r>
      <w:r w:rsidRPr="00614B22">
        <w:rPr>
          <w:b/>
          <w:sz w:val="24"/>
          <w:szCs w:val="24"/>
        </w:rPr>
        <w:t>ιδεολογικό πολιτιστικό στοιχείο</w:t>
      </w:r>
      <w:r>
        <w:rPr>
          <w:sz w:val="24"/>
          <w:szCs w:val="24"/>
        </w:rPr>
        <w:t>.</w:t>
      </w:r>
    </w:p>
    <w:p w:rsidR="009C5018" w:rsidRDefault="009C5018" w:rsidP="0021400A">
      <w:pPr>
        <w:jc w:val="both"/>
        <w:rPr>
          <w:sz w:val="24"/>
          <w:szCs w:val="24"/>
        </w:rPr>
      </w:pPr>
      <w:r>
        <w:rPr>
          <w:sz w:val="24"/>
          <w:szCs w:val="24"/>
        </w:rPr>
        <w:t xml:space="preserve">Η οικονόμος δεν απαντά κατευθείαν αλλά πρώτα απορρίπτει μία </w:t>
      </w:r>
      <w:proofErr w:type="spellStart"/>
      <w:r>
        <w:rPr>
          <w:sz w:val="24"/>
          <w:szCs w:val="24"/>
        </w:rPr>
        <w:t>μία</w:t>
      </w:r>
      <w:proofErr w:type="spellEnd"/>
      <w:r>
        <w:rPr>
          <w:sz w:val="24"/>
          <w:szCs w:val="24"/>
        </w:rPr>
        <w:t xml:space="preserve"> τις υποθέσεις του Έκτορα για να καταλήξει στο ότι η Ανδρομάχη έχει τρέξει στον πύργο των Σκαιών Πυλών.</w:t>
      </w:r>
      <w:r w:rsidR="00614B22">
        <w:rPr>
          <w:sz w:val="24"/>
          <w:szCs w:val="24"/>
        </w:rPr>
        <w:t xml:space="preserve"> Με τα άστοχα ερωτήματα και τον τρόπο απάντησής τους ο ποιητής καταφέρνει να εντείνει την αγωνία των ακροατών και να δώσει έμφαση στη σωστή απάντηση.</w:t>
      </w:r>
    </w:p>
    <w:tbl>
      <w:tblPr>
        <w:tblStyle w:val="a3"/>
        <w:tblW w:w="8597" w:type="dxa"/>
        <w:tblLook w:val="04A0"/>
      </w:tblPr>
      <w:tblGrid>
        <w:gridCol w:w="8597"/>
      </w:tblGrid>
      <w:tr w:rsidR="009C5018" w:rsidTr="009C5018">
        <w:trPr>
          <w:trHeight w:val="1825"/>
        </w:trPr>
        <w:tc>
          <w:tcPr>
            <w:tcW w:w="8597" w:type="dxa"/>
          </w:tcPr>
          <w:p w:rsidR="009C5018" w:rsidRDefault="009C5018" w:rsidP="0021400A">
            <w:pPr>
              <w:jc w:val="both"/>
              <w:rPr>
                <w:sz w:val="24"/>
                <w:szCs w:val="24"/>
              </w:rPr>
            </w:pPr>
            <w:r>
              <w:rPr>
                <w:sz w:val="24"/>
                <w:szCs w:val="24"/>
              </w:rPr>
              <w:t>Για ποιο λόγο έτρεξε η Ανδρομάχη στις Σκαιές Πύλες και ποια συναισθήματα την οδήγησαν σε αυτή την ενέργεια;</w:t>
            </w:r>
          </w:p>
        </w:tc>
      </w:tr>
    </w:tbl>
    <w:p w:rsidR="009C5018" w:rsidRDefault="009C5018" w:rsidP="0021400A">
      <w:pPr>
        <w:jc w:val="both"/>
        <w:rPr>
          <w:sz w:val="24"/>
          <w:szCs w:val="24"/>
        </w:rPr>
      </w:pPr>
    </w:p>
    <w:p w:rsidR="00954B0B" w:rsidRDefault="00954B0B" w:rsidP="0021400A">
      <w:pPr>
        <w:jc w:val="both"/>
        <w:rPr>
          <w:sz w:val="24"/>
          <w:szCs w:val="24"/>
        </w:rPr>
      </w:pPr>
      <w:r>
        <w:rPr>
          <w:sz w:val="24"/>
          <w:szCs w:val="24"/>
        </w:rPr>
        <w:t xml:space="preserve">Ο Έκτορας δεν στέκεται να ακούσει περισσότερα αλλά ορμάει πάλι πίσω στους δρόμους </w:t>
      </w:r>
      <w:proofErr w:type="spellStart"/>
      <w:r>
        <w:rPr>
          <w:sz w:val="24"/>
          <w:szCs w:val="24"/>
        </w:rPr>
        <w:t>απ΄όπου</w:t>
      </w:r>
      <w:proofErr w:type="spellEnd"/>
      <w:r>
        <w:rPr>
          <w:sz w:val="24"/>
          <w:szCs w:val="24"/>
        </w:rPr>
        <w:t xml:space="preserve"> είχε περάσει πριν λίγο ερχόμενος στο σπίτι του (390-391). Η ορμή και η βιασύνη δείχνει την ανάγκη του να συναντήσει τη γυναίκα του και μας κάνει να υποθέσουμε την αγάπη του </w:t>
      </w:r>
      <w:proofErr w:type="spellStart"/>
      <w:r>
        <w:rPr>
          <w:sz w:val="24"/>
          <w:szCs w:val="24"/>
        </w:rPr>
        <w:t>γι΄αυτήν</w:t>
      </w:r>
      <w:proofErr w:type="spellEnd"/>
      <w:r>
        <w:rPr>
          <w:sz w:val="24"/>
          <w:szCs w:val="24"/>
        </w:rPr>
        <w:t>.</w:t>
      </w:r>
      <w:r w:rsidR="000623F3">
        <w:rPr>
          <w:sz w:val="24"/>
          <w:szCs w:val="24"/>
        </w:rPr>
        <w:t xml:space="preserve"> Όλη η σκηνή της αναζήτησης έχει στοιχεία που θυμίζουν κινηματογραφική ταινία σκηνοθετημένη με τρόπο ώστε να φαίνονται τα έντονα συναισθήματα του ήρωα, καθώς διασχίζει όλη την πόλη ψάχνοντας την αγαπημένη του. Στον στίχο 394 επιτέλους πραγματοποιείται η συνάντηση αυτή καθώς πέφτουν ο ένας πάνω στον άλλον</w:t>
      </w:r>
      <w:r w:rsidR="00821544">
        <w:rPr>
          <w:sz w:val="24"/>
          <w:szCs w:val="24"/>
        </w:rPr>
        <w:t xml:space="preserve">. Στους στίχους 394-396 δίνονται κάποιες πληροφορίες για την Ανδρομάχη. Ο ποιητής την χαρακτηρίζει ………………………. και μαθαίνουμε </w:t>
      </w:r>
      <w:proofErr w:type="spellStart"/>
      <w:r w:rsidR="00821544">
        <w:rPr>
          <w:sz w:val="24"/>
          <w:szCs w:val="24"/>
        </w:rPr>
        <w:t>γι΄</w:t>
      </w:r>
      <w:proofErr w:type="spellEnd"/>
      <w:r w:rsidR="00821544">
        <w:rPr>
          <w:sz w:val="24"/>
          <w:szCs w:val="24"/>
        </w:rPr>
        <w:t xml:space="preserve">  αυτήν ότι …………………………………………………………………………………………                           </w:t>
      </w:r>
    </w:p>
    <w:p w:rsidR="009C5018" w:rsidRDefault="00821544" w:rsidP="0021400A">
      <w:pPr>
        <w:jc w:val="both"/>
        <w:rPr>
          <w:sz w:val="24"/>
          <w:szCs w:val="24"/>
        </w:rPr>
      </w:pPr>
      <w:r>
        <w:rPr>
          <w:sz w:val="24"/>
          <w:szCs w:val="24"/>
        </w:rPr>
        <w:t xml:space="preserve">Η Ανδρομάχη συνοδεύεται από  ………………………………………………………………….. (399-400). Ακολουθούν κάποιες πληροφορίες για τον γιο τους: μία παρομοίωση ………….. ………………………………………………….. και η εξήγηση για τα δύο ονόματα του παιδιού: </w:t>
      </w:r>
      <w:r>
        <w:rPr>
          <w:sz w:val="24"/>
          <w:szCs w:val="24"/>
        </w:rPr>
        <w:lastRenderedPageBreak/>
        <w:t>(δες και το σχόλιο 402-3 στη σελ. 72) ………………………………………………………………………… …………………………………………………………………………………………………………………………………………………………………………………………………………………………………………………………………………</w:t>
      </w:r>
      <w:r w:rsidR="004206FF">
        <w:rPr>
          <w:sz w:val="24"/>
          <w:szCs w:val="24"/>
        </w:rPr>
        <w:t xml:space="preserve"> </w:t>
      </w:r>
      <w:r w:rsidR="005D332A">
        <w:rPr>
          <w:sz w:val="24"/>
          <w:szCs w:val="24"/>
        </w:rPr>
        <w:t xml:space="preserve">Ξαφνικά η διάθεση του Έκτορα αλλάζει εντελώς, φεύγει όλη η ένταση και σαν να τον άγγιξε ένα μαγικό ραβδί χαμογελάει ήσυχα. Ο γιος του τον κάνει να διώξει από μέσα του όλες τις αγωνίες και όλο τον θόρυβο του πολέμου, </w:t>
      </w:r>
      <w:proofErr w:type="spellStart"/>
      <w:r w:rsidR="005D332A">
        <w:rPr>
          <w:sz w:val="24"/>
          <w:szCs w:val="24"/>
        </w:rPr>
        <w:t>γιαυτό</w:t>
      </w:r>
      <w:proofErr w:type="spellEnd"/>
      <w:r w:rsidR="005D332A">
        <w:rPr>
          <w:sz w:val="24"/>
          <w:szCs w:val="24"/>
        </w:rPr>
        <w:t xml:space="preserve"> ο στίχος αυτός αποτελεί έναν από τους πολλούς με ισχυρό αντιπολεμικό μήνυμα.</w:t>
      </w:r>
    </w:p>
    <w:tbl>
      <w:tblPr>
        <w:tblStyle w:val="a3"/>
        <w:tblW w:w="8755" w:type="dxa"/>
        <w:tblLook w:val="04A0"/>
      </w:tblPr>
      <w:tblGrid>
        <w:gridCol w:w="8755"/>
      </w:tblGrid>
      <w:tr w:rsidR="005D332A" w:rsidTr="005D332A">
        <w:trPr>
          <w:trHeight w:val="2692"/>
        </w:trPr>
        <w:tc>
          <w:tcPr>
            <w:tcW w:w="8755" w:type="dxa"/>
          </w:tcPr>
          <w:p w:rsidR="005D332A" w:rsidRDefault="005D332A" w:rsidP="0021400A">
            <w:pPr>
              <w:jc w:val="both"/>
              <w:rPr>
                <w:sz w:val="24"/>
                <w:szCs w:val="24"/>
              </w:rPr>
            </w:pPr>
            <w:r>
              <w:rPr>
                <w:sz w:val="24"/>
                <w:szCs w:val="24"/>
              </w:rPr>
              <w:t>Να εξηγήσετε το αντιπολεμικό μήνυμα των στίχων 404-405</w:t>
            </w:r>
          </w:p>
        </w:tc>
      </w:tr>
    </w:tbl>
    <w:p w:rsidR="005D332A" w:rsidRDefault="005D332A" w:rsidP="0021400A">
      <w:pPr>
        <w:jc w:val="both"/>
        <w:rPr>
          <w:sz w:val="24"/>
          <w:szCs w:val="24"/>
        </w:rPr>
      </w:pPr>
    </w:p>
    <w:p w:rsidR="00821544" w:rsidRPr="0021400A" w:rsidRDefault="00821544" w:rsidP="0021400A">
      <w:pPr>
        <w:jc w:val="both"/>
        <w:rPr>
          <w:sz w:val="24"/>
          <w:szCs w:val="24"/>
        </w:rPr>
      </w:pPr>
    </w:p>
    <w:sectPr w:rsidR="00821544" w:rsidRPr="0021400A" w:rsidSect="0029372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400A"/>
    <w:rsid w:val="000623F3"/>
    <w:rsid w:val="0021400A"/>
    <w:rsid w:val="00293722"/>
    <w:rsid w:val="004206FF"/>
    <w:rsid w:val="005D332A"/>
    <w:rsid w:val="00614B22"/>
    <w:rsid w:val="007041EB"/>
    <w:rsid w:val="00821544"/>
    <w:rsid w:val="00954B0B"/>
    <w:rsid w:val="009C5018"/>
    <w:rsid w:val="009E3F3E"/>
    <w:rsid w:val="009E509A"/>
    <w:rsid w:val="00C00B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0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415</Words>
  <Characters>2245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2022-02-14T18:13:00Z</dcterms:created>
  <dcterms:modified xsi:type="dcterms:W3CDTF">2022-02-14T19:02:00Z</dcterms:modified>
</cp:coreProperties>
</file>